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171D5" w14:textId="77777777" w:rsidR="001A5A06" w:rsidRPr="00D13978" w:rsidRDefault="001A5A06" w:rsidP="00B94423">
      <w:pPr>
        <w:pStyle w:val="Nzev"/>
        <w:spacing w:after="100" w:afterAutospacing="1" w:line="276" w:lineRule="auto"/>
        <w:contextualSpacing w:val="0"/>
        <w:jc w:val="center"/>
        <w:rPr>
          <w:rFonts w:ascii="Arial" w:hAnsi="Arial" w:cs="Arial"/>
          <w:b/>
          <w:sz w:val="32"/>
        </w:rPr>
      </w:pPr>
      <w:r w:rsidRPr="00D13978">
        <w:rPr>
          <w:rFonts w:ascii="Arial" w:hAnsi="Arial" w:cs="Arial"/>
          <w:b/>
          <w:sz w:val="32"/>
        </w:rPr>
        <w:t xml:space="preserve"> </w:t>
      </w:r>
    </w:p>
    <w:p w14:paraId="06E8F404" w14:textId="77777777" w:rsidR="00866F9F" w:rsidRDefault="00866F9F" w:rsidP="00B94423">
      <w:pPr>
        <w:pStyle w:val="Nzev"/>
        <w:spacing w:after="100" w:afterAutospacing="1" w:line="276" w:lineRule="auto"/>
        <w:contextualSpacing w:val="0"/>
        <w:jc w:val="center"/>
        <w:rPr>
          <w:rFonts w:ascii="Arial" w:hAnsi="Arial" w:cs="Arial"/>
          <w:b/>
          <w:sz w:val="32"/>
        </w:rPr>
      </w:pPr>
      <w:r>
        <w:rPr>
          <w:rFonts w:ascii="Arial" w:hAnsi="Arial" w:cs="Arial"/>
          <w:b/>
          <w:sz w:val="32"/>
        </w:rPr>
        <w:t xml:space="preserve">VÝZVA K PODÁNÍ NABÍDKY </w:t>
      </w:r>
    </w:p>
    <w:p w14:paraId="31E5E5B1" w14:textId="77777777" w:rsidR="00866F9F" w:rsidRDefault="00866F9F" w:rsidP="00B94423">
      <w:pPr>
        <w:pStyle w:val="Nzev"/>
        <w:spacing w:after="100" w:afterAutospacing="1" w:line="276" w:lineRule="auto"/>
        <w:contextualSpacing w:val="0"/>
        <w:jc w:val="center"/>
        <w:rPr>
          <w:rFonts w:ascii="Arial" w:hAnsi="Arial" w:cs="Arial"/>
          <w:b/>
          <w:sz w:val="32"/>
        </w:rPr>
      </w:pPr>
      <w:r>
        <w:rPr>
          <w:rFonts w:ascii="Arial" w:hAnsi="Arial" w:cs="Arial"/>
          <w:b/>
          <w:sz w:val="32"/>
        </w:rPr>
        <w:t>A</w:t>
      </w:r>
    </w:p>
    <w:p w14:paraId="5BA97F88" w14:textId="77777777" w:rsidR="00AD74EE" w:rsidRPr="00D13978" w:rsidRDefault="00E2272D" w:rsidP="00B94423">
      <w:pPr>
        <w:pStyle w:val="Nzev"/>
        <w:spacing w:after="100" w:afterAutospacing="1" w:line="276" w:lineRule="auto"/>
        <w:contextualSpacing w:val="0"/>
        <w:jc w:val="center"/>
        <w:rPr>
          <w:rFonts w:ascii="Arial" w:hAnsi="Arial" w:cs="Arial"/>
          <w:b/>
          <w:sz w:val="32"/>
        </w:rPr>
      </w:pPr>
      <w:r w:rsidRPr="00D13978">
        <w:rPr>
          <w:rFonts w:ascii="Arial" w:hAnsi="Arial" w:cs="Arial"/>
          <w:b/>
          <w:sz w:val="32"/>
        </w:rPr>
        <w:t xml:space="preserve">ZADÁVACÍ DOKUMENTACE </w:t>
      </w:r>
      <w:r w:rsidR="00B24B18">
        <w:rPr>
          <w:rFonts w:ascii="Arial" w:hAnsi="Arial" w:cs="Arial"/>
          <w:b/>
          <w:sz w:val="32"/>
        </w:rPr>
        <w:t xml:space="preserve"> </w:t>
      </w:r>
    </w:p>
    <w:p w14:paraId="108E6225" w14:textId="77777777" w:rsidR="00AD74EE" w:rsidRDefault="00866F9F" w:rsidP="00B94423">
      <w:pPr>
        <w:spacing w:after="100" w:afterAutospacing="1" w:line="276" w:lineRule="auto"/>
        <w:jc w:val="center"/>
        <w:rPr>
          <w:rFonts w:ascii="Arial" w:hAnsi="Arial" w:cs="Arial"/>
        </w:rPr>
      </w:pPr>
      <w:r>
        <w:rPr>
          <w:rFonts w:ascii="Arial" w:hAnsi="Arial" w:cs="Arial"/>
        </w:rPr>
        <w:t>(déle jen „ZD“)</w:t>
      </w:r>
    </w:p>
    <w:p w14:paraId="4157E1D5" w14:textId="77777777" w:rsidR="00E05FBC" w:rsidRPr="00D13978" w:rsidRDefault="00E05FBC" w:rsidP="00B94423">
      <w:pPr>
        <w:spacing w:after="100" w:afterAutospacing="1" w:line="276" w:lineRule="auto"/>
        <w:rPr>
          <w:rFonts w:ascii="Arial" w:hAnsi="Arial" w:cs="Arial"/>
        </w:rPr>
      </w:pPr>
    </w:p>
    <w:p w14:paraId="30039560" w14:textId="729FB0FE" w:rsidR="00D0378C" w:rsidRPr="00B94423" w:rsidRDefault="00AD74EE" w:rsidP="00B94423">
      <w:pPr>
        <w:spacing w:after="100" w:afterAutospacing="1" w:line="276" w:lineRule="auto"/>
        <w:jc w:val="center"/>
        <w:rPr>
          <w:rFonts w:ascii="Arial" w:hAnsi="Arial" w:cs="Arial"/>
        </w:rPr>
      </w:pPr>
      <w:r w:rsidRPr="00D13978">
        <w:rPr>
          <w:rFonts w:ascii="Arial" w:hAnsi="Arial" w:cs="Arial"/>
          <w:sz w:val="24"/>
        </w:rPr>
        <w:t xml:space="preserve">dle zákona č. 134/2016 Sb., o zadávání veřejných zakázek, </w:t>
      </w:r>
      <w:r w:rsidR="00B0450B">
        <w:rPr>
          <w:rFonts w:ascii="Arial" w:hAnsi="Arial" w:cs="Arial"/>
          <w:sz w:val="24"/>
        </w:rPr>
        <w:t>v platném znění</w:t>
      </w:r>
      <w:r w:rsidRPr="00D13978">
        <w:rPr>
          <w:rFonts w:ascii="Arial" w:hAnsi="Arial" w:cs="Arial"/>
          <w:sz w:val="24"/>
        </w:rPr>
        <w:t xml:space="preserve"> </w:t>
      </w:r>
      <w:r w:rsidR="00563A45">
        <w:rPr>
          <w:rFonts w:ascii="Arial" w:hAnsi="Arial" w:cs="Arial"/>
          <w:sz w:val="24"/>
        </w:rPr>
        <w:br/>
        <w:t>(dále jen „z</w:t>
      </w:r>
      <w:r w:rsidRPr="00D13978">
        <w:rPr>
          <w:rFonts w:ascii="Arial" w:hAnsi="Arial" w:cs="Arial"/>
          <w:sz w:val="24"/>
        </w:rPr>
        <w:t>ákon</w:t>
      </w:r>
      <w:r w:rsidR="00563A45">
        <w:rPr>
          <w:rFonts w:ascii="Arial" w:hAnsi="Arial" w:cs="Arial"/>
          <w:sz w:val="24"/>
        </w:rPr>
        <w:t>“</w:t>
      </w:r>
      <w:r w:rsidRPr="00D13978">
        <w:rPr>
          <w:rFonts w:ascii="Arial" w:hAnsi="Arial" w:cs="Arial"/>
          <w:sz w:val="24"/>
        </w:rPr>
        <w:t>)</w:t>
      </w:r>
    </w:p>
    <w:p w14:paraId="14865852" w14:textId="77777777" w:rsidR="00680339" w:rsidRPr="00D13978" w:rsidRDefault="00563A45" w:rsidP="00B94423">
      <w:pPr>
        <w:spacing w:after="100" w:afterAutospacing="1" w:line="276" w:lineRule="auto"/>
        <w:jc w:val="center"/>
        <w:rPr>
          <w:rFonts w:ascii="Arial" w:hAnsi="Arial" w:cs="Arial"/>
          <w:b/>
          <w:bCs/>
          <w:sz w:val="24"/>
        </w:rPr>
      </w:pPr>
      <w:r>
        <w:rPr>
          <w:rFonts w:ascii="Arial" w:hAnsi="Arial" w:cs="Arial"/>
          <w:b/>
          <w:bCs/>
          <w:sz w:val="24"/>
        </w:rPr>
        <w:t>podlimitní veřejné zakázky</w:t>
      </w:r>
      <w:r w:rsidR="00AD74EE" w:rsidRPr="00D13978">
        <w:rPr>
          <w:rFonts w:ascii="Arial" w:hAnsi="Arial" w:cs="Arial"/>
          <w:b/>
          <w:bCs/>
          <w:sz w:val="24"/>
        </w:rPr>
        <w:t xml:space="preserve"> s názvem</w:t>
      </w:r>
    </w:p>
    <w:p w14:paraId="1A627994" w14:textId="77777777" w:rsidR="00D0378C" w:rsidRPr="00D13978" w:rsidRDefault="00D0378C" w:rsidP="00B94423">
      <w:pPr>
        <w:spacing w:after="100" w:afterAutospacing="1" w:line="276" w:lineRule="auto"/>
        <w:rPr>
          <w:rFonts w:ascii="Arial" w:hAnsi="Arial" w:cs="Arial"/>
          <w:b/>
          <w:sz w:val="28"/>
        </w:rPr>
      </w:pPr>
    </w:p>
    <w:p w14:paraId="4EDEEB09" w14:textId="08EFE74B" w:rsidR="00AD74EE" w:rsidRPr="00E05FBC" w:rsidRDefault="001A5A06" w:rsidP="00B94423">
      <w:pPr>
        <w:spacing w:after="100" w:afterAutospacing="1" w:line="276" w:lineRule="auto"/>
        <w:jc w:val="center"/>
        <w:rPr>
          <w:rFonts w:ascii="Arial" w:hAnsi="Arial" w:cs="Arial"/>
          <w:sz w:val="20"/>
        </w:rPr>
      </w:pPr>
      <w:r w:rsidRPr="00E05FBC">
        <w:rPr>
          <w:rFonts w:ascii="Arial" w:hAnsi="Arial" w:cs="Arial"/>
          <w:b/>
          <w:sz w:val="32"/>
        </w:rPr>
        <w:t>„</w:t>
      </w:r>
      <w:r w:rsidR="0021250B">
        <w:rPr>
          <w:rFonts w:ascii="Arial" w:hAnsi="Arial" w:cs="Arial"/>
          <w:b/>
          <w:sz w:val="32"/>
        </w:rPr>
        <w:t>ZŠ Mšeno – vybavení učeben (dodávka nábytku, výukových pomůcek, ICT a elektro vybavení), zajištění konektivity a zabezpečení vstupů</w:t>
      </w:r>
      <w:r w:rsidRPr="006A23EC">
        <w:rPr>
          <w:rFonts w:ascii="Arial" w:hAnsi="Arial" w:cs="Arial"/>
          <w:b/>
          <w:sz w:val="32"/>
        </w:rPr>
        <w:t>“</w:t>
      </w:r>
    </w:p>
    <w:p w14:paraId="5E8C522C" w14:textId="77777777" w:rsidR="00E05FBC" w:rsidRDefault="00E05FBC" w:rsidP="00B94423">
      <w:pPr>
        <w:spacing w:after="100" w:afterAutospacing="1" w:line="276" w:lineRule="auto"/>
        <w:rPr>
          <w:rFonts w:ascii="Arial" w:hAnsi="Arial" w:cs="Arial"/>
        </w:rPr>
      </w:pPr>
    </w:p>
    <w:p w14:paraId="48395B25" w14:textId="77777777" w:rsidR="007F5246" w:rsidRDefault="00563A45" w:rsidP="00B94423">
      <w:pPr>
        <w:spacing w:after="100" w:afterAutospacing="1" w:line="276" w:lineRule="auto"/>
        <w:ind w:left="720"/>
        <w:jc w:val="center"/>
        <w:rPr>
          <w:rFonts w:ascii="Arial" w:hAnsi="Arial" w:cs="Arial"/>
          <w:bCs/>
          <w:sz w:val="24"/>
        </w:rPr>
      </w:pPr>
      <w:r>
        <w:rPr>
          <w:rFonts w:ascii="Arial" w:hAnsi="Arial" w:cs="Arial"/>
          <w:bCs/>
          <w:sz w:val="24"/>
        </w:rPr>
        <w:t>zadávané ve zjednodušeném podlimitním řízení dle § 53 zákona.</w:t>
      </w:r>
    </w:p>
    <w:p w14:paraId="5B6A6944" w14:textId="77777777" w:rsidR="007F5246" w:rsidRDefault="007F5246" w:rsidP="00B94423">
      <w:pPr>
        <w:spacing w:after="100" w:afterAutospacing="1" w:line="276" w:lineRule="auto"/>
        <w:ind w:left="720"/>
        <w:jc w:val="center"/>
        <w:rPr>
          <w:rFonts w:ascii="Arial" w:hAnsi="Arial" w:cs="Arial"/>
          <w:bCs/>
          <w:sz w:val="24"/>
        </w:rPr>
      </w:pPr>
    </w:p>
    <w:p w14:paraId="1C5532D7" w14:textId="77777777" w:rsidR="007F5246" w:rsidRDefault="007F5246" w:rsidP="00B94423">
      <w:pPr>
        <w:spacing w:after="100" w:afterAutospacing="1" w:line="276" w:lineRule="auto"/>
        <w:ind w:left="720"/>
        <w:jc w:val="center"/>
        <w:rPr>
          <w:rFonts w:ascii="Arial" w:hAnsi="Arial" w:cs="Arial"/>
          <w:bCs/>
          <w:sz w:val="24"/>
        </w:rPr>
      </w:pPr>
    </w:p>
    <w:p w14:paraId="458DA39E" w14:textId="77777777" w:rsidR="007F5246" w:rsidRPr="00125D51" w:rsidRDefault="007F5246" w:rsidP="00B94423">
      <w:pPr>
        <w:tabs>
          <w:tab w:val="center" w:pos="4500"/>
        </w:tabs>
        <w:suppressAutoHyphens/>
        <w:autoSpaceDN w:val="0"/>
        <w:spacing w:after="100" w:afterAutospacing="1" w:line="276" w:lineRule="auto"/>
        <w:textAlignment w:val="baseline"/>
        <w:rPr>
          <w:rFonts w:cs="Arial"/>
          <w:b/>
          <w:kern w:val="3"/>
          <w:lang w:eastAsia="ar-SA"/>
        </w:rPr>
      </w:pPr>
    </w:p>
    <w:p w14:paraId="65CAB16C" w14:textId="77777777" w:rsidR="007F5246" w:rsidRDefault="007F5246" w:rsidP="00B94423">
      <w:pPr>
        <w:tabs>
          <w:tab w:val="center" w:pos="4500"/>
        </w:tabs>
        <w:suppressAutoHyphens/>
        <w:autoSpaceDN w:val="0"/>
        <w:spacing w:after="100" w:afterAutospacing="1" w:line="276" w:lineRule="auto"/>
        <w:jc w:val="center"/>
        <w:textAlignment w:val="baseline"/>
        <w:rPr>
          <w:rFonts w:cs="Arial"/>
          <w:b/>
          <w:kern w:val="3"/>
          <w:lang w:eastAsia="ar-SA"/>
        </w:rPr>
      </w:pPr>
    </w:p>
    <w:p w14:paraId="2C0571F3" w14:textId="77777777" w:rsidR="00C930F1" w:rsidRPr="00B94423" w:rsidRDefault="00C930F1" w:rsidP="00B94423">
      <w:pPr>
        <w:widowControl w:val="0"/>
        <w:autoSpaceDE w:val="0"/>
        <w:autoSpaceDN w:val="0"/>
        <w:adjustRightInd w:val="0"/>
        <w:spacing w:after="0" w:line="276" w:lineRule="auto"/>
        <w:jc w:val="center"/>
        <w:rPr>
          <w:rFonts w:ascii="Arial" w:hAnsi="Arial" w:cs="Arial"/>
          <w:b/>
        </w:rPr>
      </w:pPr>
      <w:r w:rsidRPr="00C930F1">
        <w:rPr>
          <w:rFonts w:ascii="Arial" w:hAnsi="Arial" w:cs="Arial"/>
          <w:b/>
          <w:bCs/>
          <w:color w:val="000000"/>
        </w:rPr>
        <w:t xml:space="preserve">Základní škola Mšeno, </w:t>
      </w:r>
      <w:r w:rsidRPr="00B94423">
        <w:rPr>
          <w:rFonts w:ascii="Arial" w:hAnsi="Arial" w:cs="Arial"/>
          <w:b/>
          <w:bCs/>
        </w:rPr>
        <w:t>příspěvková organizace</w:t>
      </w:r>
    </w:p>
    <w:p w14:paraId="67F13876" w14:textId="77777777" w:rsidR="00C930F1" w:rsidRPr="00B94423" w:rsidRDefault="00C930F1" w:rsidP="00B94423">
      <w:pPr>
        <w:widowControl w:val="0"/>
        <w:autoSpaceDE w:val="0"/>
        <w:autoSpaceDN w:val="0"/>
        <w:adjustRightInd w:val="0"/>
        <w:spacing w:after="0" w:line="276" w:lineRule="auto"/>
        <w:jc w:val="center"/>
        <w:rPr>
          <w:rFonts w:ascii="Arial" w:hAnsi="Arial" w:cs="Arial"/>
        </w:rPr>
      </w:pPr>
      <w:r w:rsidRPr="00B94423">
        <w:rPr>
          <w:rFonts w:ascii="Arial" w:hAnsi="Arial" w:cs="Arial"/>
        </w:rPr>
        <w:t>Boleslavská 360, 277 35</w:t>
      </w:r>
      <w:r w:rsidRPr="00B94423">
        <w:rPr>
          <w:rFonts w:ascii="Arial" w:hAnsi="Arial" w:cs="Arial"/>
          <w:b/>
        </w:rPr>
        <w:t xml:space="preserve"> </w:t>
      </w:r>
      <w:r w:rsidRPr="00B94423">
        <w:rPr>
          <w:rFonts w:ascii="Arial" w:hAnsi="Arial" w:cs="Arial"/>
        </w:rPr>
        <w:t>Mšeno</w:t>
      </w:r>
    </w:p>
    <w:p w14:paraId="2C10081F" w14:textId="77777777" w:rsidR="00765C05" w:rsidRPr="00B94423" w:rsidRDefault="00C930F1" w:rsidP="00B94423">
      <w:pPr>
        <w:tabs>
          <w:tab w:val="center" w:pos="4500"/>
        </w:tabs>
        <w:suppressAutoHyphens/>
        <w:autoSpaceDN w:val="0"/>
        <w:spacing w:after="0" w:line="276" w:lineRule="auto"/>
        <w:jc w:val="center"/>
        <w:textAlignment w:val="baseline"/>
        <w:rPr>
          <w:rFonts w:cs="Arial"/>
          <w:kern w:val="3"/>
          <w:lang w:eastAsia="ar-SA"/>
        </w:rPr>
      </w:pPr>
      <w:r w:rsidRPr="00B94423">
        <w:rPr>
          <w:rFonts w:ascii="Arial" w:hAnsi="Arial" w:cs="Arial"/>
        </w:rPr>
        <w:t>IČ:</w:t>
      </w:r>
      <w:r w:rsidRPr="00B94423">
        <w:rPr>
          <w:rStyle w:val="platne1"/>
          <w:rFonts w:ascii="Arial" w:hAnsi="Arial" w:cs="Arial"/>
        </w:rPr>
        <w:t xml:space="preserve"> </w:t>
      </w:r>
      <w:r w:rsidRPr="00B94423">
        <w:rPr>
          <w:rFonts w:ascii="Arial" w:hAnsi="Arial" w:cs="Arial"/>
          <w:bCs/>
        </w:rPr>
        <w:t>67799400</w:t>
      </w:r>
    </w:p>
    <w:p w14:paraId="1205D1DE" w14:textId="77777777" w:rsidR="00BC283A" w:rsidRDefault="00BC283A" w:rsidP="00B94423">
      <w:pPr>
        <w:tabs>
          <w:tab w:val="center" w:pos="4500"/>
        </w:tabs>
        <w:suppressAutoHyphens/>
        <w:autoSpaceDN w:val="0"/>
        <w:spacing w:after="100" w:afterAutospacing="1" w:line="276" w:lineRule="auto"/>
        <w:textAlignment w:val="baseline"/>
        <w:rPr>
          <w:rFonts w:cs="Arial"/>
          <w:b/>
          <w:kern w:val="3"/>
          <w:lang w:eastAsia="ar-SA"/>
        </w:rPr>
      </w:pPr>
    </w:p>
    <w:p w14:paraId="122F67F3" w14:textId="77777777" w:rsidR="00B94423" w:rsidRDefault="00B94423" w:rsidP="00B94423">
      <w:pPr>
        <w:tabs>
          <w:tab w:val="center" w:pos="4500"/>
        </w:tabs>
        <w:suppressAutoHyphens/>
        <w:autoSpaceDN w:val="0"/>
        <w:spacing w:after="100" w:afterAutospacing="1" w:line="276" w:lineRule="auto"/>
        <w:textAlignment w:val="baseline"/>
        <w:rPr>
          <w:rFonts w:cs="Arial"/>
          <w:b/>
          <w:kern w:val="3"/>
          <w:lang w:eastAsia="ar-SA"/>
        </w:rPr>
      </w:pPr>
    </w:p>
    <w:p w14:paraId="7F4B7535" w14:textId="3CE515F2" w:rsidR="004222F8" w:rsidRPr="00644990" w:rsidRDefault="006B0391" w:rsidP="00B94423">
      <w:pPr>
        <w:pStyle w:val="Nadpis1"/>
        <w:numPr>
          <w:ilvl w:val="0"/>
          <w:numId w:val="33"/>
        </w:numPr>
        <w:shd w:val="clear" w:color="auto" w:fill="B4DCFF"/>
        <w:spacing w:before="0" w:after="100" w:afterAutospacing="1" w:line="276" w:lineRule="auto"/>
        <w:ind w:left="426" w:hanging="426"/>
        <w:rPr>
          <w:rFonts w:ascii="Arial" w:hAnsi="Arial" w:cs="Arial"/>
          <w:sz w:val="22"/>
          <w:szCs w:val="22"/>
        </w:rPr>
      </w:pPr>
      <w:r w:rsidRPr="00314AB7">
        <w:rPr>
          <w:rFonts w:ascii="Arial" w:hAnsi="Arial" w:cs="Arial"/>
          <w:sz w:val="22"/>
          <w:szCs w:val="22"/>
        </w:rPr>
        <w:lastRenderedPageBreak/>
        <w:t>ZÁKLADNÍ ÚDAJE O ZADAVATELI</w:t>
      </w:r>
    </w:p>
    <w:p w14:paraId="238BADA5" w14:textId="67BD606A" w:rsidR="00A950E1" w:rsidRPr="00A950E1" w:rsidRDefault="00A950E1" w:rsidP="00A950E1">
      <w:pPr>
        <w:pStyle w:val="Nadpis2"/>
        <w:numPr>
          <w:ilvl w:val="1"/>
          <w:numId w:val="35"/>
        </w:numPr>
        <w:spacing w:before="0" w:after="100" w:afterAutospacing="1" w:line="276" w:lineRule="auto"/>
        <w:rPr>
          <w:rFonts w:ascii="Arial" w:hAnsi="Arial" w:cs="Arial"/>
          <w:sz w:val="22"/>
          <w:szCs w:val="22"/>
        </w:rPr>
      </w:pPr>
      <w:r w:rsidRPr="00A950E1">
        <w:rPr>
          <w:rFonts w:ascii="Arial" w:hAnsi="Arial" w:cs="Arial"/>
          <w:sz w:val="22"/>
          <w:szCs w:val="22"/>
        </w:rPr>
        <w:t>Identifikace zadavatele</w:t>
      </w:r>
    </w:p>
    <w:p w14:paraId="3180AB1F" w14:textId="002583FF" w:rsidR="00C930F1" w:rsidRPr="00A950E1" w:rsidRDefault="006B0391" w:rsidP="00B94423">
      <w:pPr>
        <w:widowControl w:val="0"/>
        <w:autoSpaceDE w:val="0"/>
        <w:autoSpaceDN w:val="0"/>
        <w:adjustRightInd w:val="0"/>
        <w:spacing w:after="0" w:line="276" w:lineRule="auto"/>
        <w:rPr>
          <w:rFonts w:ascii="Arial" w:hAnsi="Arial" w:cs="Arial"/>
        </w:rPr>
      </w:pPr>
      <w:r w:rsidRPr="00A950E1">
        <w:rPr>
          <w:rFonts w:ascii="Arial" w:hAnsi="Arial" w:cs="Arial"/>
        </w:rPr>
        <w:t xml:space="preserve">Název zadavatele: </w:t>
      </w:r>
      <w:r w:rsidR="004222F8" w:rsidRPr="00A950E1">
        <w:rPr>
          <w:rFonts w:ascii="Arial" w:hAnsi="Arial" w:cs="Arial"/>
        </w:rPr>
        <w:tab/>
      </w:r>
      <w:r w:rsidR="004222F8" w:rsidRPr="00A950E1">
        <w:rPr>
          <w:rFonts w:ascii="Arial" w:hAnsi="Arial" w:cs="Arial"/>
        </w:rPr>
        <w:tab/>
      </w:r>
      <w:r w:rsidR="00C930F1" w:rsidRPr="00A950E1">
        <w:rPr>
          <w:rFonts w:ascii="Arial" w:hAnsi="Arial" w:cs="Arial"/>
          <w:b/>
          <w:bCs/>
          <w:color w:val="000000"/>
        </w:rPr>
        <w:t xml:space="preserve">Základní </w:t>
      </w:r>
      <w:r w:rsidR="00C930F1" w:rsidRPr="00A950E1">
        <w:rPr>
          <w:rFonts w:ascii="Arial" w:hAnsi="Arial" w:cs="Arial"/>
          <w:b/>
          <w:bCs/>
        </w:rPr>
        <w:t>škola Mšeno, příspěvková organizace</w:t>
      </w:r>
      <w:r w:rsidR="00C930F1" w:rsidRPr="00A950E1">
        <w:rPr>
          <w:rFonts w:ascii="Arial" w:hAnsi="Arial" w:cs="Arial"/>
        </w:rPr>
        <w:t xml:space="preserve"> </w:t>
      </w:r>
    </w:p>
    <w:p w14:paraId="30319543" w14:textId="439B1BAC" w:rsidR="00C930F1" w:rsidRPr="00A950E1" w:rsidRDefault="006B0391" w:rsidP="00B94423">
      <w:pPr>
        <w:widowControl w:val="0"/>
        <w:autoSpaceDE w:val="0"/>
        <w:autoSpaceDN w:val="0"/>
        <w:adjustRightInd w:val="0"/>
        <w:spacing w:after="0" w:line="276" w:lineRule="auto"/>
        <w:rPr>
          <w:rFonts w:ascii="Arial" w:hAnsi="Arial" w:cs="Arial"/>
        </w:rPr>
      </w:pPr>
      <w:r w:rsidRPr="00A950E1">
        <w:rPr>
          <w:rFonts w:ascii="Arial" w:hAnsi="Arial" w:cs="Arial"/>
        </w:rPr>
        <w:t>Sídlo:</w:t>
      </w:r>
      <w:r w:rsidRPr="00A950E1">
        <w:rPr>
          <w:rFonts w:ascii="Arial" w:hAnsi="Arial" w:cs="Arial"/>
          <w:bCs/>
        </w:rPr>
        <w:t xml:space="preserve"> </w:t>
      </w:r>
      <w:r w:rsidR="004222F8" w:rsidRPr="00A950E1">
        <w:rPr>
          <w:rFonts w:ascii="Arial" w:hAnsi="Arial" w:cs="Arial"/>
          <w:bCs/>
        </w:rPr>
        <w:tab/>
      </w:r>
      <w:r w:rsidR="004222F8" w:rsidRPr="00A950E1">
        <w:rPr>
          <w:rFonts w:ascii="Arial" w:hAnsi="Arial" w:cs="Arial"/>
          <w:bCs/>
        </w:rPr>
        <w:tab/>
      </w:r>
      <w:r w:rsidR="004222F8" w:rsidRPr="00A950E1">
        <w:rPr>
          <w:rFonts w:ascii="Arial" w:hAnsi="Arial" w:cs="Arial"/>
          <w:bCs/>
        </w:rPr>
        <w:tab/>
      </w:r>
      <w:r w:rsidR="004222F8" w:rsidRPr="00A950E1">
        <w:rPr>
          <w:rFonts w:ascii="Arial" w:hAnsi="Arial" w:cs="Arial"/>
          <w:bCs/>
        </w:rPr>
        <w:tab/>
      </w:r>
      <w:r w:rsidR="00C930F1" w:rsidRPr="00A950E1">
        <w:rPr>
          <w:rFonts w:ascii="Arial" w:hAnsi="Arial" w:cs="Arial"/>
        </w:rPr>
        <w:t>Boleslavská 360, 277 35 Mšeno</w:t>
      </w:r>
    </w:p>
    <w:p w14:paraId="7937EC60" w14:textId="56455CBD" w:rsidR="006B0391" w:rsidRPr="00A950E1" w:rsidRDefault="006B0391" w:rsidP="00B94423">
      <w:pPr>
        <w:widowControl w:val="0"/>
        <w:autoSpaceDE w:val="0"/>
        <w:autoSpaceDN w:val="0"/>
        <w:adjustRightInd w:val="0"/>
        <w:spacing w:after="0" w:line="276" w:lineRule="auto"/>
        <w:rPr>
          <w:rFonts w:ascii="Arial" w:hAnsi="Arial" w:cs="Arial"/>
          <w:bCs/>
        </w:rPr>
      </w:pPr>
      <w:r w:rsidRPr="00A950E1">
        <w:rPr>
          <w:rFonts w:ascii="Arial" w:hAnsi="Arial" w:cs="Arial"/>
        </w:rPr>
        <w:t>IČ:</w:t>
      </w:r>
      <w:r w:rsidRPr="00A950E1">
        <w:rPr>
          <w:rStyle w:val="platne1"/>
          <w:rFonts w:ascii="Arial" w:hAnsi="Arial" w:cs="Arial"/>
        </w:rPr>
        <w:t xml:space="preserve"> </w:t>
      </w:r>
      <w:r w:rsidR="004222F8" w:rsidRPr="00A950E1">
        <w:rPr>
          <w:rStyle w:val="platne1"/>
          <w:rFonts w:ascii="Arial" w:hAnsi="Arial" w:cs="Arial"/>
        </w:rPr>
        <w:tab/>
      </w:r>
      <w:r w:rsidR="004222F8" w:rsidRPr="00A950E1">
        <w:rPr>
          <w:rStyle w:val="platne1"/>
          <w:rFonts w:ascii="Arial" w:hAnsi="Arial" w:cs="Arial"/>
        </w:rPr>
        <w:tab/>
      </w:r>
      <w:r w:rsidR="004222F8" w:rsidRPr="00A950E1">
        <w:rPr>
          <w:rStyle w:val="platne1"/>
          <w:rFonts w:ascii="Arial" w:hAnsi="Arial" w:cs="Arial"/>
        </w:rPr>
        <w:tab/>
      </w:r>
      <w:r w:rsidR="004222F8" w:rsidRPr="00A950E1">
        <w:rPr>
          <w:rStyle w:val="platne1"/>
          <w:rFonts w:ascii="Arial" w:hAnsi="Arial" w:cs="Arial"/>
        </w:rPr>
        <w:tab/>
      </w:r>
      <w:r w:rsidR="00C930F1" w:rsidRPr="00A950E1">
        <w:rPr>
          <w:rFonts w:ascii="Arial" w:hAnsi="Arial" w:cs="Arial"/>
          <w:bCs/>
        </w:rPr>
        <w:t>67799400</w:t>
      </w:r>
    </w:p>
    <w:p w14:paraId="24351106" w14:textId="4731069D" w:rsidR="00314AB7" w:rsidRPr="00A950E1" w:rsidRDefault="00314AB7" w:rsidP="00B94423">
      <w:pPr>
        <w:autoSpaceDE w:val="0"/>
        <w:autoSpaceDN w:val="0"/>
        <w:adjustRightInd w:val="0"/>
        <w:spacing w:after="0" w:line="276" w:lineRule="auto"/>
        <w:rPr>
          <w:rStyle w:val="platne1"/>
          <w:rFonts w:ascii="Arial" w:hAnsi="Arial" w:cs="Arial"/>
          <w:bCs/>
        </w:rPr>
      </w:pPr>
      <w:r w:rsidRPr="00A950E1">
        <w:rPr>
          <w:rFonts w:ascii="Arial" w:hAnsi="Arial" w:cs="Arial"/>
        </w:rPr>
        <w:t>Osoba oprávněná jednat jménem zadavatele:</w:t>
      </w:r>
      <w:r w:rsidRPr="00A950E1">
        <w:rPr>
          <w:rFonts w:ascii="Arial" w:hAnsi="Arial" w:cs="Arial"/>
          <w:bCs/>
        </w:rPr>
        <w:t xml:space="preserve"> </w:t>
      </w:r>
      <w:r w:rsidRPr="00A950E1">
        <w:rPr>
          <w:rFonts w:ascii="Arial" w:hAnsi="Arial" w:cs="Arial"/>
          <w:bCs/>
          <w:shd w:val="clear" w:color="auto" w:fill="FFFFFF"/>
        </w:rPr>
        <w:t>Mgr. Jiřina Trunková</w:t>
      </w:r>
      <w:r w:rsidRPr="00A950E1">
        <w:rPr>
          <w:rFonts w:ascii="Arial" w:hAnsi="Arial" w:cs="Arial"/>
          <w:bCs/>
        </w:rPr>
        <w:t>, ředitelka školy</w:t>
      </w:r>
    </w:p>
    <w:p w14:paraId="21927255" w14:textId="0FF14E1B" w:rsidR="001945B5" w:rsidRPr="00A950E1" w:rsidRDefault="006B0391" w:rsidP="00B94423">
      <w:pPr>
        <w:spacing w:after="0" w:line="276" w:lineRule="auto"/>
        <w:ind w:left="2832" w:hanging="2832"/>
        <w:rPr>
          <w:rStyle w:val="Hypertextovodkaz"/>
          <w:rFonts w:ascii="Arial" w:hAnsi="Arial" w:cs="Arial"/>
          <w:bCs/>
        </w:rPr>
      </w:pPr>
      <w:r w:rsidRPr="00A950E1">
        <w:rPr>
          <w:rFonts w:ascii="Arial" w:hAnsi="Arial" w:cs="Arial"/>
        </w:rPr>
        <w:t>Profil zadavatele</w:t>
      </w:r>
      <w:r w:rsidRPr="00A950E1">
        <w:rPr>
          <w:rFonts w:ascii="Arial" w:hAnsi="Arial" w:cs="Arial"/>
          <w:b/>
        </w:rPr>
        <w:t xml:space="preserve">: </w:t>
      </w:r>
      <w:r w:rsidR="004222F8" w:rsidRPr="00A950E1">
        <w:rPr>
          <w:rFonts w:ascii="Arial" w:hAnsi="Arial" w:cs="Arial"/>
          <w:b/>
        </w:rPr>
        <w:tab/>
      </w:r>
      <w:hyperlink r:id="rId9" w:history="1">
        <w:r w:rsidR="00B94423" w:rsidRPr="00A950E1">
          <w:rPr>
            <w:rStyle w:val="Hypertextovodkaz"/>
            <w:rFonts w:ascii="Arial" w:hAnsi="Arial" w:cs="Arial"/>
            <w:bCs/>
          </w:rPr>
          <w:t>https://www.vhodne-uverejneni.cz/profil/zakladni-skola-mseno-prispevkova-organizace</w:t>
        </w:r>
      </w:hyperlink>
    </w:p>
    <w:p w14:paraId="37D91529" w14:textId="77777777" w:rsidR="00B94423" w:rsidRPr="00A950E1" w:rsidRDefault="00B94423" w:rsidP="00B94423">
      <w:pPr>
        <w:spacing w:after="0" w:line="276" w:lineRule="auto"/>
        <w:ind w:left="2832" w:hanging="2832"/>
        <w:rPr>
          <w:rFonts w:ascii="Arial" w:hAnsi="Arial" w:cs="Arial"/>
          <w:bCs/>
          <w:color w:val="0000FF"/>
          <w:u w:val="single"/>
        </w:rPr>
      </w:pPr>
    </w:p>
    <w:p w14:paraId="2FE326EC" w14:textId="7D5B1814" w:rsidR="00A950E1" w:rsidRPr="00A950E1" w:rsidRDefault="00A950E1" w:rsidP="00A950E1">
      <w:pPr>
        <w:pStyle w:val="Nadpis2"/>
        <w:numPr>
          <w:ilvl w:val="1"/>
          <w:numId w:val="35"/>
        </w:numPr>
        <w:spacing w:before="0" w:after="100" w:afterAutospacing="1" w:line="276" w:lineRule="auto"/>
        <w:rPr>
          <w:rFonts w:ascii="Arial" w:hAnsi="Arial" w:cs="Arial"/>
          <w:sz w:val="22"/>
          <w:szCs w:val="22"/>
        </w:rPr>
      </w:pPr>
      <w:r w:rsidRPr="00A950E1">
        <w:rPr>
          <w:rFonts w:ascii="Arial" w:hAnsi="Arial" w:cs="Arial"/>
          <w:sz w:val="22"/>
          <w:szCs w:val="22"/>
        </w:rPr>
        <w:t>Zástupce zadavatele</w:t>
      </w:r>
    </w:p>
    <w:p w14:paraId="5940A8BE" w14:textId="7F6871F4" w:rsidR="00A950E1" w:rsidRPr="00A950E1" w:rsidRDefault="00A950E1" w:rsidP="00A950E1">
      <w:pPr>
        <w:pStyle w:val="Odstavecseseznamem"/>
        <w:tabs>
          <w:tab w:val="left" w:pos="0"/>
        </w:tabs>
        <w:spacing w:after="0"/>
        <w:ind w:left="0"/>
        <w:jc w:val="both"/>
        <w:rPr>
          <w:rFonts w:ascii="Arial" w:hAnsi="Arial" w:cs="Arial"/>
        </w:rPr>
      </w:pPr>
      <w:r w:rsidRPr="00A950E1">
        <w:rPr>
          <w:rFonts w:ascii="Arial" w:hAnsi="Arial" w:cs="Arial"/>
        </w:rPr>
        <w:t xml:space="preserve">V souladu s § 43 </w:t>
      </w:r>
      <w:r w:rsidR="002A530E">
        <w:rPr>
          <w:rFonts w:ascii="Arial" w:hAnsi="Arial" w:cs="Arial"/>
        </w:rPr>
        <w:t>zákona</w:t>
      </w:r>
      <w:r w:rsidR="002A530E" w:rsidRPr="00A950E1">
        <w:rPr>
          <w:rFonts w:ascii="Arial" w:hAnsi="Arial" w:cs="Arial"/>
        </w:rPr>
        <w:t xml:space="preserve"> </w:t>
      </w:r>
      <w:r w:rsidRPr="00A950E1">
        <w:rPr>
          <w:rFonts w:ascii="Arial" w:hAnsi="Arial" w:cs="Arial"/>
        </w:rPr>
        <w:t>se zadavate</w:t>
      </w:r>
      <w:r w:rsidR="002A530E">
        <w:rPr>
          <w:rFonts w:ascii="Arial" w:hAnsi="Arial" w:cs="Arial"/>
        </w:rPr>
        <w:t>l při provádění úkonů podle zákona</w:t>
      </w:r>
      <w:r w:rsidRPr="00A950E1">
        <w:rPr>
          <w:rFonts w:ascii="Arial" w:hAnsi="Arial" w:cs="Arial"/>
        </w:rPr>
        <w:t xml:space="preserve"> souvisejících se zadávacím řízením nechává smluvně zastoupit jinou osobou: </w:t>
      </w:r>
    </w:p>
    <w:p w14:paraId="0D69A396" w14:textId="77777777" w:rsidR="00A950E1" w:rsidRPr="00A950E1" w:rsidRDefault="00A950E1" w:rsidP="00A950E1">
      <w:pPr>
        <w:pStyle w:val="Odstavecseseznamem"/>
        <w:spacing w:after="0"/>
        <w:ind w:left="360"/>
        <w:jc w:val="both"/>
        <w:rPr>
          <w:rFonts w:ascii="Arial" w:hAnsi="Arial" w:cs="Arial"/>
        </w:rPr>
      </w:pPr>
    </w:p>
    <w:p w14:paraId="28B56259" w14:textId="22AC9151" w:rsidR="00A950E1" w:rsidRPr="00A950E1" w:rsidRDefault="00A950E1" w:rsidP="0072575E">
      <w:pPr>
        <w:pStyle w:val="Odstavecseseznamem"/>
        <w:tabs>
          <w:tab w:val="left" w:pos="2835"/>
        </w:tabs>
        <w:spacing w:after="0"/>
        <w:ind w:left="0"/>
        <w:rPr>
          <w:rFonts w:ascii="Arial" w:hAnsi="Arial" w:cs="Arial"/>
        </w:rPr>
      </w:pPr>
      <w:r w:rsidRPr="00A950E1">
        <w:rPr>
          <w:rFonts w:ascii="Arial" w:hAnsi="Arial" w:cs="Arial"/>
        </w:rPr>
        <w:t>Název:</w:t>
      </w:r>
      <w:r>
        <w:rPr>
          <w:rFonts w:ascii="Arial" w:hAnsi="Arial" w:cs="Arial"/>
          <w:b/>
        </w:rPr>
        <w:tab/>
      </w:r>
      <w:r w:rsidRPr="00A950E1">
        <w:rPr>
          <w:rFonts w:ascii="Arial" w:hAnsi="Arial" w:cs="Arial"/>
          <w:b/>
        </w:rPr>
        <w:t>Rinoceronte s.r.o.</w:t>
      </w:r>
    </w:p>
    <w:p w14:paraId="518AB44B" w14:textId="21722DAE" w:rsidR="00A950E1" w:rsidRPr="00A911C6" w:rsidRDefault="00A950E1" w:rsidP="0072575E">
      <w:pPr>
        <w:pStyle w:val="Odstavecseseznamem"/>
        <w:tabs>
          <w:tab w:val="left" w:pos="2835"/>
        </w:tabs>
        <w:spacing w:after="0"/>
        <w:ind w:left="0"/>
        <w:rPr>
          <w:rFonts w:ascii="Arial" w:hAnsi="Arial" w:cs="Arial"/>
        </w:rPr>
      </w:pPr>
      <w:r w:rsidRPr="00A950E1">
        <w:rPr>
          <w:rFonts w:ascii="Arial" w:hAnsi="Arial" w:cs="Arial"/>
        </w:rPr>
        <w:t xml:space="preserve">Sídlo: </w:t>
      </w:r>
      <w:r>
        <w:rPr>
          <w:rFonts w:ascii="Arial" w:hAnsi="Arial" w:cs="Arial"/>
        </w:rPr>
        <w:tab/>
      </w:r>
      <w:r w:rsidRPr="00A911C6">
        <w:rPr>
          <w:rFonts w:ascii="Arial" w:hAnsi="Arial" w:cs="Arial"/>
        </w:rPr>
        <w:t>Kotěrova 1585/1, 160 00 Praha 6</w:t>
      </w:r>
    </w:p>
    <w:p w14:paraId="5133716B" w14:textId="211A366F" w:rsidR="00A950E1" w:rsidRPr="00A911C6" w:rsidRDefault="00A950E1" w:rsidP="0072575E">
      <w:pPr>
        <w:pStyle w:val="Odstavecseseznamem"/>
        <w:tabs>
          <w:tab w:val="left" w:pos="2835"/>
        </w:tabs>
        <w:spacing w:after="0"/>
        <w:ind w:left="0"/>
        <w:rPr>
          <w:rFonts w:ascii="Arial" w:hAnsi="Arial" w:cs="Arial"/>
        </w:rPr>
      </w:pPr>
      <w:r w:rsidRPr="00A911C6">
        <w:rPr>
          <w:rFonts w:ascii="Arial" w:hAnsi="Arial" w:cs="Arial"/>
        </w:rPr>
        <w:t xml:space="preserve">IČ: </w:t>
      </w:r>
      <w:r w:rsidRPr="00A911C6">
        <w:rPr>
          <w:rFonts w:ascii="Arial" w:hAnsi="Arial" w:cs="Arial"/>
        </w:rPr>
        <w:tab/>
        <w:t>24262340</w:t>
      </w:r>
    </w:p>
    <w:p w14:paraId="3D92FD59" w14:textId="05A703D7" w:rsidR="00A950E1" w:rsidRPr="00A911C6" w:rsidRDefault="00A950E1" w:rsidP="00A950E1">
      <w:pPr>
        <w:pStyle w:val="Odstavecseseznamem"/>
        <w:spacing w:after="0"/>
        <w:ind w:left="0"/>
        <w:rPr>
          <w:rFonts w:ascii="Arial" w:hAnsi="Arial" w:cs="Arial"/>
          <w:b/>
        </w:rPr>
      </w:pPr>
      <w:r w:rsidRPr="00A911C6">
        <w:rPr>
          <w:rFonts w:ascii="Arial" w:hAnsi="Arial" w:cs="Arial"/>
          <w:b/>
        </w:rPr>
        <w:t xml:space="preserve">Kontaktní osoba: </w:t>
      </w:r>
      <w:r w:rsidRPr="00A911C6">
        <w:rPr>
          <w:rFonts w:ascii="Arial" w:hAnsi="Arial" w:cs="Arial"/>
          <w:b/>
        </w:rPr>
        <w:tab/>
      </w:r>
      <w:r w:rsidR="0072575E" w:rsidRPr="00A911C6">
        <w:rPr>
          <w:rFonts w:ascii="Arial" w:hAnsi="Arial" w:cs="Arial"/>
          <w:b/>
        </w:rPr>
        <w:tab/>
      </w:r>
      <w:r w:rsidRPr="00A911C6">
        <w:rPr>
          <w:rFonts w:ascii="Arial" w:hAnsi="Arial" w:cs="Arial"/>
          <w:b/>
        </w:rPr>
        <w:t xml:space="preserve">Bc. Zuzana Čajová </w:t>
      </w:r>
    </w:p>
    <w:p w14:paraId="4B0E1340" w14:textId="734AF577" w:rsidR="00A950E1" w:rsidRPr="00A911C6" w:rsidRDefault="00A950E1" w:rsidP="00A950E1">
      <w:pPr>
        <w:pStyle w:val="Odstavecseseznamem"/>
        <w:spacing w:after="0"/>
        <w:ind w:left="0"/>
        <w:rPr>
          <w:rFonts w:ascii="Arial" w:hAnsi="Arial" w:cs="Arial"/>
        </w:rPr>
      </w:pPr>
      <w:r w:rsidRPr="00A911C6">
        <w:rPr>
          <w:rFonts w:ascii="Arial" w:hAnsi="Arial" w:cs="Arial"/>
        </w:rPr>
        <w:t xml:space="preserve">Telefon: </w:t>
      </w:r>
      <w:r w:rsidRPr="00A911C6">
        <w:rPr>
          <w:rFonts w:ascii="Arial" w:hAnsi="Arial" w:cs="Arial"/>
        </w:rPr>
        <w:tab/>
      </w:r>
      <w:r w:rsidRPr="00A911C6">
        <w:rPr>
          <w:rFonts w:ascii="Arial" w:hAnsi="Arial" w:cs="Arial"/>
        </w:rPr>
        <w:tab/>
      </w:r>
      <w:r w:rsidR="0072575E" w:rsidRPr="00A911C6">
        <w:rPr>
          <w:rFonts w:ascii="Arial" w:hAnsi="Arial" w:cs="Arial"/>
        </w:rPr>
        <w:tab/>
      </w:r>
      <w:r w:rsidRPr="00A911C6">
        <w:rPr>
          <w:rFonts w:ascii="Arial" w:hAnsi="Arial" w:cs="Arial"/>
        </w:rPr>
        <w:t>+</w:t>
      </w:r>
      <w:r w:rsidRPr="00A911C6">
        <w:rPr>
          <w:rFonts w:ascii="Arial" w:eastAsiaTheme="minorEastAsia" w:hAnsi="Arial" w:cs="Arial"/>
          <w:noProof/>
        </w:rPr>
        <w:t xml:space="preserve">420 </w:t>
      </w:r>
      <w:r w:rsidRPr="00A911C6">
        <w:rPr>
          <w:rFonts w:ascii="Arial" w:hAnsi="Arial" w:cs="Arial"/>
        </w:rPr>
        <w:t>728 555 924</w:t>
      </w:r>
    </w:p>
    <w:p w14:paraId="760568DF" w14:textId="1DB7D66F" w:rsidR="00A950E1" w:rsidRPr="00A911C6" w:rsidRDefault="00A950E1" w:rsidP="00A950E1">
      <w:pPr>
        <w:pStyle w:val="Odstavecseseznamem"/>
        <w:spacing w:after="0"/>
        <w:ind w:left="0"/>
        <w:rPr>
          <w:rFonts w:ascii="Arial" w:hAnsi="Arial" w:cs="Arial"/>
        </w:rPr>
      </w:pPr>
      <w:r w:rsidRPr="00A911C6">
        <w:rPr>
          <w:rFonts w:ascii="Arial" w:hAnsi="Arial" w:cs="Arial"/>
        </w:rPr>
        <w:t>E-mail:</w:t>
      </w:r>
      <w:r w:rsidRPr="00A911C6">
        <w:rPr>
          <w:rFonts w:ascii="Arial" w:hAnsi="Arial" w:cs="Arial"/>
        </w:rPr>
        <w:tab/>
      </w:r>
      <w:r w:rsidRPr="00A911C6">
        <w:rPr>
          <w:rFonts w:ascii="Arial" w:hAnsi="Arial" w:cs="Arial"/>
        </w:rPr>
        <w:tab/>
      </w:r>
      <w:r w:rsidRPr="00A911C6">
        <w:rPr>
          <w:rFonts w:ascii="Arial" w:hAnsi="Arial" w:cs="Arial"/>
        </w:rPr>
        <w:tab/>
      </w:r>
      <w:r w:rsidR="0072575E" w:rsidRPr="00A911C6">
        <w:rPr>
          <w:rFonts w:ascii="Arial" w:hAnsi="Arial" w:cs="Arial"/>
        </w:rPr>
        <w:tab/>
      </w:r>
      <w:hyperlink r:id="rId10" w:history="1">
        <w:r w:rsidRPr="00A911C6">
          <w:rPr>
            <w:rStyle w:val="Hypertextovodkaz"/>
            <w:rFonts w:ascii="Arial" w:hAnsi="Arial" w:cs="Arial"/>
          </w:rPr>
          <w:t>info@rinoceronte.cz</w:t>
        </w:r>
      </w:hyperlink>
    </w:p>
    <w:p w14:paraId="48951F0F" w14:textId="77777777" w:rsidR="00A950E1" w:rsidRPr="00A911C6" w:rsidRDefault="00A950E1" w:rsidP="00A950E1">
      <w:pPr>
        <w:pStyle w:val="Odstavecseseznamem"/>
        <w:spacing w:after="0"/>
        <w:ind w:left="0"/>
        <w:jc w:val="both"/>
        <w:rPr>
          <w:rFonts w:ascii="Arial" w:hAnsi="Arial" w:cs="Arial"/>
        </w:rPr>
      </w:pPr>
    </w:p>
    <w:p w14:paraId="2D52F0F1" w14:textId="47CD0F00" w:rsidR="00A950E1" w:rsidRPr="00A911C6" w:rsidRDefault="00A950E1" w:rsidP="002A530E">
      <w:pPr>
        <w:pStyle w:val="Odstavecseseznamem"/>
        <w:ind w:left="0"/>
        <w:jc w:val="both"/>
        <w:rPr>
          <w:rFonts w:ascii="Arial" w:hAnsi="Arial" w:cs="Arial"/>
        </w:rPr>
      </w:pPr>
      <w:r w:rsidRPr="00A911C6">
        <w:rPr>
          <w:rFonts w:ascii="Arial" w:hAnsi="Arial" w:cs="Arial"/>
        </w:rPr>
        <w:t>Zástupce nesmí provést výběr dodavatele, vyloučit účastníka zadávacího řízení, zrušit zadávací řízení, nebo rozhodnout o námitkách.</w:t>
      </w:r>
    </w:p>
    <w:p w14:paraId="16BA2C8A" w14:textId="49C73E86" w:rsidR="004222F8" w:rsidRPr="00A911C6" w:rsidRDefault="00563A45" w:rsidP="00B94423">
      <w:pPr>
        <w:pStyle w:val="Nadpis1"/>
        <w:numPr>
          <w:ilvl w:val="0"/>
          <w:numId w:val="33"/>
        </w:numPr>
        <w:shd w:val="clear" w:color="auto" w:fill="B4DCFF"/>
        <w:spacing w:before="0" w:after="100" w:afterAutospacing="1" w:line="276" w:lineRule="auto"/>
        <w:ind w:left="426" w:hanging="426"/>
        <w:rPr>
          <w:rFonts w:ascii="Arial" w:hAnsi="Arial" w:cs="Arial"/>
          <w:sz w:val="22"/>
          <w:szCs w:val="22"/>
        </w:rPr>
      </w:pPr>
      <w:r w:rsidRPr="00A911C6">
        <w:rPr>
          <w:rFonts w:ascii="Arial" w:hAnsi="Arial" w:cs="Arial"/>
          <w:sz w:val="22"/>
          <w:szCs w:val="22"/>
        </w:rPr>
        <w:t xml:space="preserve">ZÁKLADNÍ INFORMACE </w:t>
      </w:r>
      <w:r w:rsidR="0089259A" w:rsidRPr="00A911C6">
        <w:rPr>
          <w:rFonts w:ascii="Arial" w:hAnsi="Arial" w:cs="Arial"/>
          <w:sz w:val="22"/>
          <w:szCs w:val="22"/>
        </w:rPr>
        <w:t>VEŘEJNÉ ZAKÁZKY</w:t>
      </w:r>
    </w:p>
    <w:p w14:paraId="1100BA56" w14:textId="1F2CDA29" w:rsidR="0089259A" w:rsidRPr="00A911C6" w:rsidRDefault="00563A45" w:rsidP="002A530E">
      <w:pPr>
        <w:spacing w:line="276" w:lineRule="auto"/>
        <w:ind w:left="2835" w:hanging="2835"/>
        <w:jc w:val="both"/>
        <w:rPr>
          <w:rFonts w:ascii="Arial" w:hAnsi="Arial" w:cs="Arial"/>
        </w:rPr>
      </w:pPr>
      <w:r w:rsidRPr="00A911C6">
        <w:rPr>
          <w:rFonts w:ascii="Arial" w:hAnsi="Arial" w:cs="Arial"/>
        </w:rPr>
        <w:t>Název:</w:t>
      </w:r>
      <w:r w:rsidR="004222F8" w:rsidRPr="00A911C6">
        <w:rPr>
          <w:rFonts w:ascii="Arial" w:hAnsi="Arial" w:cs="Arial"/>
          <w:b/>
        </w:rPr>
        <w:tab/>
      </w:r>
      <w:r w:rsidR="004222F8" w:rsidRPr="00A911C6">
        <w:rPr>
          <w:rFonts w:ascii="Arial" w:hAnsi="Arial" w:cs="Arial"/>
        </w:rPr>
        <w:t>„ZŠ Mšeno – vybavení učeben (dodávka nábytku, výukových pomůcek, ICT a elektro vybavení), zajištění konektivity a zabezpečení vstupů“</w:t>
      </w:r>
    </w:p>
    <w:p w14:paraId="63F937DA" w14:textId="2FB9FAE2" w:rsidR="0089259A" w:rsidRPr="00A911C6" w:rsidRDefault="005F7B0B" w:rsidP="002A530E">
      <w:pPr>
        <w:spacing w:line="276" w:lineRule="auto"/>
        <w:rPr>
          <w:rFonts w:ascii="Arial" w:hAnsi="Arial" w:cs="Arial"/>
          <w:bCs/>
        </w:rPr>
      </w:pPr>
      <w:r w:rsidRPr="00A911C6">
        <w:rPr>
          <w:rFonts w:ascii="Arial" w:hAnsi="Arial" w:cs="Arial"/>
          <w:bCs/>
        </w:rPr>
        <w:t>Druh veřejné zakázky:</w:t>
      </w:r>
      <w:r w:rsidRPr="00A911C6">
        <w:rPr>
          <w:rFonts w:ascii="Arial" w:hAnsi="Arial" w:cs="Arial"/>
          <w:bCs/>
        </w:rPr>
        <w:tab/>
      </w:r>
      <w:r w:rsidR="0089259A" w:rsidRPr="00A911C6">
        <w:rPr>
          <w:rFonts w:ascii="Arial" w:hAnsi="Arial" w:cs="Arial"/>
        </w:rPr>
        <w:t xml:space="preserve">veřejná zakázka na </w:t>
      </w:r>
      <w:r w:rsidR="00913CE7" w:rsidRPr="00A911C6">
        <w:rPr>
          <w:rFonts w:ascii="Arial" w:hAnsi="Arial" w:cs="Arial"/>
        </w:rPr>
        <w:t>dodávky</w:t>
      </w:r>
      <w:r w:rsidR="0089259A" w:rsidRPr="00A911C6">
        <w:rPr>
          <w:rFonts w:ascii="Arial" w:hAnsi="Arial" w:cs="Arial"/>
        </w:rPr>
        <w:t xml:space="preserve"> (§</w:t>
      </w:r>
      <w:r w:rsidR="007F4A69" w:rsidRPr="00A911C6">
        <w:rPr>
          <w:rFonts w:ascii="Arial" w:hAnsi="Arial" w:cs="Arial"/>
        </w:rPr>
        <w:t xml:space="preserve"> </w:t>
      </w:r>
      <w:r w:rsidR="0089259A" w:rsidRPr="00A911C6">
        <w:rPr>
          <w:rFonts w:ascii="Arial" w:hAnsi="Arial" w:cs="Arial"/>
        </w:rPr>
        <w:t xml:space="preserve">14 odst. </w:t>
      </w:r>
      <w:r w:rsidR="00913CE7" w:rsidRPr="00A911C6">
        <w:rPr>
          <w:rFonts w:ascii="Arial" w:hAnsi="Arial" w:cs="Arial"/>
        </w:rPr>
        <w:t>1</w:t>
      </w:r>
      <w:r w:rsidR="0089259A" w:rsidRPr="00A911C6">
        <w:rPr>
          <w:rFonts w:ascii="Arial" w:hAnsi="Arial" w:cs="Arial"/>
        </w:rPr>
        <w:t xml:space="preserve"> </w:t>
      </w:r>
      <w:r w:rsidR="00AF3F03" w:rsidRPr="00A911C6">
        <w:rPr>
          <w:rFonts w:ascii="Arial" w:hAnsi="Arial" w:cs="Arial"/>
        </w:rPr>
        <w:t>z</w:t>
      </w:r>
      <w:r w:rsidR="0089259A" w:rsidRPr="00A911C6">
        <w:rPr>
          <w:rFonts w:ascii="Arial" w:hAnsi="Arial" w:cs="Arial"/>
        </w:rPr>
        <w:t>ákona)</w:t>
      </w:r>
    </w:p>
    <w:p w14:paraId="6AE09264" w14:textId="1638DB18" w:rsidR="0089259A" w:rsidRPr="00A911C6" w:rsidRDefault="005F7B0B" w:rsidP="002A530E">
      <w:pPr>
        <w:spacing w:line="276" w:lineRule="auto"/>
        <w:jc w:val="both"/>
        <w:rPr>
          <w:rFonts w:ascii="Arial" w:hAnsi="Arial" w:cs="Arial"/>
        </w:rPr>
      </w:pPr>
      <w:r w:rsidRPr="00A911C6">
        <w:rPr>
          <w:rFonts w:ascii="Arial" w:hAnsi="Arial" w:cs="Arial"/>
        </w:rPr>
        <w:t>Dle předpokládané hodnoty:</w:t>
      </w:r>
      <w:r w:rsidRPr="00A911C6">
        <w:rPr>
          <w:rFonts w:ascii="Arial" w:hAnsi="Arial" w:cs="Arial"/>
        </w:rPr>
        <w:tab/>
      </w:r>
      <w:r w:rsidR="00563A45" w:rsidRPr="00A911C6">
        <w:rPr>
          <w:rFonts w:ascii="Arial" w:hAnsi="Arial" w:cs="Arial"/>
        </w:rPr>
        <w:t>podlimitní</w:t>
      </w:r>
      <w:r w:rsidR="0089259A" w:rsidRPr="00A911C6">
        <w:rPr>
          <w:rFonts w:ascii="Arial" w:hAnsi="Arial" w:cs="Arial"/>
        </w:rPr>
        <w:t xml:space="preserve"> veřejná zakázka</w:t>
      </w:r>
    </w:p>
    <w:p w14:paraId="445CEB42" w14:textId="559F4737" w:rsidR="0089259A" w:rsidRPr="00A911C6" w:rsidRDefault="005F7B0B" w:rsidP="002A530E">
      <w:pPr>
        <w:spacing w:line="276" w:lineRule="auto"/>
        <w:jc w:val="both"/>
        <w:rPr>
          <w:rFonts w:ascii="Arial" w:hAnsi="Arial" w:cs="Arial"/>
        </w:rPr>
      </w:pPr>
      <w:r w:rsidRPr="00A911C6">
        <w:rPr>
          <w:rFonts w:ascii="Arial" w:hAnsi="Arial" w:cs="Arial"/>
        </w:rPr>
        <w:t>Typ zadávacího řízení:</w:t>
      </w:r>
      <w:r w:rsidRPr="00A911C6">
        <w:rPr>
          <w:rFonts w:ascii="Arial" w:hAnsi="Arial" w:cs="Arial"/>
        </w:rPr>
        <w:tab/>
      </w:r>
      <w:r w:rsidR="00563A45" w:rsidRPr="00A911C6">
        <w:rPr>
          <w:rFonts w:ascii="Arial" w:hAnsi="Arial" w:cs="Arial"/>
        </w:rPr>
        <w:t>zjednodušené podlimitní</w:t>
      </w:r>
      <w:r w:rsidR="0089259A" w:rsidRPr="00A911C6">
        <w:rPr>
          <w:rFonts w:ascii="Arial" w:hAnsi="Arial" w:cs="Arial"/>
        </w:rPr>
        <w:t xml:space="preserve"> řízení</w:t>
      </w:r>
    </w:p>
    <w:p w14:paraId="3AA6281C" w14:textId="4B1C118C" w:rsidR="006B1DCA" w:rsidRPr="00A911C6" w:rsidRDefault="006B1DCA" w:rsidP="002A530E">
      <w:pPr>
        <w:spacing w:line="276" w:lineRule="auto"/>
        <w:ind w:left="2835" w:hanging="2835"/>
        <w:jc w:val="both"/>
        <w:rPr>
          <w:rFonts w:ascii="Arial" w:hAnsi="Arial" w:cs="Arial"/>
        </w:rPr>
      </w:pPr>
      <w:r w:rsidRPr="00A911C6">
        <w:rPr>
          <w:rFonts w:ascii="Arial" w:hAnsi="Arial" w:cs="Arial"/>
        </w:rPr>
        <w:t>Rozdělení na části:</w:t>
      </w:r>
      <w:r w:rsidRPr="00A911C6">
        <w:rPr>
          <w:rFonts w:ascii="Arial" w:hAnsi="Arial" w:cs="Arial"/>
        </w:rPr>
        <w:tab/>
        <w:t xml:space="preserve">předmět veřejné zakázky je dle § 35 zákona rozdělen na </w:t>
      </w:r>
      <w:r w:rsidR="0072575E" w:rsidRPr="00A911C6">
        <w:rPr>
          <w:rFonts w:ascii="Arial" w:hAnsi="Arial" w:cs="Arial"/>
        </w:rPr>
        <w:t xml:space="preserve">4 </w:t>
      </w:r>
      <w:r w:rsidRPr="00A911C6">
        <w:rPr>
          <w:rFonts w:ascii="Arial" w:hAnsi="Arial" w:cs="Arial"/>
        </w:rPr>
        <w:t>část</w:t>
      </w:r>
      <w:r w:rsidR="0072575E" w:rsidRPr="00A911C6">
        <w:rPr>
          <w:rFonts w:ascii="Arial" w:hAnsi="Arial" w:cs="Arial"/>
        </w:rPr>
        <w:t>i</w:t>
      </w:r>
    </w:p>
    <w:p w14:paraId="2E6D719D" w14:textId="77777777" w:rsidR="00DB0E01" w:rsidRPr="00A911C6" w:rsidRDefault="00DB0E01" w:rsidP="002A530E">
      <w:pPr>
        <w:tabs>
          <w:tab w:val="left" w:pos="3119"/>
        </w:tabs>
        <w:spacing w:line="276" w:lineRule="auto"/>
        <w:ind w:left="2124" w:firstLine="995"/>
        <w:jc w:val="both"/>
        <w:rPr>
          <w:rFonts w:ascii="Arial" w:eastAsia="Calibri" w:hAnsi="Arial" w:cs="Arial"/>
        </w:rPr>
      </w:pPr>
      <w:r w:rsidRPr="00A911C6">
        <w:rPr>
          <w:rFonts w:ascii="Arial" w:eastAsia="Calibri" w:hAnsi="Arial" w:cs="Arial"/>
        </w:rPr>
        <w:t>Část A – Nábytek a další vybavení</w:t>
      </w:r>
    </w:p>
    <w:p w14:paraId="37AC62DC" w14:textId="03B34725" w:rsidR="00DB0E01" w:rsidRPr="00A911C6" w:rsidRDefault="00DB0E01" w:rsidP="002A530E">
      <w:pPr>
        <w:tabs>
          <w:tab w:val="left" w:pos="3119"/>
        </w:tabs>
        <w:spacing w:line="276" w:lineRule="auto"/>
        <w:ind w:left="2832" w:firstLine="287"/>
        <w:jc w:val="both"/>
        <w:rPr>
          <w:rFonts w:ascii="Arial" w:eastAsia="Calibri" w:hAnsi="Arial" w:cs="Arial"/>
        </w:rPr>
      </w:pPr>
      <w:r w:rsidRPr="00A911C6">
        <w:rPr>
          <w:rFonts w:ascii="Arial" w:eastAsia="Calibri" w:hAnsi="Arial" w:cs="Arial"/>
        </w:rPr>
        <w:t xml:space="preserve">Část B – </w:t>
      </w:r>
      <w:r w:rsidR="0072575E" w:rsidRPr="00A911C6">
        <w:rPr>
          <w:rFonts w:ascii="Arial" w:hAnsi="Arial" w:cs="Arial"/>
        </w:rPr>
        <w:t>ICT a elektro vybavení</w:t>
      </w:r>
    </w:p>
    <w:p w14:paraId="7FE88D52" w14:textId="62EEFF23" w:rsidR="0072575E" w:rsidRPr="00A911C6" w:rsidRDefault="0072575E" w:rsidP="002A530E">
      <w:pPr>
        <w:tabs>
          <w:tab w:val="left" w:pos="3119"/>
        </w:tabs>
        <w:spacing w:line="276" w:lineRule="auto"/>
        <w:ind w:left="2832" w:firstLine="287"/>
        <w:jc w:val="both"/>
        <w:rPr>
          <w:rFonts w:ascii="Arial" w:eastAsia="Calibri" w:hAnsi="Arial" w:cs="Arial"/>
        </w:rPr>
      </w:pPr>
      <w:r w:rsidRPr="00A911C6">
        <w:rPr>
          <w:rFonts w:ascii="Arial" w:eastAsia="Calibri" w:hAnsi="Arial" w:cs="Arial"/>
        </w:rPr>
        <w:t>Část C – Výukové pomůcky</w:t>
      </w:r>
    </w:p>
    <w:p w14:paraId="1685FCA6" w14:textId="66A2726B" w:rsidR="002A530E" w:rsidRPr="00A911C6" w:rsidRDefault="0072575E" w:rsidP="002A530E">
      <w:pPr>
        <w:tabs>
          <w:tab w:val="left" w:pos="3119"/>
        </w:tabs>
        <w:spacing w:line="276" w:lineRule="auto"/>
        <w:ind w:left="2832" w:firstLine="287"/>
        <w:jc w:val="both"/>
        <w:rPr>
          <w:rFonts w:ascii="Arial" w:eastAsia="Calibri" w:hAnsi="Arial" w:cs="Arial"/>
        </w:rPr>
      </w:pPr>
      <w:r w:rsidRPr="00A911C6">
        <w:rPr>
          <w:rFonts w:ascii="Arial" w:eastAsia="Calibri" w:hAnsi="Arial" w:cs="Arial"/>
        </w:rPr>
        <w:t xml:space="preserve">Část D – </w:t>
      </w:r>
      <w:r w:rsidRPr="00A911C6">
        <w:rPr>
          <w:rFonts w:ascii="Arial" w:hAnsi="Arial" w:cs="Arial"/>
        </w:rPr>
        <w:t>Konektivita a zabezpečení vstupů</w:t>
      </w:r>
    </w:p>
    <w:p w14:paraId="3BBA103A" w14:textId="68940930" w:rsidR="006E2258" w:rsidRPr="00A911C6" w:rsidRDefault="006B1DCA" w:rsidP="00B94423">
      <w:pPr>
        <w:spacing w:after="100" w:afterAutospacing="1" w:line="276" w:lineRule="auto"/>
        <w:jc w:val="both"/>
        <w:rPr>
          <w:rFonts w:ascii="Arial" w:hAnsi="Arial" w:cs="Arial"/>
        </w:rPr>
      </w:pPr>
      <w:r w:rsidRPr="00A911C6">
        <w:rPr>
          <w:rFonts w:ascii="Arial" w:hAnsi="Arial" w:cs="Arial"/>
        </w:rPr>
        <w:t xml:space="preserve">Zadavatel v souladu s § 101 odst. 2 zákona stanovil, že dodavatelé mohou podat nabídku na jednu, několik nebo všechny části veřejné zakázky. Každá část bude vyhodnocena </w:t>
      </w:r>
      <w:r w:rsidRPr="00A911C6">
        <w:rPr>
          <w:rFonts w:ascii="Arial" w:hAnsi="Arial" w:cs="Arial"/>
        </w:rPr>
        <w:lastRenderedPageBreak/>
        <w:t>samostatně. Výsledkem výběrového řízení bude uzavření Kupní smlouvy na každou část samostatně.</w:t>
      </w:r>
    </w:p>
    <w:p w14:paraId="62734003" w14:textId="3B1BDD7D" w:rsidR="00DB0E01" w:rsidRPr="00A911C6" w:rsidRDefault="00DB0E01" w:rsidP="00B94423">
      <w:pPr>
        <w:spacing w:after="100" w:afterAutospacing="1" w:line="276" w:lineRule="auto"/>
        <w:jc w:val="both"/>
        <w:rPr>
          <w:rFonts w:ascii="Arial" w:hAnsi="Arial" w:cs="Arial"/>
        </w:rPr>
      </w:pPr>
      <w:r w:rsidRPr="00A911C6">
        <w:rPr>
          <w:rFonts w:ascii="Arial" w:hAnsi="Arial" w:cs="Arial"/>
        </w:rPr>
        <w:t>Předmět veřejné zakázky je spolufinancován z Evropských strukturálních a investičních fondů, z Integrovaného regionálního operačního programu (IROP).</w:t>
      </w:r>
    </w:p>
    <w:p w14:paraId="7A6B93AB" w14:textId="6DA8DB23" w:rsidR="00DB0E01" w:rsidRPr="00A911C6" w:rsidRDefault="0054152D" w:rsidP="002A530E">
      <w:pPr>
        <w:spacing w:before="60" w:after="0" w:line="276" w:lineRule="auto"/>
        <w:ind w:left="2124" w:hanging="2124"/>
        <w:jc w:val="both"/>
        <w:rPr>
          <w:rFonts w:ascii="Arial" w:hAnsi="Arial" w:cs="Arial"/>
        </w:rPr>
      </w:pPr>
      <w:r w:rsidRPr="00A911C6">
        <w:rPr>
          <w:rFonts w:ascii="Arial" w:hAnsi="Arial" w:cs="Arial"/>
        </w:rPr>
        <w:t xml:space="preserve">Název projektu: </w:t>
      </w:r>
      <w:r w:rsidR="0072575E" w:rsidRPr="00A911C6">
        <w:rPr>
          <w:rFonts w:ascii="Arial" w:hAnsi="Arial" w:cs="Arial"/>
        </w:rPr>
        <w:tab/>
      </w:r>
      <w:r w:rsidRPr="00A911C6">
        <w:rPr>
          <w:rFonts w:ascii="Arial" w:hAnsi="Arial" w:cs="Arial"/>
        </w:rPr>
        <w:t>Zvýšení kvality a dostupnosti infrastruktury pro vzdělávání v Základní škole Mšeno, okres Mělník</w:t>
      </w:r>
    </w:p>
    <w:p w14:paraId="0DEF8793" w14:textId="01EBB844" w:rsidR="00DB0E01" w:rsidRPr="00A911C6" w:rsidRDefault="0054152D" w:rsidP="00B94423">
      <w:pPr>
        <w:spacing w:before="60" w:after="100" w:afterAutospacing="1" w:line="276" w:lineRule="auto"/>
        <w:jc w:val="both"/>
        <w:rPr>
          <w:rFonts w:ascii="Arial" w:hAnsi="Arial" w:cs="Arial"/>
        </w:rPr>
      </w:pPr>
      <w:r w:rsidRPr="00A911C6">
        <w:rPr>
          <w:rFonts w:ascii="Arial" w:hAnsi="Arial" w:cs="Arial"/>
        </w:rPr>
        <w:t xml:space="preserve">Číslo projektu: </w:t>
      </w:r>
      <w:r w:rsidR="0072575E" w:rsidRPr="00A911C6">
        <w:rPr>
          <w:rFonts w:ascii="Arial" w:hAnsi="Arial" w:cs="Arial"/>
        </w:rPr>
        <w:tab/>
      </w:r>
      <w:r w:rsidRPr="00A911C6">
        <w:rPr>
          <w:rFonts w:ascii="Arial" w:hAnsi="Arial" w:cs="Arial"/>
        </w:rPr>
        <w:t>CZ.06.2.67/0.0/0.0/16_063/0004157</w:t>
      </w:r>
    </w:p>
    <w:p w14:paraId="6C0D6552" w14:textId="77777777" w:rsidR="006B0391" w:rsidRPr="00A911C6" w:rsidRDefault="006B0391" w:rsidP="00B94423">
      <w:pPr>
        <w:pStyle w:val="Nadpis1"/>
        <w:numPr>
          <w:ilvl w:val="0"/>
          <w:numId w:val="33"/>
        </w:numPr>
        <w:shd w:val="clear" w:color="auto" w:fill="B4DCFF"/>
        <w:spacing w:before="0" w:after="100" w:afterAutospacing="1" w:line="276" w:lineRule="auto"/>
        <w:ind w:left="426" w:hanging="426"/>
        <w:rPr>
          <w:rFonts w:ascii="Arial" w:hAnsi="Arial" w:cs="Arial"/>
          <w:sz w:val="22"/>
          <w:szCs w:val="22"/>
        </w:rPr>
      </w:pPr>
      <w:r w:rsidRPr="00A911C6">
        <w:rPr>
          <w:rFonts w:ascii="Arial" w:hAnsi="Arial" w:cs="Arial"/>
          <w:sz w:val="22"/>
          <w:szCs w:val="22"/>
        </w:rPr>
        <w:t>ZÁKLADNÍ INFORMACE</w:t>
      </w:r>
    </w:p>
    <w:p w14:paraId="58F4FC57" w14:textId="0872B285" w:rsidR="006B0391" w:rsidRPr="00A911C6" w:rsidRDefault="006B0391" w:rsidP="00B94423">
      <w:pPr>
        <w:pStyle w:val="Odstavecseseznamem"/>
        <w:spacing w:after="100" w:afterAutospacing="1" w:line="276" w:lineRule="auto"/>
        <w:ind w:left="0"/>
        <w:contextualSpacing w:val="0"/>
        <w:jc w:val="both"/>
        <w:rPr>
          <w:rFonts w:ascii="Arial" w:hAnsi="Arial" w:cs="Arial"/>
        </w:rPr>
      </w:pPr>
      <w:r w:rsidRPr="00A911C6">
        <w:rPr>
          <w:rFonts w:ascii="Arial" w:hAnsi="Arial" w:cs="Arial"/>
        </w:rPr>
        <w:t xml:space="preserve">Tato zadávací dokumentace je soubor dokumentů, údajů, požadavků a technických podmínek </w:t>
      </w:r>
      <w:r w:rsidR="00AF3F03" w:rsidRPr="00A911C6">
        <w:rPr>
          <w:rFonts w:ascii="Arial" w:hAnsi="Arial" w:cs="Arial"/>
        </w:rPr>
        <w:t>z</w:t>
      </w:r>
      <w:r w:rsidRPr="00A911C6">
        <w:rPr>
          <w:rFonts w:ascii="Arial" w:hAnsi="Arial" w:cs="Arial"/>
        </w:rPr>
        <w:t>adavatele vymezujících předmět veřejné zakázky v podrobnostech nezbytných pro zprac</w:t>
      </w:r>
      <w:r w:rsidR="002A530E" w:rsidRPr="00A911C6">
        <w:rPr>
          <w:rFonts w:ascii="Arial" w:hAnsi="Arial" w:cs="Arial"/>
        </w:rPr>
        <w:t xml:space="preserve">ování nabídek účastníků řízení </w:t>
      </w:r>
      <w:r w:rsidR="00EE47C6" w:rsidRPr="00A911C6">
        <w:rPr>
          <w:rFonts w:ascii="Arial" w:hAnsi="Arial" w:cs="Arial"/>
        </w:rPr>
        <w:t>v</w:t>
      </w:r>
      <w:r w:rsidR="00563A45" w:rsidRPr="00A911C6">
        <w:rPr>
          <w:rFonts w:ascii="Arial" w:hAnsi="Arial" w:cs="Arial"/>
        </w:rPr>
        <w:t>e zjednodušeném podlimitním</w:t>
      </w:r>
      <w:r w:rsidRPr="00A911C6">
        <w:rPr>
          <w:rFonts w:ascii="Arial" w:hAnsi="Arial" w:cs="Arial"/>
        </w:rPr>
        <w:t xml:space="preserve"> řízení podle </w:t>
      </w:r>
      <w:r w:rsidR="00AF3F03" w:rsidRPr="00A911C6">
        <w:rPr>
          <w:rFonts w:ascii="Arial" w:hAnsi="Arial" w:cs="Arial"/>
        </w:rPr>
        <w:t>z</w:t>
      </w:r>
      <w:r w:rsidRPr="00A911C6">
        <w:rPr>
          <w:rFonts w:ascii="Arial" w:hAnsi="Arial" w:cs="Arial"/>
        </w:rPr>
        <w:t xml:space="preserve">ákona. </w:t>
      </w:r>
    </w:p>
    <w:p w14:paraId="498171B1" w14:textId="77777777" w:rsidR="006B0391" w:rsidRPr="00A911C6" w:rsidRDefault="006B0391" w:rsidP="00B94423">
      <w:pPr>
        <w:pStyle w:val="Odstavecseseznamem"/>
        <w:spacing w:after="100" w:afterAutospacing="1" w:line="276" w:lineRule="auto"/>
        <w:ind w:left="0"/>
        <w:contextualSpacing w:val="0"/>
        <w:jc w:val="both"/>
        <w:rPr>
          <w:rFonts w:ascii="Arial" w:hAnsi="Arial" w:cs="Arial"/>
        </w:rPr>
      </w:pPr>
      <w:r w:rsidRPr="00A911C6">
        <w:rPr>
          <w:rFonts w:ascii="Arial" w:hAnsi="Arial" w:cs="Arial"/>
        </w:rPr>
        <w:t xml:space="preserve">Práva, povinnosti či podmínky v této </w:t>
      </w:r>
      <w:r w:rsidR="00AF3F03" w:rsidRPr="00A911C6">
        <w:rPr>
          <w:rFonts w:ascii="Arial" w:hAnsi="Arial" w:cs="Arial"/>
        </w:rPr>
        <w:t>z</w:t>
      </w:r>
      <w:r w:rsidRPr="00A911C6">
        <w:rPr>
          <w:rFonts w:ascii="Arial" w:hAnsi="Arial" w:cs="Arial"/>
        </w:rPr>
        <w:t xml:space="preserve">adávací dokumentaci neuvedené se řídí </w:t>
      </w:r>
      <w:r w:rsidR="00AF3F03" w:rsidRPr="00A911C6">
        <w:rPr>
          <w:rFonts w:ascii="Arial" w:hAnsi="Arial" w:cs="Arial"/>
        </w:rPr>
        <w:t>z</w:t>
      </w:r>
      <w:r w:rsidRPr="00A911C6">
        <w:rPr>
          <w:rFonts w:ascii="Arial" w:hAnsi="Arial" w:cs="Arial"/>
        </w:rPr>
        <w:t>áko</w:t>
      </w:r>
      <w:r w:rsidR="00A0057E" w:rsidRPr="00A911C6">
        <w:rPr>
          <w:rFonts w:ascii="Arial" w:hAnsi="Arial" w:cs="Arial"/>
        </w:rPr>
        <w:t>nem a jeho prováděcími předpisy.</w:t>
      </w:r>
    </w:p>
    <w:p w14:paraId="680AA019" w14:textId="33375576" w:rsidR="00C930F1" w:rsidRPr="00A911C6" w:rsidRDefault="00C930F1" w:rsidP="00B94423">
      <w:pPr>
        <w:spacing w:after="100" w:afterAutospacing="1" w:line="276" w:lineRule="auto"/>
        <w:jc w:val="both"/>
        <w:rPr>
          <w:rFonts w:ascii="Arial" w:hAnsi="Arial" w:cs="Arial"/>
          <w:bCs/>
          <w:color w:val="0000FF"/>
          <w:u w:val="single"/>
        </w:rPr>
      </w:pPr>
      <w:r w:rsidRPr="00A911C6">
        <w:rPr>
          <w:rFonts w:ascii="Arial" w:hAnsi="Arial" w:cs="Arial"/>
          <w:bCs/>
        </w:rPr>
        <w:t>Zakázka je zveřejněna v certifikovaném elektronickém nástroji</w:t>
      </w:r>
      <w:r w:rsidR="002A530E" w:rsidRPr="00A911C6">
        <w:rPr>
          <w:rFonts w:ascii="Arial" w:hAnsi="Arial" w:cs="Arial"/>
          <w:bCs/>
        </w:rPr>
        <w:t xml:space="preserve"> (profilu zadavatele)</w:t>
      </w:r>
      <w:r w:rsidRPr="00A911C6">
        <w:rPr>
          <w:rFonts w:ascii="Arial" w:hAnsi="Arial" w:cs="Arial"/>
          <w:bCs/>
        </w:rPr>
        <w:t xml:space="preserve"> Portál pro vhodné uveřejnění, který je dostupný na </w:t>
      </w:r>
      <w:hyperlink r:id="rId11" w:history="1">
        <w:r w:rsidRPr="00A911C6">
          <w:rPr>
            <w:rStyle w:val="Hypertextovodkaz"/>
            <w:rFonts w:ascii="Arial" w:hAnsi="Arial" w:cs="Arial"/>
            <w:bCs/>
          </w:rPr>
          <w:t>https://www.vhodne-uverejneni.cz/profil/zakladni-skola-mseno-prispevkova-organizace</w:t>
        </w:r>
      </w:hyperlink>
      <w:r w:rsidRPr="00A911C6">
        <w:rPr>
          <w:rStyle w:val="Hypertextovodkaz"/>
          <w:rFonts w:ascii="Arial" w:hAnsi="Arial" w:cs="Arial"/>
          <w:bCs/>
        </w:rPr>
        <w:t>.</w:t>
      </w:r>
    </w:p>
    <w:p w14:paraId="7AACDEE8" w14:textId="555D8022" w:rsidR="00D13978" w:rsidRPr="00A911C6" w:rsidRDefault="00DB0E01" w:rsidP="00B94423">
      <w:pPr>
        <w:pStyle w:val="Nadpis1"/>
        <w:numPr>
          <w:ilvl w:val="0"/>
          <w:numId w:val="33"/>
        </w:numPr>
        <w:shd w:val="clear" w:color="auto" w:fill="B4DCFF"/>
        <w:spacing w:before="0" w:after="100" w:afterAutospacing="1" w:line="276" w:lineRule="auto"/>
        <w:ind w:left="431" w:hanging="431"/>
        <w:rPr>
          <w:rFonts w:ascii="Arial" w:hAnsi="Arial" w:cs="Arial"/>
          <w:sz w:val="22"/>
          <w:szCs w:val="22"/>
        </w:rPr>
      </w:pPr>
      <w:r w:rsidRPr="00A911C6">
        <w:rPr>
          <w:rFonts w:ascii="Arial" w:hAnsi="Arial" w:cs="Arial"/>
          <w:sz w:val="22"/>
          <w:szCs w:val="22"/>
        </w:rPr>
        <w:t xml:space="preserve">PŘEDMĚT A PŘEDPOKLÁDANÁ HODNOTA </w:t>
      </w:r>
      <w:r w:rsidR="00D13978" w:rsidRPr="00A911C6">
        <w:rPr>
          <w:rFonts w:ascii="Arial" w:hAnsi="Arial" w:cs="Arial"/>
          <w:sz w:val="22"/>
          <w:szCs w:val="22"/>
        </w:rPr>
        <w:t>VEŘEJNÉ ZAKÁZKY</w:t>
      </w:r>
    </w:p>
    <w:p w14:paraId="38F1EA07" w14:textId="78FDAD99" w:rsidR="00F860C1" w:rsidRPr="00A911C6" w:rsidRDefault="00F860C1" w:rsidP="0072575E">
      <w:pPr>
        <w:pStyle w:val="Nadpis2"/>
        <w:numPr>
          <w:ilvl w:val="1"/>
          <w:numId w:val="42"/>
        </w:numPr>
        <w:spacing w:before="0" w:after="100" w:afterAutospacing="1" w:line="276" w:lineRule="auto"/>
        <w:rPr>
          <w:rFonts w:ascii="Arial" w:hAnsi="Arial" w:cs="Arial"/>
          <w:sz w:val="22"/>
          <w:szCs w:val="22"/>
        </w:rPr>
      </w:pPr>
      <w:r w:rsidRPr="00A911C6">
        <w:rPr>
          <w:rFonts w:ascii="Arial" w:hAnsi="Arial" w:cs="Arial"/>
          <w:sz w:val="22"/>
          <w:szCs w:val="22"/>
        </w:rPr>
        <w:t>Předmět veřejné zakázky a technické podmínky</w:t>
      </w:r>
    </w:p>
    <w:p w14:paraId="0387D7E6" w14:textId="5BFCF75E" w:rsidR="00B707E2" w:rsidRPr="00A911C6" w:rsidRDefault="00DB1F0E" w:rsidP="00B94423">
      <w:pPr>
        <w:spacing w:after="100" w:afterAutospacing="1" w:line="276" w:lineRule="auto"/>
        <w:jc w:val="both"/>
        <w:rPr>
          <w:rFonts w:ascii="Arial" w:hAnsi="Arial" w:cs="Arial"/>
        </w:rPr>
      </w:pPr>
      <w:r w:rsidRPr="00A911C6">
        <w:rPr>
          <w:rFonts w:ascii="Arial" w:eastAsia="Calibri" w:hAnsi="Arial" w:cs="Arial"/>
        </w:rPr>
        <w:t xml:space="preserve">Předmětem části A veřejné zakázky je dodávka a montáž nábytku a dalšího vybavení do učeben a laboratoří </w:t>
      </w:r>
      <w:r w:rsidR="00CE76E8" w:rsidRPr="00A911C6">
        <w:rPr>
          <w:rFonts w:ascii="Arial" w:hAnsi="Arial" w:cs="Arial"/>
        </w:rPr>
        <w:t>(</w:t>
      </w:r>
      <w:r w:rsidR="00B707E2" w:rsidRPr="00A911C6">
        <w:rPr>
          <w:rFonts w:ascii="Arial" w:hAnsi="Arial" w:cs="Arial"/>
        </w:rPr>
        <w:t>jazyková učebna,</w:t>
      </w:r>
      <w:r w:rsidR="002A530E" w:rsidRPr="00A911C6">
        <w:rPr>
          <w:rFonts w:ascii="Arial" w:hAnsi="Arial" w:cs="Arial"/>
        </w:rPr>
        <w:t xml:space="preserve"> učebna</w:t>
      </w:r>
      <w:r w:rsidR="00CB0F2C" w:rsidRPr="00A911C6">
        <w:rPr>
          <w:rFonts w:ascii="Arial" w:hAnsi="Arial" w:cs="Arial"/>
        </w:rPr>
        <w:t xml:space="preserve"> chemie</w:t>
      </w:r>
      <w:r w:rsidR="00CE76E8" w:rsidRPr="00A911C6">
        <w:rPr>
          <w:rFonts w:ascii="Arial" w:hAnsi="Arial" w:cs="Arial"/>
        </w:rPr>
        <w:t xml:space="preserve">, </w:t>
      </w:r>
      <w:r w:rsidR="002A530E" w:rsidRPr="00A911C6">
        <w:rPr>
          <w:rFonts w:ascii="Arial" w:hAnsi="Arial" w:cs="Arial"/>
        </w:rPr>
        <w:t xml:space="preserve">učebna </w:t>
      </w:r>
      <w:r w:rsidR="00B707E2" w:rsidRPr="00A911C6">
        <w:rPr>
          <w:rFonts w:ascii="Arial" w:hAnsi="Arial" w:cs="Arial"/>
        </w:rPr>
        <w:t>fyzik</w:t>
      </w:r>
      <w:r w:rsidR="002A530E" w:rsidRPr="00A911C6">
        <w:rPr>
          <w:rFonts w:ascii="Arial" w:hAnsi="Arial" w:cs="Arial"/>
        </w:rPr>
        <w:t>y</w:t>
      </w:r>
      <w:r w:rsidR="00B707E2" w:rsidRPr="00A911C6">
        <w:rPr>
          <w:rFonts w:ascii="Arial" w:hAnsi="Arial" w:cs="Arial"/>
        </w:rPr>
        <w:t>, učebna pro práci s digitálními technologiemi, cvičná kuchyňka</w:t>
      </w:r>
      <w:r w:rsidR="00CE76E8" w:rsidRPr="00A911C6">
        <w:rPr>
          <w:rFonts w:ascii="Arial" w:hAnsi="Arial" w:cs="Arial"/>
        </w:rPr>
        <w:t xml:space="preserve">) </w:t>
      </w:r>
      <w:r w:rsidR="00C1299D" w:rsidRPr="00A911C6">
        <w:rPr>
          <w:rFonts w:ascii="Arial" w:eastAsia="Calibri" w:hAnsi="Arial" w:cs="Arial"/>
        </w:rPr>
        <w:t xml:space="preserve">včetně </w:t>
      </w:r>
      <w:r w:rsidR="00CE76E8" w:rsidRPr="00A911C6">
        <w:rPr>
          <w:rFonts w:ascii="Arial" w:eastAsia="Calibri" w:hAnsi="Arial" w:cs="Arial"/>
        </w:rPr>
        <w:t>potřebných přívodů a instalací</w:t>
      </w:r>
      <w:r w:rsidRPr="00A911C6">
        <w:rPr>
          <w:rFonts w:ascii="Arial" w:hAnsi="Arial" w:cs="Arial"/>
        </w:rPr>
        <w:t xml:space="preserve">. </w:t>
      </w:r>
      <w:r w:rsidR="00E66953" w:rsidRPr="00A911C6">
        <w:rPr>
          <w:rFonts w:ascii="Arial" w:hAnsi="Arial" w:cs="Arial"/>
        </w:rPr>
        <w:t xml:space="preserve">Podrobná specifikace a informace o předmětu plnění </w:t>
      </w:r>
      <w:r w:rsidR="00A44ABA" w:rsidRPr="00A911C6">
        <w:rPr>
          <w:rFonts w:ascii="Arial" w:hAnsi="Arial" w:cs="Arial"/>
        </w:rPr>
        <w:t>jsou uvedeny</w:t>
      </w:r>
      <w:r w:rsidR="00E66953" w:rsidRPr="00A911C6">
        <w:rPr>
          <w:rFonts w:ascii="Arial" w:hAnsi="Arial" w:cs="Arial"/>
        </w:rPr>
        <w:t xml:space="preserve"> v příloze č. 4a, 5a a 6a</w:t>
      </w:r>
      <w:r w:rsidR="00B830E9" w:rsidRPr="00A911C6">
        <w:rPr>
          <w:rFonts w:ascii="Arial" w:hAnsi="Arial" w:cs="Arial"/>
        </w:rPr>
        <w:t xml:space="preserve"> ZD</w:t>
      </w:r>
      <w:r w:rsidR="00E66953" w:rsidRPr="00A911C6">
        <w:rPr>
          <w:rFonts w:ascii="Arial" w:hAnsi="Arial" w:cs="Arial"/>
        </w:rPr>
        <w:t>.</w:t>
      </w:r>
    </w:p>
    <w:p w14:paraId="77C6E794" w14:textId="388CF87A" w:rsidR="00B707E2" w:rsidRPr="00A911C6" w:rsidRDefault="00B707E2" w:rsidP="00B94423">
      <w:pPr>
        <w:spacing w:after="100" w:afterAutospacing="1" w:line="276" w:lineRule="auto"/>
        <w:jc w:val="both"/>
        <w:rPr>
          <w:rFonts w:ascii="Arial" w:hAnsi="Arial" w:cs="Arial"/>
        </w:rPr>
      </w:pPr>
      <w:r w:rsidRPr="00A911C6">
        <w:rPr>
          <w:rFonts w:ascii="Arial" w:eastAsia="Calibri" w:hAnsi="Arial" w:cs="Arial"/>
        </w:rPr>
        <w:t xml:space="preserve">Předmětem části B veřejné zakázky je dodávka </w:t>
      </w:r>
      <w:r w:rsidR="0072575E" w:rsidRPr="00A911C6">
        <w:rPr>
          <w:rFonts w:ascii="Arial" w:eastAsia="Calibri" w:hAnsi="Arial" w:cs="Arial"/>
        </w:rPr>
        <w:t xml:space="preserve">ICT a elektro vybavení </w:t>
      </w:r>
      <w:r w:rsidR="001935E1" w:rsidRPr="00A911C6">
        <w:rPr>
          <w:rFonts w:ascii="Arial" w:eastAsia="Calibri" w:hAnsi="Arial" w:cs="Arial"/>
        </w:rPr>
        <w:t>učeben včetně případné instalace a zaškolení. Jedná se např. o počítače, tablety, projektory s tabulemi,</w:t>
      </w:r>
      <w:r w:rsidR="00E66953" w:rsidRPr="00A911C6">
        <w:rPr>
          <w:rFonts w:ascii="Arial" w:eastAsia="Calibri" w:hAnsi="Arial" w:cs="Arial"/>
        </w:rPr>
        <w:t xml:space="preserve"> </w:t>
      </w:r>
      <w:r w:rsidR="00A44ABA" w:rsidRPr="00A911C6">
        <w:rPr>
          <w:rFonts w:ascii="Arial" w:eastAsia="Calibri" w:hAnsi="Arial" w:cs="Arial"/>
        </w:rPr>
        <w:t>software</w:t>
      </w:r>
      <w:r w:rsidR="001935E1" w:rsidRPr="00A911C6">
        <w:rPr>
          <w:rFonts w:ascii="Arial" w:eastAsia="Calibri" w:hAnsi="Arial" w:cs="Arial"/>
        </w:rPr>
        <w:t xml:space="preserve"> a další</w:t>
      </w:r>
      <w:r w:rsidR="00A44ABA" w:rsidRPr="00A911C6">
        <w:rPr>
          <w:rFonts w:ascii="Arial" w:eastAsia="Calibri" w:hAnsi="Arial" w:cs="Arial"/>
        </w:rPr>
        <w:t>.</w:t>
      </w:r>
      <w:r w:rsidR="001935E1" w:rsidRPr="00A911C6">
        <w:rPr>
          <w:rFonts w:ascii="Arial" w:eastAsia="Calibri" w:hAnsi="Arial" w:cs="Arial"/>
        </w:rPr>
        <w:t xml:space="preserve"> </w:t>
      </w:r>
      <w:r w:rsidR="00012C3B" w:rsidRPr="00A911C6">
        <w:rPr>
          <w:rFonts w:ascii="Arial" w:hAnsi="Arial" w:cs="Arial"/>
        </w:rPr>
        <w:t xml:space="preserve">Podrobná specifikace a informace o předmětu plnění </w:t>
      </w:r>
      <w:r w:rsidR="00A44ABA" w:rsidRPr="00A911C6">
        <w:rPr>
          <w:rFonts w:ascii="Arial" w:hAnsi="Arial" w:cs="Arial"/>
        </w:rPr>
        <w:t xml:space="preserve">jsou uvedeny </w:t>
      </w:r>
      <w:r w:rsidR="00012C3B" w:rsidRPr="00A911C6">
        <w:rPr>
          <w:rFonts w:ascii="Arial" w:hAnsi="Arial" w:cs="Arial"/>
        </w:rPr>
        <w:t>v příloze č. 4b, 5b a 6b</w:t>
      </w:r>
      <w:r w:rsidR="00B830E9" w:rsidRPr="00A911C6">
        <w:rPr>
          <w:rFonts w:ascii="Arial" w:hAnsi="Arial" w:cs="Arial"/>
        </w:rPr>
        <w:t xml:space="preserve"> ZD</w:t>
      </w:r>
      <w:r w:rsidR="00012C3B" w:rsidRPr="00A911C6">
        <w:rPr>
          <w:rFonts w:ascii="Arial" w:hAnsi="Arial" w:cs="Arial"/>
        </w:rPr>
        <w:t>.</w:t>
      </w:r>
    </w:p>
    <w:p w14:paraId="6079D728" w14:textId="633DBBDD" w:rsidR="00DB0E01" w:rsidRPr="00A911C6" w:rsidRDefault="001935E1" w:rsidP="00B94423">
      <w:pPr>
        <w:spacing w:after="100" w:afterAutospacing="1" w:line="276" w:lineRule="auto"/>
        <w:jc w:val="both"/>
        <w:rPr>
          <w:rFonts w:ascii="Arial" w:hAnsi="Arial" w:cs="Arial"/>
          <w:b/>
        </w:rPr>
      </w:pPr>
      <w:r w:rsidRPr="00A911C6">
        <w:rPr>
          <w:rFonts w:ascii="Arial" w:eastAsia="Calibri" w:hAnsi="Arial" w:cs="Arial"/>
        </w:rPr>
        <w:t xml:space="preserve">Předmětem části C veřejné zakázky je dodávka výukových pomůcek pro učebny chemie, fyziky a učebnu pro práci s digitálními technologiemi. Jedná se např. o </w:t>
      </w:r>
      <w:r w:rsidR="00E66953" w:rsidRPr="00A911C6">
        <w:rPr>
          <w:rFonts w:ascii="Arial" w:eastAsia="Calibri" w:hAnsi="Arial" w:cs="Arial"/>
        </w:rPr>
        <w:t>různé žákovské soupravy, mikroskopické sety, měřicí přístroje, programovatelné robotické sady</w:t>
      </w:r>
      <w:r w:rsidRPr="00A911C6">
        <w:rPr>
          <w:rFonts w:ascii="Arial" w:eastAsia="Calibri" w:hAnsi="Arial" w:cs="Arial"/>
        </w:rPr>
        <w:t>, a další</w:t>
      </w:r>
      <w:r w:rsidR="00E66953" w:rsidRPr="00A911C6">
        <w:rPr>
          <w:rFonts w:ascii="Arial" w:eastAsia="Calibri" w:hAnsi="Arial" w:cs="Arial"/>
        </w:rPr>
        <w:t>.</w:t>
      </w:r>
      <w:r w:rsidR="00012C3B" w:rsidRPr="00A911C6">
        <w:rPr>
          <w:rFonts w:ascii="Arial" w:eastAsia="Calibri" w:hAnsi="Arial" w:cs="Arial"/>
        </w:rPr>
        <w:t xml:space="preserve"> </w:t>
      </w:r>
      <w:r w:rsidR="00012C3B" w:rsidRPr="00A911C6">
        <w:rPr>
          <w:rFonts w:ascii="Arial" w:hAnsi="Arial" w:cs="Arial"/>
        </w:rPr>
        <w:t xml:space="preserve">Podrobná specifikace a informace o předmětu plnění </w:t>
      </w:r>
      <w:r w:rsidR="00A44ABA" w:rsidRPr="00A911C6">
        <w:rPr>
          <w:rFonts w:ascii="Arial" w:hAnsi="Arial" w:cs="Arial"/>
        </w:rPr>
        <w:t xml:space="preserve">jsou uvedeny </w:t>
      </w:r>
      <w:r w:rsidR="00012C3B" w:rsidRPr="00A911C6">
        <w:rPr>
          <w:rFonts w:ascii="Arial" w:hAnsi="Arial" w:cs="Arial"/>
        </w:rPr>
        <w:t>v příloze č. 4c, 5c a 6c</w:t>
      </w:r>
      <w:r w:rsidR="00B830E9" w:rsidRPr="00A911C6">
        <w:rPr>
          <w:rFonts w:ascii="Arial" w:hAnsi="Arial" w:cs="Arial"/>
        </w:rPr>
        <w:t xml:space="preserve"> ZD</w:t>
      </w:r>
      <w:r w:rsidR="00012C3B" w:rsidRPr="00A911C6">
        <w:rPr>
          <w:rFonts w:ascii="Arial" w:hAnsi="Arial" w:cs="Arial"/>
        </w:rPr>
        <w:t>.</w:t>
      </w:r>
    </w:p>
    <w:p w14:paraId="08EC112E" w14:textId="5CC44EE7" w:rsidR="00B830E9" w:rsidRPr="00A911C6" w:rsidRDefault="00E66953" w:rsidP="00A44ABA">
      <w:pPr>
        <w:spacing w:after="100" w:afterAutospacing="1" w:line="276" w:lineRule="auto"/>
        <w:jc w:val="both"/>
        <w:rPr>
          <w:rFonts w:ascii="Arial" w:hAnsi="Arial" w:cs="Arial"/>
        </w:rPr>
      </w:pPr>
      <w:r w:rsidRPr="00A911C6">
        <w:rPr>
          <w:rFonts w:ascii="Arial" w:eastAsia="Calibri" w:hAnsi="Arial" w:cs="Arial"/>
        </w:rPr>
        <w:t xml:space="preserve">Předmětem části D veřejné zakázky je zajištění konektivity a zabezpečení vstupů. </w:t>
      </w:r>
      <w:r w:rsidRPr="00A911C6">
        <w:rPr>
          <w:rFonts w:ascii="Arial" w:hAnsi="Arial" w:cs="Arial"/>
        </w:rPr>
        <w:t xml:space="preserve">Je požadováno kompletní pokrytí vnitřních prostor inteligentní Wi-Fi s centrálním řízením z cloudového prostředí. Aktivní prvky napájené po datovém kabelu z datových rozvaděčů. A </w:t>
      </w:r>
      <w:r w:rsidRPr="00A911C6">
        <w:rPr>
          <w:rFonts w:ascii="Arial" w:hAnsi="Arial" w:cs="Arial"/>
        </w:rPr>
        <w:lastRenderedPageBreak/>
        <w:t>dále zabezpečení vstupů prostřednictvím instalace video vrátníků s elektrickým ovládání dveřních zámků a kamerový systém pro monitorování vstupů a společných prostor školy centrálním monitorovacím systémem s uložištěm záznamů.</w:t>
      </w:r>
      <w:r w:rsidR="00012C3B" w:rsidRPr="00A911C6">
        <w:rPr>
          <w:rFonts w:ascii="Arial" w:hAnsi="Arial" w:cs="Arial"/>
        </w:rPr>
        <w:t xml:space="preserve"> </w:t>
      </w:r>
      <w:r w:rsidRPr="00A911C6">
        <w:rPr>
          <w:rFonts w:ascii="Arial" w:hAnsi="Arial" w:cs="Arial"/>
        </w:rPr>
        <w:t xml:space="preserve">Podrobná specifikace a informace o předmětu plnění </w:t>
      </w:r>
      <w:r w:rsidR="00A44ABA" w:rsidRPr="00A911C6">
        <w:rPr>
          <w:rFonts w:ascii="Arial" w:hAnsi="Arial" w:cs="Arial"/>
        </w:rPr>
        <w:t xml:space="preserve">jsou uvedeny </w:t>
      </w:r>
      <w:r w:rsidRPr="00A911C6">
        <w:rPr>
          <w:rFonts w:ascii="Arial" w:hAnsi="Arial" w:cs="Arial"/>
        </w:rPr>
        <w:t xml:space="preserve">v příloze č.  </w:t>
      </w:r>
      <w:r w:rsidR="00012C3B" w:rsidRPr="00A911C6">
        <w:rPr>
          <w:rFonts w:ascii="Arial" w:hAnsi="Arial" w:cs="Arial"/>
        </w:rPr>
        <w:t>4d, 5d, 6d</w:t>
      </w:r>
      <w:r w:rsidR="00B830E9" w:rsidRPr="00A911C6">
        <w:rPr>
          <w:rFonts w:ascii="Arial" w:hAnsi="Arial" w:cs="Arial"/>
        </w:rPr>
        <w:t xml:space="preserve"> ZD</w:t>
      </w:r>
      <w:r w:rsidR="00012C3B" w:rsidRPr="00A911C6">
        <w:rPr>
          <w:rFonts w:ascii="Arial" w:hAnsi="Arial" w:cs="Arial"/>
        </w:rPr>
        <w:t xml:space="preserve">. </w:t>
      </w:r>
      <w:r w:rsidR="00B830E9" w:rsidRPr="00A911C6">
        <w:rPr>
          <w:rFonts w:ascii="Arial" w:hAnsi="Arial" w:cs="Arial"/>
        </w:rPr>
        <w:t xml:space="preserve">Navržené a dodané řešení </w:t>
      </w:r>
      <w:r w:rsidR="00A44ABA" w:rsidRPr="00A911C6">
        <w:rPr>
          <w:rFonts w:ascii="Arial" w:hAnsi="Arial" w:cs="Arial"/>
        </w:rPr>
        <w:t xml:space="preserve">části D </w:t>
      </w:r>
      <w:r w:rsidR="00B830E9" w:rsidRPr="00A911C6">
        <w:rPr>
          <w:rFonts w:ascii="Arial" w:hAnsi="Arial" w:cs="Arial"/>
        </w:rPr>
        <w:t>musí být v souladu s dokumentem Standard konektivity škol (příloha č. 7 ZD). Dodavatel se zavazuje zpracovat a předat podklady k prokázání splnění standardu konektivity podle pokynů uvedených v dokumentu Prokázání a kontrola naplnění standardu konektivity ve výzvách IROP (příloha č. 8 ZD).</w:t>
      </w:r>
    </w:p>
    <w:p w14:paraId="2EAEEEE2" w14:textId="0E8B6B8C" w:rsidR="00DC5E39" w:rsidRPr="00A911C6" w:rsidRDefault="00DC5E39" w:rsidP="00B94423">
      <w:pPr>
        <w:spacing w:after="100" w:afterAutospacing="1" w:line="276" w:lineRule="auto"/>
        <w:jc w:val="both"/>
        <w:rPr>
          <w:rFonts w:ascii="Arial" w:hAnsi="Arial" w:cs="Arial"/>
        </w:rPr>
      </w:pPr>
      <w:r w:rsidRPr="00A911C6">
        <w:rPr>
          <w:rFonts w:ascii="Arial" w:hAnsi="Arial" w:cs="Arial"/>
        </w:rPr>
        <w:t xml:space="preserve">Účastníci musí předložit nabídku na celý rozsah </w:t>
      </w:r>
      <w:r w:rsidR="00F860C1" w:rsidRPr="00A911C6">
        <w:rPr>
          <w:rFonts w:ascii="Arial" w:hAnsi="Arial" w:cs="Arial"/>
        </w:rPr>
        <w:t>části</w:t>
      </w:r>
      <w:r w:rsidR="00A44ABA" w:rsidRPr="00A911C6">
        <w:rPr>
          <w:rFonts w:ascii="Arial" w:hAnsi="Arial" w:cs="Arial"/>
        </w:rPr>
        <w:t>/částí</w:t>
      </w:r>
      <w:r w:rsidR="00F860C1" w:rsidRPr="00A911C6">
        <w:rPr>
          <w:rFonts w:ascii="Arial" w:hAnsi="Arial" w:cs="Arial"/>
        </w:rPr>
        <w:t xml:space="preserve"> </w:t>
      </w:r>
      <w:r w:rsidRPr="00A911C6">
        <w:rPr>
          <w:rFonts w:ascii="Arial" w:hAnsi="Arial" w:cs="Arial"/>
        </w:rPr>
        <w:t>veřejné zakázky</w:t>
      </w:r>
      <w:r w:rsidR="00A44ABA" w:rsidRPr="00A911C6">
        <w:rPr>
          <w:rFonts w:ascii="Arial" w:hAnsi="Arial" w:cs="Arial"/>
        </w:rPr>
        <w:t>, na které podává nabídku</w:t>
      </w:r>
      <w:r w:rsidRPr="00A911C6">
        <w:rPr>
          <w:rFonts w:ascii="Arial" w:hAnsi="Arial" w:cs="Arial"/>
        </w:rPr>
        <w:t xml:space="preserve">. </w:t>
      </w:r>
      <w:r w:rsidR="00563A45" w:rsidRPr="00A911C6">
        <w:rPr>
          <w:rFonts w:ascii="Arial" w:hAnsi="Arial" w:cs="Arial"/>
        </w:rPr>
        <w:t>Výsledkem zadávacího řízení bude uzavření Kupní smlouvy</w:t>
      </w:r>
      <w:r w:rsidR="00F860C1" w:rsidRPr="00A911C6">
        <w:rPr>
          <w:rFonts w:ascii="Arial" w:hAnsi="Arial" w:cs="Arial"/>
        </w:rPr>
        <w:t xml:space="preserve"> samostatně na každou část</w:t>
      </w:r>
      <w:r w:rsidR="00563A45" w:rsidRPr="00A911C6">
        <w:rPr>
          <w:rFonts w:ascii="Arial" w:hAnsi="Arial" w:cs="Arial"/>
        </w:rPr>
        <w:t>.</w:t>
      </w:r>
    </w:p>
    <w:p w14:paraId="4C1E818A" w14:textId="2695F594" w:rsidR="00DB0E01" w:rsidRPr="00A911C6" w:rsidRDefault="00DB0E01" w:rsidP="00B94423">
      <w:pPr>
        <w:spacing w:after="100" w:afterAutospacing="1" w:line="276" w:lineRule="auto"/>
        <w:jc w:val="both"/>
        <w:rPr>
          <w:rFonts w:ascii="Arial" w:hAnsi="Arial" w:cs="Arial"/>
        </w:rPr>
      </w:pPr>
      <w:bookmarkStart w:id="0" w:name="_Hlk502067871"/>
      <w:r w:rsidRPr="00A911C6">
        <w:rPr>
          <w:rFonts w:ascii="Arial" w:hAnsi="Arial" w:cs="Arial"/>
        </w:rPr>
        <w:t>Zakázka je rozdělena na části z důvodu respektování zásady zákazu diskriminace a rovného zacházení tak, aby byla umožněna účast co největšímu počtu dodavatelů za dodržení principů 3E (hospodárnost, účelnost, efektivita), a zároveň aby nedošlo k ohrožení naplnění cílů projektu, pro který je vybavení pořizováno. Plnění bylo rozděleno na související celky.</w:t>
      </w:r>
      <w:bookmarkStart w:id="1" w:name="_Hlk502069275"/>
      <w:bookmarkEnd w:id="0"/>
    </w:p>
    <w:p w14:paraId="28CA8F56" w14:textId="612989BB" w:rsidR="004C0ACB" w:rsidRPr="00A911C6" w:rsidRDefault="00F860C1" w:rsidP="00B94423">
      <w:pPr>
        <w:spacing w:after="100" w:afterAutospacing="1" w:line="276" w:lineRule="auto"/>
        <w:jc w:val="both"/>
        <w:rPr>
          <w:rFonts w:ascii="Arial" w:hAnsi="Arial" w:cs="Arial"/>
        </w:rPr>
      </w:pPr>
      <w:r w:rsidRPr="00A911C6">
        <w:rPr>
          <w:rFonts w:ascii="Arial" w:hAnsi="Arial" w:cs="Arial"/>
        </w:rPr>
        <w:t>Zadavatel si vyhrazuje právo na případnou změnu rozsahu dodávek (m</w:t>
      </w:r>
      <w:r w:rsidR="00644990" w:rsidRPr="00A911C6">
        <w:rPr>
          <w:rFonts w:ascii="Arial" w:hAnsi="Arial" w:cs="Arial"/>
        </w:rPr>
        <w:t xml:space="preserve">nožství jednotlivých položek). </w:t>
      </w:r>
    </w:p>
    <w:p w14:paraId="4854E91D" w14:textId="0EB77694" w:rsidR="00F860C1" w:rsidRPr="00A911C6" w:rsidRDefault="00F860C1" w:rsidP="0072575E">
      <w:pPr>
        <w:pStyle w:val="Nadpis2"/>
        <w:numPr>
          <w:ilvl w:val="1"/>
          <w:numId w:val="42"/>
        </w:numPr>
        <w:spacing w:before="0" w:after="100" w:afterAutospacing="1" w:line="276" w:lineRule="auto"/>
        <w:rPr>
          <w:rFonts w:ascii="Arial" w:hAnsi="Arial" w:cs="Arial"/>
          <w:sz w:val="22"/>
          <w:szCs w:val="22"/>
        </w:rPr>
      </w:pPr>
      <w:r w:rsidRPr="00A911C6">
        <w:rPr>
          <w:rFonts w:ascii="Arial" w:hAnsi="Arial" w:cs="Arial"/>
          <w:sz w:val="22"/>
          <w:szCs w:val="22"/>
        </w:rPr>
        <w:t>Předpokládaná hodnota veřejné zakázky</w:t>
      </w:r>
    </w:p>
    <w:p w14:paraId="1CB4983F" w14:textId="007BA514" w:rsidR="00F860C1" w:rsidRPr="00A911C6" w:rsidRDefault="00F860C1" w:rsidP="00B94423">
      <w:pPr>
        <w:widowControl w:val="0"/>
        <w:spacing w:after="100" w:afterAutospacing="1" w:line="276" w:lineRule="auto"/>
        <w:jc w:val="both"/>
        <w:rPr>
          <w:rFonts w:ascii="Arial" w:hAnsi="Arial" w:cs="Arial"/>
          <w:kern w:val="16"/>
        </w:rPr>
      </w:pPr>
      <w:r w:rsidRPr="00A911C6">
        <w:rPr>
          <w:rFonts w:ascii="Arial" w:hAnsi="Arial" w:cs="Arial"/>
          <w:kern w:val="16"/>
        </w:rPr>
        <w:t xml:space="preserve">Celková předpokládaná hodnota veřejné zakázky:  </w:t>
      </w:r>
      <w:r w:rsidR="00BF787F" w:rsidRPr="00A911C6">
        <w:rPr>
          <w:rFonts w:ascii="Arial" w:hAnsi="Arial" w:cs="Arial"/>
          <w:kern w:val="16"/>
        </w:rPr>
        <w:t>3 </w:t>
      </w:r>
      <w:r w:rsidR="008F17BF" w:rsidRPr="00A911C6">
        <w:rPr>
          <w:rFonts w:ascii="Arial" w:hAnsi="Arial" w:cs="Arial"/>
          <w:kern w:val="16"/>
        </w:rPr>
        <w:t>729</w:t>
      </w:r>
      <w:r w:rsidR="00BF787F" w:rsidRPr="00A911C6">
        <w:rPr>
          <w:rFonts w:ascii="Arial" w:hAnsi="Arial" w:cs="Arial"/>
          <w:kern w:val="16"/>
        </w:rPr>
        <w:t> </w:t>
      </w:r>
      <w:r w:rsidR="008F17BF" w:rsidRPr="00A911C6">
        <w:rPr>
          <w:rFonts w:ascii="Arial" w:hAnsi="Arial" w:cs="Arial"/>
          <w:kern w:val="16"/>
        </w:rPr>
        <w:t>014</w:t>
      </w:r>
      <w:r w:rsidR="00BF787F" w:rsidRPr="00A911C6">
        <w:rPr>
          <w:rFonts w:ascii="Arial" w:hAnsi="Arial" w:cs="Arial"/>
          <w:kern w:val="16"/>
        </w:rPr>
        <w:t xml:space="preserve">,- </w:t>
      </w:r>
      <w:r w:rsidRPr="00A911C6">
        <w:rPr>
          <w:rFonts w:ascii="Arial" w:hAnsi="Arial" w:cs="Arial"/>
          <w:kern w:val="16"/>
        </w:rPr>
        <w:t>Kč bez DPH</w:t>
      </w:r>
      <w:r w:rsidR="00B166F0" w:rsidRPr="00A911C6">
        <w:rPr>
          <w:rFonts w:ascii="Arial" w:hAnsi="Arial" w:cs="Arial"/>
          <w:kern w:val="16"/>
        </w:rPr>
        <w:t xml:space="preserve">, </w:t>
      </w:r>
      <w:r w:rsidR="00BF787F" w:rsidRPr="00A911C6">
        <w:rPr>
          <w:rFonts w:ascii="Arial" w:hAnsi="Arial" w:cs="Arial"/>
          <w:kern w:val="16"/>
        </w:rPr>
        <w:t>4 </w:t>
      </w:r>
      <w:r w:rsidR="008F17BF" w:rsidRPr="00A911C6">
        <w:rPr>
          <w:rFonts w:ascii="Arial" w:hAnsi="Arial" w:cs="Arial"/>
          <w:kern w:val="16"/>
        </w:rPr>
        <w:t>512</w:t>
      </w:r>
      <w:r w:rsidR="00BF787F" w:rsidRPr="00A911C6">
        <w:rPr>
          <w:rFonts w:ascii="Arial" w:hAnsi="Arial" w:cs="Arial"/>
          <w:kern w:val="16"/>
        </w:rPr>
        <w:t xml:space="preserve"> </w:t>
      </w:r>
      <w:r w:rsidR="008F17BF" w:rsidRPr="00A911C6">
        <w:rPr>
          <w:rFonts w:ascii="Arial" w:hAnsi="Arial" w:cs="Arial"/>
          <w:kern w:val="16"/>
        </w:rPr>
        <w:t>106</w:t>
      </w:r>
      <w:r w:rsidR="00B166F0" w:rsidRPr="00A911C6">
        <w:rPr>
          <w:rFonts w:ascii="Arial" w:hAnsi="Arial" w:cs="Arial"/>
          <w:kern w:val="16"/>
        </w:rPr>
        <w:t>,- včetně DPH</w:t>
      </w:r>
      <w:r w:rsidR="004C30AA" w:rsidRPr="00A911C6">
        <w:rPr>
          <w:rFonts w:ascii="Arial" w:hAnsi="Arial" w:cs="Arial"/>
          <w:kern w:val="16"/>
        </w:rPr>
        <w:t>.</w:t>
      </w:r>
    </w:p>
    <w:p w14:paraId="52C625DC" w14:textId="3F7EB28D" w:rsidR="00BF787F" w:rsidRPr="00A911C6" w:rsidRDefault="00F860C1" w:rsidP="00BF787F">
      <w:pPr>
        <w:widowControl w:val="0"/>
        <w:spacing w:after="0" w:line="276" w:lineRule="auto"/>
        <w:jc w:val="both"/>
        <w:rPr>
          <w:rFonts w:ascii="Arial" w:hAnsi="Arial" w:cs="Arial"/>
          <w:kern w:val="16"/>
        </w:rPr>
      </w:pPr>
      <w:r w:rsidRPr="00A911C6">
        <w:rPr>
          <w:rFonts w:ascii="Arial" w:hAnsi="Arial" w:cs="Arial"/>
          <w:kern w:val="16"/>
        </w:rPr>
        <w:t xml:space="preserve">Předpokládaná hodnoty části A: </w:t>
      </w:r>
      <w:r w:rsidR="00D24F26" w:rsidRPr="00A911C6">
        <w:rPr>
          <w:rFonts w:ascii="Arial" w:eastAsia="Times New Roman" w:hAnsi="Arial" w:cs="Arial"/>
          <w:lang w:eastAsia="cs-CZ"/>
        </w:rPr>
        <w:t>745 771</w:t>
      </w:r>
      <w:r w:rsidR="00BF787F" w:rsidRPr="00A911C6">
        <w:rPr>
          <w:rFonts w:ascii="Arial" w:hAnsi="Arial" w:cs="Arial"/>
          <w:kern w:val="16"/>
        </w:rPr>
        <w:t xml:space="preserve">,- Kč bez DPH, </w:t>
      </w:r>
      <w:r w:rsidR="00D24F26" w:rsidRPr="00A911C6">
        <w:rPr>
          <w:rFonts w:ascii="Arial" w:eastAsia="Times New Roman" w:hAnsi="Arial" w:cs="Arial"/>
          <w:lang w:eastAsia="cs-CZ"/>
        </w:rPr>
        <w:t>902 382</w:t>
      </w:r>
      <w:r w:rsidR="00BF787F" w:rsidRPr="00A911C6">
        <w:rPr>
          <w:rFonts w:ascii="Arial" w:hAnsi="Arial" w:cs="Arial"/>
          <w:kern w:val="16"/>
        </w:rPr>
        <w:t>,- včetně DPH.</w:t>
      </w:r>
    </w:p>
    <w:p w14:paraId="76B1991C" w14:textId="7C2DE9BD" w:rsidR="00BF787F" w:rsidRPr="00A911C6" w:rsidRDefault="00BF787F" w:rsidP="00BF787F">
      <w:pPr>
        <w:widowControl w:val="0"/>
        <w:spacing w:after="0" w:line="276" w:lineRule="auto"/>
        <w:jc w:val="both"/>
        <w:rPr>
          <w:rFonts w:ascii="Arial" w:hAnsi="Arial" w:cs="Arial"/>
          <w:kern w:val="16"/>
        </w:rPr>
      </w:pPr>
      <w:r w:rsidRPr="00A911C6">
        <w:rPr>
          <w:rFonts w:ascii="Arial" w:hAnsi="Arial" w:cs="Arial"/>
          <w:kern w:val="16"/>
        </w:rPr>
        <w:t xml:space="preserve">Předpokládaná hodnoty části B: </w:t>
      </w:r>
      <w:r w:rsidR="00D24F26" w:rsidRPr="00A911C6">
        <w:rPr>
          <w:rFonts w:ascii="Arial" w:eastAsia="Times New Roman" w:hAnsi="Arial" w:cs="Arial"/>
          <w:lang w:eastAsia="cs-CZ"/>
        </w:rPr>
        <w:t>1 456 386</w:t>
      </w:r>
      <w:r w:rsidRPr="00A911C6">
        <w:rPr>
          <w:rFonts w:ascii="Arial" w:hAnsi="Arial" w:cs="Arial"/>
          <w:kern w:val="16"/>
        </w:rPr>
        <w:t xml:space="preserve">,- Kč bez DPH, </w:t>
      </w:r>
      <w:r w:rsidR="00D24F26" w:rsidRPr="00A911C6">
        <w:rPr>
          <w:rFonts w:ascii="Arial" w:eastAsia="Times New Roman" w:hAnsi="Arial" w:cs="Arial"/>
          <w:color w:val="000000"/>
          <w:lang w:eastAsia="cs-CZ"/>
        </w:rPr>
        <w:t>1 762 227</w:t>
      </w:r>
      <w:r w:rsidRPr="00A911C6">
        <w:rPr>
          <w:rFonts w:ascii="Arial" w:hAnsi="Arial" w:cs="Arial"/>
          <w:kern w:val="16"/>
        </w:rPr>
        <w:t>,- včetně DPH.</w:t>
      </w:r>
    </w:p>
    <w:p w14:paraId="164BD0BE" w14:textId="36324A00" w:rsidR="00BF787F" w:rsidRPr="00A911C6" w:rsidRDefault="00BF787F" w:rsidP="00BF787F">
      <w:pPr>
        <w:widowControl w:val="0"/>
        <w:spacing w:after="0" w:line="276" w:lineRule="auto"/>
        <w:jc w:val="both"/>
        <w:rPr>
          <w:rFonts w:ascii="Arial" w:hAnsi="Arial" w:cs="Arial"/>
          <w:kern w:val="16"/>
        </w:rPr>
      </w:pPr>
      <w:r w:rsidRPr="00A911C6">
        <w:rPr>
          <w:rFonts w:ascii="Arial" w:hAnsi="Arial" w:cs="Arial"/>
          <w:kern w:val="16"/>
        </w:rPr>
        <w:t xml:space="preserve">Předpokládaná hodnoty části C: </w:t>
      </w:r>
      <w:r w:rsidRPr="00A911C6">
        <w:rPr>
          <w:rFonts w:ascii="Arial" w:eastAsia="Times New Roman" w:hAnsi="Arial" w:cs="Arial"/>
          <w:lang w:eastAsia="cs-CZ"/>
        </w:rPr>
        <w:t>679 657</w:t>
      </w:r>
      <w:r w:rsidRPr="00A911C6">
        <w:rPr>
          <w:rFonts w:ascii="Arial" w:hAnsi="Arial" w:cs="Arial"/>
          <w:kern w:val="16"/>
        </w:rPr>
        <w:t xml:space="preserve">,- Kč bez DPH, </w:t>
      </w:r>
      <w:r w:rsidRPr="00A911C6">
        <w:rPr>
          <w:rFonts w:ascii="Arial" w:eastAsia="Times New Roman" w:hAnsi="Arial" w:cs="Arial"/>
          <w:lang w:eastAsia="cs-CZ"/>
        </w:rPr>
        <w:t>822 385</w:t>
      </w:r>
      <w:r w:rsidRPr="00A911C6">
        <w:rPr>
          <w:rFonts w:ascii="Arial" w:hAnsi="Arial" w:cs="Arial"/>
          <w:kern w:val="16"/>
        </w:rPr>
        <w:t>,- včetně DPH.</w:t>
      </w:r>
    </w:p>
    <w:p w14:paraId="6D1208CE" w14:textId="47A1FC8E" w:rsidR="00B166F0" w:rsidRPr="00A911C6" w:rsidRDefault="00BF787F" w:rsidP="004C30AA">
      <w:pPr>
        <w:widowControl w:val="0"/>
        <w:spacing w:after="0" w:line="276" w:lineRule="auto"/>
        <w:jc w:val="both"/>
        <w:rPr>
          <w:rFonts w:ascii="Arial" w:hAnsi="Arial" w:cs="Arial"/>
          <w:kern w:val="16"/>
        </w:rPr>
      </w:pPr>
      <w:r w:rsidRPr="00A911C6">
        <w:rPr>
          <w:rFonts w:ascii="Arial" w:hAnsi="Arial" w:cs="Arial"/>
          <w:kern w:val="16"/>
        </w:rPr>
        <w:t xml:space="preserve">Předpokládaná hodnoty části D: </w:t>
      </w:r>
      <w:r w:rsidRPr="00A911C6">
        <w:rPr>
          <w:rFonts w:ascii="Arial" w:eastAsia="Times New Roman" w:hAnsi="Arial" w:cs="Arial"/>
          <w:lang w:eastAsia="cs-CZ"/>
        </w:rPr>
        <w:t>847 200</w:t>
      </w:r>
      <w:r w:rsidRPr="00A911C6">
        <w:rPr>
          <w:rFonts w:ascii="Arial" w:hAnsi="Arial" w:cs="Arial"/>
          <w:kern w:val="16"/>
        </w:rPr>
        <w:t xml:space="preserve">,- Kč bez DPH, </w:t>
      </w:r>
      <w:r w:rsidRPr="00A911C6">
        <w:rPr>
          <w:rFonts w:ascii="Arial" w:eastAsia="Times New Roman" w:hAnsi="Arial" w:cs="Arial"/>
          <w:color w:val="000000"/>
          <w:lang w:eastAsia="cs-CZ"/>
        </w:rPr>
        <w:t>1 025 112</w:t>
      </w:r>
      <w:r w:rsidRPr="00A911C6">
        <w:rPr>
          <w:rFonts w:ascii="Arial" w:hAnsi="Arial" w:cs="Arial"/>
          <w:kern w:val="16"/>
        </w:rPr>
        <w:t>,- včetně DPH.</w:t>
      </w:r>
    </w:p>
    <w:p w14:paraId="2C62BE6F" w14:textId="77777777" w:rsidR="004C30AA" w:rsidRPr="00A911C6" w:rsidRDefault="004C30AA" w:rsidP="004C30AA">
      <w:pPr>
        <w:widowControl w:val="0"/>
        <w:spacing w:after="0" w:line="276" w:lineRule="auto"/>
        <w:jc w:val="both"/>
        <w:rPr>
          <w:rFonts w:ascii="Arial" w:hAnsi="Arial" w:cs="Arial"/>
          <w:kern w:val="16"/>
        </w:rPr>
      </w:pPr>
    </w:p>
    <w:p w14:paraId="4DFA167D" w14:textId="6C74A257" w:rsidR="00CC719A" w:rsidRPr="00A911C6" w:rsidRDefault="00CC719A" w:rsidP="00B94423">
      <w:pPr>
        <w:spacing w:after="100" w:afterAutospacing="1" w:line="276" w:lineRule="auto"/>
        <w:jc w:val="both"/>
        <w:rPr>
          <w:rFonts w:ascii="Arial" w:hAnsi="Arial" w:cs="Arial"/>
          <w:b/>
        </w:rPr>
      </w:pPr>
      <w:r w:rsidRPr="00A911C6">
        <w:rPr>
          <w:rFonts w:ascii="Arial" w:hAnsi="Arial" w:cs="Arial"/>
          <w:b/>
        </w:rPr>
        <w:t>Předpokládaná hodnota je zároveň hodnotu maximální, její překročení bude posouzeno jako nesplnění zadávacích podmínek a bude to důvodem pro vyloučení účastníka ze zadávacího řízení.</w:t>
      </w:r>
    </w:p>
    <w:p w14:paraId="504E102F" w14:textId="5FD431B8" w:rsidR="004C0ACB" w:rsidRPr="00A911C6" w:rsidRDefault="004C0ACB" w:rsidP="0072575E">
      <w:pPr>
        <w:pStyle w:val="Nadpis2"/>
        <w:numPr>
          <w:ilvl w:val="1"/>
          <w:numId w:val="42"/>
        </w:numPr>
        <w:spacing w:before="0" w:after="100" w:afterAutospacing="1" w:line="276" w:lineRule="auto"/>
        <w:ind w:hanging="717"/>
        <w:rPr>
          <w:rFonts w:ascii="Arial" w:hAnsi="Arial" w:cs="Arial"/>
          <w:sz w:val="22"/>
          <w:szCs w:val="22"/>
        </w:rPr>
      </w:pPr>
      <w:r w:rsidRPr="00A911C6">
        <w:rPr>
          <w:rFonts w:ascii="Arial" w:hAnsi="Arial" w:cs="Arial"/>
          <w:sz w:val="22"/>
          <w:szCs w:val="22"/>
        </w:rPr>
        <w:t>Klasifikace veřejné zakázky (CPV kódy)</w:t>
      </w:r>
    </w:p>
    <w:p w14:paraId="34893242" w14:textId="0E59EA24" w:rsidR="00BF787F" w:rsidRPr="00A911C6" w:rsidRDefault="00BF787F" w:rsidP="00B94423">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Část A</w:t>
      </w:r>
    </w:p>
    <w:p w14:paraId="17EA61E9" w14:textId="77777777" w:rsidR="004C0ACB" w:rsidRPr="00A911C6" w:rsidRDefault="004C0ACB" w:rsidP="00B94423">
      <w:pPr>
        <w:tabs>
          <w:tab w:val="left" w:pos="1843"/>
        </w:tabs>
        <w:spacing w:after="0" w:line="276" w:lineRule="auto"/>
        <w:rPr>
          <w:rFonts w:ascii="Arial" w:hAnsi="Arial" w:cs="Arial"/>
        </w:rPr>
      </w:pPr>
      <w:r w:rsidRPr="00A911C6">
        <w:rPr>
          <w:rFonts w:ascii="Arial" w:hAnsi="Arial" w:cs="Arial"/>
          <w:shd w:val="clear" w:color="auto" w:fill="FFFFFF"/>
        </w:rPr>
        <w:t xml:space="preserve">39100000-3 </w:t>
      </w:r>
      <w:r w:rsidRPr="00A911C6">
        <w:rPr>
          <w:rFonts w:ascii="Arial" w:hAnsi="Arial" w:cs="Arial"/>
          <w:shd w:val="clear" w:color="auto" w:fill="FFFFFF"/>
        </w:rPr>
        <w:tab/>
        <w:t>Nábytek</w:t>
      </w:r>
    </w:p>
    <w:p w14:paraId="15BAD6A1" w14:textId="77777777" w:rsidR="004C0ACB" w:rsidRPr="00A911C6" w:rsidRDefault="004C0ACB" w:rsidP="00B94423">
      <w:pPr>
        <w:tabs>
          <w:tab w:val="left" w:pos="1843"/>
        </w:tabs>
        <w:spacing w:after="0" w:line="276" w:lineRule="auto"/>
        <w:rPr>
          <w:rStyle w:val="cpvselected"/>
          <w:rFonts w:ascii="Arial" w:hAnsi="Arial" w:cs="Arial"/>
        </w:rPr>
      </w:pPr>
      <w:r w:rsidRPr="00A911C6">
        <w:rPr>
          <w:rStyle w:val="cpvselected"/>
          <w:rFonts w:ascii="Arial" w:hAnsi="Arial" w:cs="Arial"/>
        </w:rPr>
        <w:t>39160000-1</w:t>
      </w:r>
      <w:r w:rsidRPr="00A911C6">
        <w:rPr>
          <w:rStyle w:val="cpvselected"/>
          <w:rFonts w:ascii="Arial" w:hAnsi="Arial" w:cs="Arial"/>
        </w:rPr>
        <w:tab/>
        <w:t>Školní nábytek</w:t>
      </w:r>
    </w:p>
    <w:p w14:paraId="3BC88DB2" w14:textId="77777777" w:rsidR="004C0ACB" w:rsidRPr="00A911C6" w:rsidRDefault="004C0ACB" w:rsidP="00B94423">
      <w:pPr>
        <w:tabs>
          <w:tab w:val="left" w:pos="1843"/>
        </w:tabs>
        <w:spacing w:after="0" w:line="276" w:lineRule="auto"/>
        <w:rPr>
          <w:rStyle w:val="cpvselected"/>
          <w:rFonts w:ascii="Arial" w:hAnsi="Arial" w:cs="Arial"/>
        </w:rPr>
      </w:pPr>
      <w:r w:rsidRPr="00A911C6">
        <w:rPr>
          <w:rStyle w:val="cpvselected"/>
          <w:rFonts w:ascii="Arial" w:hAnsi="Arial" w:cs="Arial"/>
        </w:rPr>
        <w:t>39180000-7</w:t>
      </w:r>
      <w:r w:rsidRPr="00A911C6">
        <w:rPr>
          <w:rStyle w:val="cpvselected"/>
          <w:rFonts w:ascii="Arial" w:hAnsi="Arial" w:cs="Arial"/>
        </w:rPr>
        <w:tab/>
        <w:t>Laboratorní nábytek</w:t>
      </w:r>
    </w:p>
    <w:p w14:paraId="203FEBB8" w14:textId="77777777" w:rsidR="008A4C19" w:rsidRPr="00A911C6" w:rsidRDefault="008A4C19" w:rsidP="008A4C19">
      <w:pPr>
        <w:tabs>
          <w:tab w:val="left" w:pos="1843"/>
        </w:tabs>
        <w:spacing w:after="0" w:line="276" w:lineRule="auto"/>
        <w:rPr>
          <w:rStyle w:val="cpvselected"/>
          <w:rFonts w:ascii="Arial" w:hAnsi="Arial" w:cs="Arial"/>
        </w:rPr>
      </w:pPr>
      <w:r w:rsidRPr="00A911C6">
        <w:rPr>
          <w:rStyle w:val="cpvselected"/>
          <w:rFonts w:ascii="Arial" w:hAnsi="Arial" w:cs="Arial"/>
        </w:rPr>
        <w:t>45310000-3</w:t>
      </w:r>
      <w:r w:rsidRPr="00A911C6">
        <w:rPr>
          <w:rStyle w:val="cpvselected"/>
          <w:rFonts w:ascii="Arial" w:hAnsi="Arial" w:cs="Arial"/>
        </w:rPr>
        <w:tab/>
        <w:t>Elektroinstalační práce</w:t>
      </w:r>
    </w:p>
    <w:p w14:paraId="12452798" w14:textId="754EC6E0" w:rsidR="008A4C19" w:rsidRPr="00A911C6" w:rsidRDefault="00A52674" w:rsidP="00146D79">
      <w:pPr>
        <w:tabs>
          <w:tab w:val="left" w:pos="1843"/>
        </w:tabs>
        <w:spacing w:line="276" w:lineRule="auto"/>
        <w:rPr>
          <w:rStyle w:val="cpvselected"/>
          <w:rFonts w:ascii="Arial" w:hAnsi="Arial" w:cs="Arial"/>
        </w:rPr>
      </w:pPr>
      <w:r w:rsidRPr="00A911C6">
        <w:rPr>
          <w:rFonts w:ascii="Arial" w:hAnsi="Arial" w:cs="Arial"/>
        </w:rPr>
        <w:t>FA01</w:t>
      </w:r>
      <w:r w:rsidRPr="00A911C6">
        <w:rPr>
          <w:rFonts w:ascii="Arial" w:hAnsi="Arial" w:cs="Arial"/>
        </w:rPr>
        <w:tab/>
        <w:t>Pro použití při vzdělávání</w:t>
      </w:r>
    </w:p>
    <w:p w14:paraId="45017778" w14:textId="523981BB" w:rsidR="008A4C19" w:rsidRPr="00A911C6" w:rsidRDefault="008A4C19"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Část B</w:t>
      </w:r>
    </w:p>
    <w:p w14:paraId="137DE0CA" w14:textId="77777777" w:rsidR="00BB72E0" w:rsidRPr="00A911C6" w:rsidRDefault="00BB72E0" w:rsidP="00BB72E0">
      <w:pPr>
        <w:tabs>
          <w:tab w:val="left" w:pos="1843"/>
        </w:tabs>
        <w:spacing w:after="0" w:line="276" w:lineRule="auto"/>
        <w:rPr>
          <w:rFonts w:ascii="Arial" w:hAnsi="Arial" w:cs="Arial"/>
        </w:rPr>
      </w:pPr>
      <w:r w:rsidRPr="00A911C6">
        <w:rPr>
          <w:rFonts w:ascii="Arial" w:hAnsi="Arial" w:cs="Arial"/>
        </w:rPr>
        <w:t>30200000-1</w:t>
      </w:r>
      <w:r w:rsidRPr="00A911C6">
        <w:rPr>
          <w:rFonts w:ascii="Arial" w:hAnsi="Arial" w:cs="Arial"/>
        </w:rPr>
        <w:tab/>
        <w:t>Počítače</w:t>
      </w:r>
    </w:p>
    <w:p w14:paraId="25825183" w14:textId="6070993C" w:rsidR="00BB72E0" w:rsidRPr="00A911C6" w:rsidRDefault="00BB72E0" w:rsidP="008A4C19">
      <w:pPr>
        <w:tabs>
          <w:tab w:val="left" w:pos="1843"/>
        </w:tabs>
        <w:spacing w:after="0" w:line="276" w:lineRule="auto"/>
        <w:rPr>
          <w:rFonts w:ascii="Arial" w:hAnsi="Arial" w:cs="Arial"/>
        </w:rPr>
      </w:pPr>
      <w:r w:rsidRPr="00A911C6">
        <w:rPr>
          <w:rStyle w:val="cpvselected"/>
          <w:rFonts w:ascii="Arial" w:hAnsi="Arial" w:cs="Arial"/>
        </w:rPr>
        <w:t>30213200-7</w:t>
      </w:r>
      <w:r w:rsidRPr="00A911C6">
        <w:rPr>
          <w:rStyle w:val="cpvselected"/>
          <w:rFonts w:ascii="Arial" w:hAnsi="Arial" w:cs="Arial"/>
        </w:rPr>
        <w:tab/>
        <w:t>Tablety (PC)</w:t>
      </w:r>
    </w:p>
    <w:p w14:paraId="2DC83BC2" w14:textId="77777777" w:rsidR="008A4C19" w:rsidRPr="00A911C6" w:rsidRDefault="008A4C19" w:rsidP="008A4C19">
      <w:pPr>
        <w:tabs>
          <w:tab w:val="left" w:pos="1843"/>
        </w:tabs>
        <w:spacing w:after="0" w:line="276" w:lineRule="auto"/>
        <w:rPr>
          <w:rStyle w:val="cpvselected"/>
          <w:rFonts w:ascii="Arial" w:hAnsi="Arial" w:cs="Arial"/>
        </w:rPr>
      </w:pPr>
      <w:r w:rsidRPr="00A911C6">
        <w:rPr>
          <w:rFonts w:ascii="Arial" w:hAnsi="Arial" w:cs="Arial"/>
        </w:rPr>
        <w:lastRenderedPageBreak/>
        <w:t>32330000-5</w:t>
      </w:r>
      <w:r w:rsidRPr="00A911C6">
        <w:rPr>
          <w:rFonts w:ascii="Arial" w:hAnsi="Arial" w:cs="Arial"/>
        </w:rPr>
        <w:tab/>
        <w:t>Přístroje pro nahrávání a reprodukci zvuku a obrazu</w:t>
      </w:r>
    </w:p>
    <w:p w14:paraId="22F1B562" w14:textId="78725A06" w:rsidR="008A4C19" w:rsidRPr="00A911C6" w:rsidRDefault="008A4C19" w:rsidP="008A4C19">
      <w:pPr>
        <w:tabs>
          <w:tab w:val="left" w:pos="1843"/>
        </w:tabs>
        <w:spacing w:after="0" w:line="276" w:lineRule="auto"/>
        <w:rPr>
          <w:rFonts w:ascii="Arial" w:hAnsi="Arial" w:cs="Arial"/>
        </w:rPr>
      </w:pPr>
      <w:r w:rsidRPr="00A911C6">
        <w:rPr>
          <w:rStyle w:val="cpvselected"/>
          <w:rFonts w:ascii="Arial" w:hAnsi="Arial" w:cs="Arial"/>
        </w:rPr>
        <w:t>48190000-6</w:t>
      </w:r>
      <w:r w:rsidRPr="00A911C6">
        <w:rPr>
          <w:rStyle w:val="cpvselected"/>
          <w:rFonts w:ascii="Arial" w:hAnsi="Arial" w:cs="Arial"/>
        </w:rPr>
        <w:tab/>
        <w:t>Balík programů pro oblast vzdělávání</w:t>
      </w:r>
    </w:p>
    <w:p w14:paraId="19B6C2CA" w14:textId="77777777" w:rsidR="008A4C19" w:rsidRPr="00A911C6" w:rsidRDefault="008A4C19"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 xml:space="preserve">48000000-8 </w:t>
      </w:r>
      <w:r w:rsidRPr="00A911C6">
        <w:rPr>
          <w:rFonts w:ascii="Arial" w:hAnsi="Arial" w:cs="Arial"/>
          <w:shd w:val="clear" w:color="auto" w:fill="FFFFFF"/>
        </w:rPr>
        <w:tab/>
        <w:t>Balíky programů a informační systémy</w:t>
      </w:r>
    </w:p>
    <w:p w14:paraId="135B6DD7" w14:textId="467799A9" w:rsidR="008A4C19" w:rsidRPr="00A911C6" w:rsidRDefault="008A4C19" w:rsidP="008A4C19">
      <w:pPr>
        <w:tabs>
          <w:tab w:val="left" w:pos="1843"/>
        </w:tabs>
        <w:spacing w:after="0" w:line="276" w:lineRule="auto"/>
        <w:ind w:left="1843" w:hanging="1843"/>
        <w:rPr>
          <w:rFonts w:ascii="Arial" w:hAnsi="Arial" w:cs="Arial"/>
        </w:rPr>
      </w:pPr>
      <w:r w:rsidRPr="00A911C6">
        <w:rPr>
          <w:rFonts w:ascii="Arial" w:hAnsi="Arial" w:cs="Arial"/>
        </w:rPr>
        <w:t xml:space="preserve">48300000-1 </w:t>
      </w:r>
      <w:r w:rsidRPr="00A911C6">
        <w:rPr>
          <w:rFonts w:ascii="Arial" w:hAnsi="Arial" w:cs="Arial"/>
        </w:rPr>
        <w:tab/>
        <w:t>Balík programů pro tvorbu dokum</w:t>
      </w:r>
      <w:r w:rsidR="00146D79" w:rsidRPr="00A911C6">
        <w:rPr>
          <w:rFonts w:ascii="Arial" w:hAnsi="Arial" w:cs="Arial"/>
        </w:rPr>
        <w:t xml:space="preserve">entů, kreslení, tvorbu obrázků, </w:t>
      </w:r>
      <w:r w:rsidRPr="00A911C6">
        <w:rPr>
          <w:rFonts w:ascii="Arial" w:hAnsi="Arial" w:cs="Arial"/>
        </w:rPr>
        <w:t>plánování a produktivitu</w:t>
      </w:r>
    </w:p>
    <w:p w14:paraId="2E2470EF" w14:textId="77777777" w:rsidR="008A4C19" w:rsidRPr="00A911C6" w:rsidRDefault="008A4C19" w:rsidP="008A4C19">
      <w:pPr>
        <w:tabs>
          <w:tab w:val="left" w:pos="1843"/>
        </w:tabs>
        <w:spacing w:after="0" w:line="276" w:lineRule="auto"/>
        <w:rPr>
          <w:rStyle w:val="cpvselected"/>
          <w:rFonts w:ascii="Arial" w:hAnsi="Arial" w:cs="Arial"/>
        </w:rPr>
      </w:pPr>
      <w:r w:rsidRPr="00A911C6">
        <w:rPr>
          <w:rStyle w:val="cpvselected"/>
          <w:rFonts w:ascii="Arial" w:hAnsi="Arial" w:cs="Arial"/>
        </w:rPr>
        <w:t>32321000-9</w:t>
      </w:r>
      <w:r w:rsidRPr="00A911C6">
        <w:rPr>
          <w:rStyle w:val="cpvselected"/>
          <w:rFonts w:ascii="Arial" w:hAnsi="Arial" w:cs="Arial"/>
        </w:rPr>
        <w:tab/>
        <w:t>Videoprojektory</w:t>
      </w:r>
    </w:p>
    <w:p w14:paraId="1FB235F3" w14:textId="77777777" w:rsidR="00BB72E0" w:rsidRPr="00A911C6" w:rsidRDefault="008A4C19"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38653400-1</w:t>
      </w:r>
      <w:r w:rsidRPr="00A911C6">
        <w:rPr>
          <w:rFonts w:ascii="Arial" w:hAnsi="Arial" w:cs="Arial"/>
          <w:shd w:val="clear" w:color="auto" w:fill="FFFFFF"/>
        </w:rPr>
        <w:tab/>
        <w:t>Projekční plátna</w:t>
      </w:r>
    </w:p>
    <w:p w14:paraId="470D5C50" w14:textId="2C28D63C" w:rsidR="008A4C19" w:rsidRPr="00A911C6" w:rsidRDefault="00BB72E0" w:rsidP="008A4C19">
      <w:pPr>
        <w:tabs>
          <w:tab w:val="left" w:pos="1843"/>
        </w:tabs>
        <w:spacing w:after="0" w:line="276" w:lineRule="auto"/>
        <w:rPr>
          <w:rStyle w:val="cpvselected"/>
          <w:rFonts w:ascii="Arial" w:hAnsi="Arial" w:cs="Arial"/>
        </w:rPr>
      </w:pPr>
      <w:r w:rsidRPr="00A911C6">
        <w:rPr>
          <w:rStyle w:val="cpvselected"/>
          <w:rFonts w:ascii="Arial" w:hAnsi="Arial" w:cs="Arial"/>
        </w:rPr>
        <w:t>30232100-5</w:t>
      </w:r>
      <w:r w:rsidRPr="00A911C6">
        <w:rPr>
          <w:rStyle w:val="cpvselected"/>
          <w:rFonts w:ascii="Arial" w:hAnsi="Arial" w:cs="Arial"/>
        </w:rPr>
        <w:tab/>
        <w:t>Tiskárny a kresliče</w:t>
      </w:r>
    </w:p>
    <w:p w14:paraId="384D1065" w14:textId="2B0F6B45" w:rsidR="00BB72E0" w:rsidRPr="00A911C6" w:rsidRDefault="00BB72E0"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30100000-0</w:t>
      </w:r>
      <w:r w:rsidRPr="00A911C6">
        <w:rPr>
          <w:rFonts w:ascii="Arial" w:hAnsi="Arial" w:cs="Arial"/>
          <w:shd w:val="clear" w:color="auto" w:fill="FFFFFF"/>
        </w:rPr>
        <w:tab/>
        <w:t>Kancelářské strojní zařízení a potřeby mimo počítače, tiskárny a nábytek</w:t>
      </w:r>
    </w:p>
    <w:p w14:paraId="2A16BA9A" w14:textId="44A7403A" w:rsidR="008A4C19" w:rsidRPr="00A911C6" w:rsidRDefault="00A52674" w:rsidP="00146D79">
      <w:pPr>
        <w:tabs>
          <w:tab w:val="left" w:pos="1843"/>
        </w:tabs>
        <w:spacing w:line="276" w:lineRule="auto"/>
        <w:rPr>
          <w:rStyle w:val="cpvselected"/>
          <w:rFonts w:ascii="Arial" w:hAnsi="Arial" w:cs="Arial"/>
        </w:rPr>
      </w:pPr>
      <w:r w:rsidRPr="00A911C6">
        <w:rPr>
          <w:rFonts w:ascii="Arial" w:hAnsi="Arial" w:cs="Arial"/>
        </w:rPr>
        <w:t>FA01</w:t>
      </w:r>
      <w:r w:rsidRPr="00A911C6">
        <w:rPr>
          <w:rFonts w:ascii="Arial" w:hAnsi="Arial" w:cs="Arial"/>
        </w:rPr>
        <w:tab/>
        <w:t>Pro použití při vzdělávání</w:t>
      </w:r>
    </w:p>
    <w:p w14:paraId="12C85CD4" w14:textId="4B671646" w:rsidR="008A4C19" w:rsidRPr="00A911C6" w:rsidRDefault="008A4C19"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Část C</w:t>
      </w:r>
    </w:p>
    <w:p w14:paraId="75737A44" w14:textId="77777777" w:rsidR="00A52674" w:rsidRPr="00A911C6" w:rsidRDefault="00A52674" w:rsidP="00A52674">
      <w:pPr>
        <w:tabs>
          <w:tab w:val="left" w:pos="1843"/>
        </w:tabs>
        <w:spacing w:after="0" w:line="276" w:lineRule="auto"/>
        <w:rPr>
          <w:rFonts w:ascii="Arial" w:hAnsi="Arial" w:cs="Arial"/>
        </w:rPr>
      </w:pPr>
      <w:r w:rsidRPr="00A911C6">
        <w:rPr>
          <w:rFonts w:ascii="Arial" w:hAnsi="Arial" w:cs="Arial"/>
        </w:rPr>
        <w:t>39162200-7</w:t>
      </w:r>
      <w:r w:rsidRPr="00A911C6">
        <w:rPr>
          <w:rFonts w:ascii="Arial" w:hAnsi="Arial" w:cs="Arial"/>
        </w:rPr>
        <w:tab/>
        <w:t>Školící pomůcky a zařízení</w:t>
      </w:r>
    </w:p>
    <w:p w14:paraId="31FD211F" w14:textId="77777777" w:rsidR="00A52674" w:rsidRPr="00A911C6" w:rsidRDefault="00A52674" w:rsidP="00A52674">
      <w:pPr>
        <w:tabs>
          <w:tab w:val="left" w:pos="1843"/>
        </w:tabs>
        <w:spacing w:after="0" w:line="276" w:lineRule="auto"/>
        <w:rPr>
          <w:rFonts w:ascii="Arial" w:hAnsi="Arial" w:cs="Arial"/>
        </w:rPr>
      </w:pPr>
      <w:r w:rsidRPr="00A911C6">
        <w:rPr>
          <w:rFonts w:ascii="Arial" w:hAnsi="Arial" w:cs="Arial"/>
        </w:rPr>
        <w:t>39162000-5</w:t>
      </w:r>
      <w:r w:rsidRPr="00A911C6">
        <w:rPr>
          <w:rFonts w:ascii="Arial" w:hAnsi="Arial" w:cs="Arial"/>
        </w:rPr>
        <w:tab/>
        <w:t>Vzdělávací vybavení</w:t>
      </w:r>
    </w:p>
    <w:p w14:paraId="56EC6F83" w14:textId="77777777" w:rsidR="00A52674" w:rsidRPr="00A911C6" w:rsidRDefault="00A52674" w:rsidP="00A52674">
      <w:pPr>
        <w:tabs>
          <w:tab w:val="left" w:pos="1843"/>
        </w:tabs>
        <w:spacing w:after="0" w:line="276" w:lineRule="auto"/>
        <w:rPr>
          <w:rFonts w:ascii="Arial" w:hAnsi="Arial" w:cs="Arial"/>
        </w:rPr>
      </w:pPr>
      <w:r w:rsidRPr="00A911C6">
        <w:rPr>
          <w:rStyle w:val="cpvselected"/>
          <w:rFonts w:ascii="Arial" w:hAnsi="Arial" w:cs="Arial"/>
        </w:rPr>
        <w:t>39162100-6</w:t>
      </w:r>
      <w:r w:rsidRPr="00A911C6">
        <w:rPr>
          <w:rStyle w:val="cpvselected"/>
          <w:rFonts w:ascii="Arial" w:hAnsi="Arial" w:cs="Arial"/>
        </w:rPr>
        <w:tab/>
        <w:t>Vybavení pro výuku</w:t>
      </w:r>
    </w:p>
    <w:p w14:paraId="2C73E70C" w14:textId="6851B1A8" w:rsidR="00A52674" w:rsidRPr="00A911C6" w:rsidRDefault="00A52674" w:rsidP="00A52674">
      <w:pPr>
        <w:tabs>
          <w:tab w:val="left" w:pos="1843"/>
        </w:tabs>
        <w:spacing w:after="0" w:line="276" w:lineRule="auto"/>
        <w:rPr>
          <w:rFonts w:ascii="Arial" w:hAnsi="Arial" w:cs="Arial"/>
        </w:rPr>
      </w:pPr>
      <w:r w:rsidRPr="00A911C6">
        <w:rPr>
          <w:rFonts w:ascii="Arial" w:hAnsi="Arial" w:cs="Arial"/>
        </w:rPr>
        <w:t>38500000-0</w:t>
      </w:r>
      <w:r w:rsidRPr="00A911C6">
        <w:rPr>
          <w:rFonts w:ascii="Arial" w:hAnsi="Arial" w:cs="Arial"/>
        </w:rPr>
        <w:tab/>
        <w:t>Kontrolní a zkušební přístroje</w:t>
      </w:r>
    </w:p>
    <w:p w14:paraId="67577C17" w14:textId="77777777" w:rsidR="00A52674" w:rsidRPr="00A911C6" w:rsidRDefault="00A52674" w:rsidP="00A52674">
      <w:pPr>
        <w:tabs>
          <w:tab w:val="left" w:pos="1843"/>
        </w:tabs>
        <w:spacing w:after="0" w:line="276" w:lineRule="auto"/>
        <w:rPr>
          <w:rStyle w:val="cpvselected"/>
          <w:rFonts w:ascii="Arial" w:hAnsi="Arial" w:cs="Arial"/>
        </w:rPr>
      </w:pPr>
      <w:r w:rsidRPr="00A911C6">
        <w:rPr>
          <w:rFonts w:ascii="Arial" w:hAnsi="Arial" w:cs="Arial"/>
        </w:rPr>
        <w:t xml:space="preserve">31000000-6 </w:t>
      </w:r>
      <w:r w:rsidRPr="00A911C6">
        <w:rPr>
          <w:rFonts w:ascii="Arial" w:hAnsi="Arial" w:cs="Arial"/>
        </w:rPr>
        <w:tab/>
        <w:t>Elektrické strojní zařízení, přístroje, zařízení a spotřební materiál,osvětlení</w:t>
      </w:r>
    </w:p>
    <w:p w14:paraId="22406C47" w14:textId="77777777" w:rsidR="00A52674" w:rsidRPr="00A911C6" w:rsidRDefault="00A52674" w:rsidP="00A52674">
      <w:pPr>
        <w:tabs>
          <w:tab w:val="left" w:pos="1843"/>
        </w:tabs>
        <w:spacing w:after="0" w:line="276" w:lineRule="auto"/>
        <w:rPr>
          <w:rFonts w:ascii="Arial" w:hAnsi="Arial" w:cs="Arial"/>
        </w:rPr>
      </w:pPr>
      <w:r w:rsidRPr="00A911C6">
        <w:rPr>
          <w:rFonts w:ascii="Arial" w:hAnsi="Arial" w:cs="Arial"/>
        </w:rPr>
        <w:t>38000000-5</w:t>
      </w:r>
      <w:r w:rsidRPr="00A911C6">
        <w:rPr>
          <w:rFonts w:ascii="Arial" w:hAnsi="Arial" w:cs="Arial"/>
        </w:rPr>
        <w:tab/>
        <w:t>Laboratorní, optické a přesné přístroje a zařízení (mimo skel)</w:t>
      </w:r>
    </w:p>
    <w:p w14:paraId="6451020B" w14:textId="78C1FA2B" w:rsidR="008A4C19" w:rsidRPr="00A911C6" w:rsidRDefault="00A52674" w:rsidP="00146D79">
      <w:pPr>
        <w:tabs>
          <w:tab w:val="left" w:pos="1843"/>
        </w:tabs>
        <w:spacing w:line="276" w:lineRule="auto"/>
        <w:rPr>
          <w:rStyle w:val="cpvselected"/>
          <w:rFonts w:ascii="Arial" w:hAnsi="Arial" w:cs="Arial"/>
        </w:rPr>
      </w:pPr>
      <w:r w:rsidRPr="00A911C6">
        <w:rPr>
          <w:rFonts w:ascii="Arial" w:hAnsi="Arial" w:cs="Arial"/>
        </w:rPr>
        <w:t>FA01</w:t>
      </w:r>
      <w:r w:rsidRPr="00A911C6">
        <w:rPr>
          <w:rFonts w:ascii="Arial" w:hAnsi="Arial" w:cs="Arial"/>
        </w:rPr>
        <w:tab/>
        <w:t>Pro použití při vzdělávání</w:t>
      </w:r>
    </w:p>
    <w:p w14:paraId="66DA1ED6" w14:textId="25A0FE9A" w:rsidR="008A4C19" w:rsidRPr="00A911C6" w:rsidRDefault="008A4C19" w:rsidP="008A4C19">
      <w:pPr>
        <w:tabs>
          <w:tab w:val="left" w:pos="1843"/>
        </w:tabs>
        <w:spacing w:after="0" w:line="276" w:lineRule="auto"/>
        <w:rPr>
          <w:rFonts w:ascii="Arial" w:hAnsi="Arial" w:cs="Arial"/>
          <w:shd w:val="clear" w:color="auto" w:fill="FFFFFF"/>
        </w:rPr>
      </w:pPr>
      <w:r w:rsidRPr="00A911C6">
        <w:rPr>
          <w:rFonts w:ascii="Arial" w:hAnsi="Arial" w:cs="Arial"/>
          <w:shd w:val="clear" w:color="auto" w:fill="FFFFFF"/>
        </w:rPr>
        <w:t>Část D</w:t>
      </w:r>
    </w:p>
    <w:p w14:paraId="33223577" w14:textId="14A4FD52" w:rsidR="00146D79" w:rsidRPr="00A911C6" w:rsidRDefault="00146D79" w:rsidP="00B94423">
      <w:pPr>
        <w:tabs>
          <w:tab w:val="left" w:pos="1843"/>
        </w:tabs>
        <w:spacing w:after="0" w:line="276" w:lineRule="auto"/>
        <w:rPr>
          <w:rStyle w:val="cpvselected"/>
          <w:rFonts w:ascii="Arial" w:hAnsi="Arial" w:cs="Arial"/>
        </w:rPr>
      </w:pPr>
      <w:r w:rsidRPr="00A911C6">
        <w:rPr>
          <w:rStyle w:val="cpvselected"/>
          <w:rFonts w:ascii="Arial" w:hAnsi="Arial" w:cs="Arial"/>
        </w:rPr>
        <w:t>72700000-7</w:t>
      </w:r>
      <w:r w:rsidRPr="00A911C6">
        <w:rPr>
          <w:rStyle w:val="cpvselected"/>
          <w:rFonts w:ascii="Arial" w:hAnsi="Arial" w:cs="Arial"/>
        </w:rPr>
        <w:tab/>
        <w:t>Počítačové sítě</w:t>
      </w:r>
    </w:p>
    <w:p w14:paraId="2B9DFC05" w14:textId="59D1339F" w:rsidR="008A4C19" w:rsidRPr="00A911C6" w:rsidRDefault="00A52674" w:rsidP="00B94423">
      <w:pPr>
        <w:tabs>
          <w:tab w:val="left" w:pos="1843"/>
        </w:tabs>
        <w:spacing w:after="0" w:line="276" w:lineRule="auto"/>
        <w:rPr>
          <w:rStyle w:val="cpvselected"/>
          <w:rFonts w:ascii="Arial" w:hAnsi="Arial" w:cs="Arial"/>
        </w:rPr>
      </w:pPr>
      <w:r w:rsidRPr="00A911C6">
        <w:rPr>
          <w:rStyle w:val="cpvselected"/>
          <w:rFonts w:ascii="Arial" w:hAnsi="Arial" w:cs="Arial"/>
        </w:rPr>
        <w:t>32540000-0</w:t>
      </w:r>
      <w:r w:rsidR="00146D79" w:rsidRPr="00A911C6">
        <w:rPr>
          <w:rStyle w:val="cpvselected"/>
          <w:rFonts w:ascii="Arial" w:hAnsi="Arial" w:cs="Arial"/>
        </w:rPr>
        <w:tab/>
      </w:r>
      <w:r w:rsidRPr="00A911C6">
        <w:rPr>
          <w:rStyle w:val="cpvselected"/>
          <w:rFonts w:ascii="Arial" w:hAnsi="Arial" w:cs="Arial"/>
        </w:rPr>
        <w:t>Rozvaděče</w:t>
      </w:r>
    </w:p>
    <w:p w14:paraId="12C3AED9" w14:textId="725F77D3" w:rsidR="00146D79" w:rsidRPr="00A911C6" w:rsidRDefault="00146D79" w:rsidP="00B94423">
      <w:pPr>
        <w:tabs>
          <w:tab w:val="left" w:pos="1843"/>
        </w:tabs>
        <w:spacing w:after="0" w:line="276" w:lineRule="auto"/>
        <w:rPr>
          <w:rStyle w:val="cpvselected"/>
          <w:rFonts w:ascii="Arial" w:hAnsi="Arial" w:cs="Arial"/>
        </w:rPr>
      </w:pPr>
      <w:r w:rsidRPr="00A911C6">
        <w:rPr>
          <w:rStyle w:val="cpvselected"/>
          <w:rFonts w:ascii="Arial" w:hAnsi="Arial" w:cs="Arial"/>
        </w:rPr>
        <w:t>48730000-4</w:t>
      </w:r>
      <w:r w:rsidRPr="00A911C6">
        <w:rPr>
          <w:rStyle w:val="cpvselected"/>
          <w:rFonts w:ascii="Arial" w:hAnsi="Arial" w:cs="Arial"/>
        </w:rPr>
        <w:tab/>
        <w:t>Balík programů pro zabezpečení</w:t>
      </w:r>
    </w:p>
    <w:p w14:paraId="2119560C" w14:textId="06F7C09B" w:rsidR="00A52674" w:rsidRPr="00A911C6" w:rsidRDefault="00146D79" w:rsidP="00B94423">
      <w:pPr>
        <w:tabs>
          <w:tab w:val="left" w:pos="1843"/>
        </w:tabs>
        <w:spacing w:after="0" w:line="276" w:lineRule="auto"/>
        <w:rPr>
          <w:rFonts w:ascii="Arial" w:hAnsi="Arial" w:cs="Arial"/>
        </w:rPr>
      </w:pPr>
      <w:r w:rsidRPr="00A911C6">
        <w:rPr>
          <w:rStyle w:val="cpvselected"/>
          <w:rFonts w:ascii="Arial" w:hAnsi="Arial" w:cs="Arial"/>
        </w:rPr>
        <w:t>32421000-0</w:t>
      </w:r>
      <w:r w:rsidRPr="00A911C6">
        <w:rPr>
          <w:rStyle w:val="cpvselected"/>
          <w:rFonts w:ascii="Arial" w:hAnsi="Arial" w:cs="Arial"/>
        </w:rPr>
        <w:tab/>
      </w:r>
      <w:r w:rsidR="00A52674" w:rsidRPr="00A911C6">
        <w:rPr>
          <w:rStyle w:val="cpvselected"/>
          <w:rFonts w:ascii="Arial" w:hAnsi="Arial" w:cs="Arial"/>
        </w:rPr>
        <w:t>Síťová kabeláž</w:t>
      </w:r>
      <w:r w:rsidR="00A52674" w:rsidRPr="00A911C6">
        <w:rPr>
          <w:rFonts w:ascii="Arial" w:hAnsi="Arial" w:cs="Arial"/>
        </w:rPr>
        <w:br/>
      </w:r>
      <w:r w:rsidRPr="00A911C6">
        <w:rPr>
          <w:rStyle w:val="cpvselected"/>
          <w:rFonts w:ascii="Arial" w:hAnsi="Arial" w:cs="Arial"/>
        </w:rPr>
        <w:t>32510000-1</w:t>
      </w:r>
      <w:r w:rsidRPr="00A911C6">
        <w:rPr>
          <w:rStyle w:val="cpvselected"/>
          <w:rFonts w:ascii="Arial" w:hAnsi="Arial" w:cs="Arial"/>
        </w:rPr>
        <w:tab/>
      </w:r>
      <w:r w:rsidR="00A52674" w:rsidRPr="00A911C6">
        <w:rPr>
          <w:rStyle w:val="cpvselected"/>
          <w:rFonts w:ascii="Arial" w:hAnsi="Arial" w:cs="Arial"/>
        </w:rPr>
        <w:t>Bezdrátové telekomunikační systémy</w:t>
      </w:r>
      <w:r w:rsidR="00A52674" w:rsidRPr="00A911C6">
        <w:rPr>
          <w:rFonts w:ascii="Arial" w:hAnsi="Arial" w:cs="Arial"/>
        </w:rPr>
        <w:br/>
      </w:r>
      <w:r w:rsidR="00A52674" w:rsidRPr="00A911C6">
        <w:rPr>
          <w:rStyle w:val="cpvselected"/>
          <w:rFonts w:ascii="Arial" w:hAnsi="Arial" w:cs="Arial"/>
        </w:rPr>
        <w:t>48820000-2</w:t>
      </w:r>
      <w:r w:rsidRPr="00A911C6">
        <w:rPr>
          <w:rStyle w:val="cpvselected"/>
          <w:rFonts w:ascii="Arial" w:hAnsi="Arial" w:cs="Arial"/>
        </w:rPr>
        <w:tab/>
      </w:r>
      <w:r w:rsidR="00A52674" w:rsidRPr="00A911C6">
        <w:rPr>
          <w:rStyle w:val="cpvselected"/>
          <w:rFonts w:ascii="Arial" w:hAnsi="Arial" w:cs="Arial"/>
        </w:rPr>
        <w:t>Servery</w:t>
      </w:r>
      <w:r w:rsidR="00A52674" w:rsidRPr="00A911C6">
        <w:rPr>
          <w:rFonts w:ascii="Arial" w:hAnsi="Arial" w:cs="Arial"/>
        </w:rPr>
        <w:br/>
      </w:r>
      <w:r w:rsidRPr="00A911C6">
        <w:rPr>
          <w:rStyle w:val="cpvselected"/>
          <w:rFonts w:ascii="Arial" w:hAnsi="Arial" w:cs="Arial"/>
        </w:rPr>
        <w:t>35125300-2</w:t>
      </w:r>
      <w:r w:rsidRPr="00A911C6">
        <w:rPr>
          <w:rStyle w:val="cpvselected"/>
          <w:rFonts w:ascii="Arial" w:hAnsi="Arial" w:cs="Arial"/>
        </w:rPr>
        <w:tab/>
      </w:r>
      <w:r w:rsidR="00A52674" w:rsidRPr="00A911C6">
        <w:rPr>
          <w:rStyle w:val="cpvselected"/>
          <w:rFonts w:ascii="Arial" w:hAnsi="Arial" w:cs="Arial"/>
        </w:rPr>
        <w:t>Bezpečnostní kamery</w:t>
      </w:r>
    </w:p>
    <w:p w14:paraId="2B10855F" w14:textId="77777777" w:rsidR="004C0ACB" w:rsidRPr="00A911C6" w:rsidRDefault="004C0ACB" w:rsidP="00B94423">
      <w:pPr>
        <w:tabs>
          <w:tab w:val="left" w:pos="1843"/>
        </w:tabs>
        <w:spacing w:after="0" w:line="276" w:lineRule="auto"/>
        <w:rPr>
          <w:rFonts w:ascii="Arial" w:hAnsi="Arial" w:cs="Arial"/>
        </w:rPr>
      </w:pPr>
      <w:r w:rsidRPr="00A911C6">
        <w:rPr>
          <w:rStyle w:val="cpvselected"/>
          <w:rFonts w:ascii="Arial" w:hAnsi="Arial" w:cs="Arial"/>
        </w:rPr>
        <w:t>45310000-3</w:t>
      </w:r>
      <w:r w:rsidRPr="00A911C6">
        <w:rPr>
          <w:rStyle w:val="cpvselected"/>
          <w:rFonts w:ascii="Arial" w:hAnsi="Arial" w:cs="Arial"/>
        </w:rPr>
        <w:tab/>
        <w:t>Elektroinstalační práce</w:t>
      </w:r>
    </w:p>
    <w:p w14:paraId="55D3737E" w14:textId="3BFE82D4" w:rsidR="000700D5" w:rsidRPr="00A911C6" w:rsidRDefault="004C0ACB" w:rsidP="00B94423">
      <w:pPr>
        <w:tabs>
          <w:tab w:val="left" w:pos="1843"/>
        </w:tabs>
        <w:spacing w:line="276" w:lineRule="auto"/>
        <w:rPr>
          <w:rFonts w:ascii="Arial" w:hAnsi="Arial" w:cs="Arial"/>
        </w:rPr>
      </w:pPr>
      <w:r w:rsidRPr="00A911C6">
        <w:rPr>
          <w:rFonts w:ascii="Arial" w:hAnsi="Arial" w:cs="Arial"/>
        </w:rPr>
        <w:t>FA01</w:t>
      </w:r>
      <w:r w:rsidRPr="00A911C6">
        <w:rPr>
          <w:rFonts w:ascii="Arial" w:hAnsi="Arial" w:cs="Arial"/>
        </w:rPr>
        <w:tab/>
        <w:t>Pro použití při vzdělávání</w:t>
      </w:r>
      <w:bookmarkEnd w:id="1"/>
    </w:p>
    <w:p w14:paraId="2C0280D1" w14:textId="17108C7B" w:rsidR="006F49BD" w:rsidRPr="00A911C6" w:rsidRDefault="009463EB" w:rsidP="00146D79">
      <w:pPr>
        <w:pStyle w:val="Odstavecseseznamem"/>
        <w:numPr>
          <w:ilvl w:val="0"/>
          <w:numId w:val="42"/>
        </w:numPr>
        <w:shd w:val="clear" w:color="auto" w:fill="B4DCFF"/>
        <w:spacing w:after="100" w:afterAutospacing="1" w:line="276" w:lineRule="auto"/>
        <w:rPr>
          <w:rFonts w:ascii="Arial" w:hAnsi="Arial" w:cs="Arial"/>
        </w:rPr>
      </w:pPr>
      <w:r w:rsidRPr="00A911C6">
        <w:rPr>
          <w:rFonts w:ascii="Arial" w:hAnsi="Arial" w:cs="Arial"/>
          <w:b/>
        </w:rPr>
        <w:t>OBCHODNÍ PODMÍNKY</w:t>
      </w:r>
    </w:p>
    <w:p w14:paraId="771495CF" w14:textId="571B15A3" w:rsidR="00F65FF6" w:rsidRPr="00A911C6" w:rsidRDefault="00F65FF6" w:rsidP="00B94423">
      <w:pPr>
        <w:pStyle w:val="Standard"/>
        <w:spacing w:after="100" w:afterAutospacing="1" w:line="276" w:lineRule="auto"/>
        <w:jc w:val="both"/>
        <w:rPr>
          <w:rFonts w:ascii="Arial" w:hAnsi="Arial" w:cs="Arial"/>
          <w:color w:val="000000"/>
          <w:sz w:val="22"/>
          <w:szCs w:val="22"/>
        </w:rPr>
      </w:pPr>
      <w:r w:rsidRPr="00A911C6">
        <w:rPr>
          <w:rFonts w:ascii="Arial" w:hAnsi="Arial" w:cs="Arial"/>
          <w:color w:val="000000"/>
          <w:sz w:val="22"/>
          <w:szCs w:val="22"/>
        </w:rPr>
        <w:t>Obchodní podmínky jsou stanoveny formou návrhu smlouvy</w:t>
      </w:r>
      <w:r w:rsidR="00B73211" w:rsidRPr="00A911C6">
        <w:rPr>
          <w:rFonts w:ascii="Arial" w:hAnsi="Arial" w:cs="Arial"/>
          <w:color w:val="000000"/>
          <w:sz w:val="22"/>
          <w:szCs w:val="22"/>
        </w:rPr>
        <w:t xml:space="preserve"> (příloha č. 4a - </w:t>
      </w:r>
      <w:r w:rsidR="00844349" w:rsidRPr="00A911C6">
        <w:rPr>
          <w:rFonts w:ascii="Arial" w:hAnsi="Arial" w:cs="Arial"/>
          <w:color w:val="000000"/>
          <w:sz w:val="22"/>
          <w:szCs w:val="22"/>
        </w:rPr>
        <w:t xml:space="preserve">4d). </w:t>
      </w:r>
      <w:r w:rsidRPr="00A911C6">
        <w:rPr>
          <w:rFonts w:ascii="Arial" w:hAnsi="Arial" w:cs="Arial"/>
          <w:color w:val="000000"/>
          <w:sz w:val="22"/>
          <w:szCs w:val="22"/>
        </w:rPr>
        <w:t xml:space="preserve">Obchodní podmínky stanovené </w:t>
      </w:r>
      <w:r w:rsidR="00FF381F" w:rsidRPr="00A911C6">
        <w:rPr>
          <w:rFonts w:ascii="Arial" w:hAnsi="Arial" w:cs="Arial"/>
          <w:color w:val="000000"/>
          <w:sz w:val="22"/>
          <w:szCs w:val="22"/>
        </w:rPr>
        <w:t>z</w:t>
      </w:r>
      <w:r w:rsidRPr="00A911C6">
        <w:rPr>
          <w:rFonts w:ascii="Arial" w:hAnsi="Arial" w:cs="Arial"/>
          <w:color w:val="000000"/>
          <w:sz w:val="22"/>
          <w:szCs w:val="22"/>
        </w:rPr>
        <w:t xml:space="preserve">adavatelem pro toto zadávací řízení jsou pro </w:t>
      </w:r>
      <w:r w:rsidR="00642DD4" w:rsidRPr="00A911C6">
        <w:rPr>
          <w:rFonts w:ascii="Arial" w:hAnsi="Arial" w:cs="Arial"/>
          <w:color w:val="000000"/>
          <w:sz w:val="22"/>
          <w:szCs w:val="22"/>
        </w:rPr>
        <w:t>účastníky řízení</w:t>
      </w:r>
      <w:r w:rsidRPr="00A911C6">
        <w:rPr>
          <w:rFonts w:ascii="Arial" w:hAnsi="Arial" w:cs="Arial"/>
          <w:color w:val="000000"/>
          <w:sz w:val="22"/>
          <w:szCs w:val="22"/>
        </w:rPr>
        <w:t xml:space="preserve"> závazné a nemohou být žádným způsobem měněny. </w:t>
      </w:r>
    </w:p>
    <w:p w14:paraId="09D013E9" w14:textId="79807C7E" w:rsidR="004C30AA" w:rsidRPr="00A911C6" w:rsidRDefault="00D43791" w:rsidP="00B94423">
      <w:pPr>
        <w:spacing w:after="100" w:afterAutospacing="1" w:line="276" w:lineRule="auto"/>
        <w:jc w:val="both"/>
        <w:rPr>
          <w:rFonts w:ascii="Arial" w:eastAsia="Times New Roman" w:hAnsi="Arial" w:cs="Arial"/>
          <w:color w:val="000000"/>
          <w:kern w:val="3"/>
          <w:lang w:eastAsia="ar-SA"/>
        </w:rPr>
      </w:pPr>
      <w:r w:rsidRPr="00A911C6">
        <w:rPr>
          <w:rFonts w:ascii="Arial" w:eastAsia="Times New Roman" w:hAnsi="Arial" w:cs="Arial"/>
          <w:color w:val="000000"/>
          <w:kern w:val="3"/>
          <w:lang w:eastAsia="ar-SA"/>
        </w:rPr>
        <w:t xml:space="preserve">Účastník </w:t>
      </w:r>
      <w:r w:rsidR="00B73211" w:rsidRPr="00A911C6">
        <w:rPr>
          <w:rFonts w:ascii="Arial" w:eastAsia="Times New Roman" w:hAnsi="Arial" w:cs="Arial"/>
          <w:color w:val="000000"/>
          <w:kern w:val="3"/>
          <w:lang w:eastAsia="ar-SA"/>
        </w:rPr>
        <w:t xml:space="preserve">ve své nabídce návrh smlouvy nepředkládá, podáním nabídky účastník stvrzuje svůj souhlas s jeho zněním. </w:t>
      </w:r>
      <w:r w:rsidR="0091370F" w:rsidRPr="00A911C6">
        <w:rPr>
          <w:rFonts w:ascii="Arial" w:eastAsia="Times New Roman" w:hAnsi="Arial" w:cs="Arial"/>
          <w:color w:val="000000"/>
          <w:kern w:val="3"/>
          <w:lang w:eastAsia="ar-SA"/>
        </w:rPr>
        <w:t>Účastník předloží pouze n</w:t>
      </w:r>
      <w:r w:rsidR="00B73211" w:rsidRPr="00A911C6">
        <w:rPr>
          <w:rFonts w:ascii="Arial" w:eastAsia="Times New Roman" w:hAnsi="Arial" w:cs="Arial"/>
          <w:color w:val="000000"/>
          <w:kern w:val="3"/>
          <w:lang w:eastAsia="ar-SA"/>
        </w:rPr>
        <w:t>ěkteré</w:t>
      </w:r>
      <w:r w:rsidR="0091370F" w:rsidRPr="00A911C6">
        <w:rPr>
          <w:rFonts w:ascii="Arial" w:eastAsia="Times New Roman" w:hAnsi="Arial" w:cs="Arial"/>
          <w:color w:val="000000"/>
          <w:kern w:val="3"/>
          <w:lang w:eastAsia="ar-SA"/>
        </w:rPr>
        <w:t xml:space="preserve"> z jeho příloh, které jsou jmenovitě specifikovány dále v ZD. </w:t>
      </w:r>
      <w:r w:rsidRPr="00A911C6">
        <w:rPr>
          <w:rFonts w:ascii="Arial" w:eastAsia="Times New Roman" w:hAnsi="Arial" w:cs="Arial"/>
          <w:color w:val="000000"/>
          <w:kern w:val="3"/>
          <w:lang w:eastAsia="ar-SA"/>
        </w:rPr>
        <w:t>Účastník není oprávněn měnit a doplňovat text smlouvy</w:t>
      </w:r>
      <w:r w:rsidR="0091370F" w:rsidRPr="00A911C6">
        <w:rPr>
          <w:rFonts w:ascii="Arial" w:eastAsia="Times New Roman" w:hAnsi="Arial" w:cs="Arial"/>
          <w:color w:val="000000"/>
          <w:kern w:val="3"/>
          <w:lang w:eastAsia="ar-SA"/>
        </w:rPr>
        <w:t xml:space="preserve"> ani jejích příloh</w:t>
      </w:r>
      <w:r w:rsidRPr="00A911C6">
        <w:rPr>
          <w:rFonts w:ascii="Arial" w:eastAsia="Times New Roman" w:hAnsi="Arial" w:cs="Arial"/>
          <w:color w:val="000000"/>
          <w:kern w:val="3"/>
          <w:lang w:eastAsia="ar-SA"/>
        </w:rPr>
        <w:t xml:space="preserve"> na jiných, než k tomu určených místech (zejména identifikační údaje účastníka, údaje o nabídkové ceně, případně další výslovně požadované údaje). </w:t>
      </w:r>
    </w:p>
    <w:p w14:paraId="3C03305C" w14:textId="4E6C3535" w:rsidR="00F65FF6" w:rsidRPr="00A911C6" w:rsidRDefault="009463EB" w:rsidP="00146D79">
      <w:pPr>
        <w:pStyle w:val="Nadpis1"/>
        <w:numPr>
          <w:ilvl w:val="0"/>
          <w:numId w:val="42"/>
        </w:numPr>
        <w:shd w:val="clear" w:color="auto" w:fill="B4DCFF"/>
        <w:spacing w:before="0" w:after="100" w:afterAutospacing="1" w:line="276" w:lineRule="auto"/>
        <w:jc w:val="both"/>
        <w:rPr>
          <w:rFonts w:ascii="Arial" w:hAnsi="Arial" w:cs="Arial"/>
          <w:sz w:val="22"/>
          <w:szCs w:val="22"/>
        </w:rPr>
      </w:pPr>
      <w:r w:rsidRPr="00A911C6">
        <w:rPr>
          <w:rFonts w:ascii="Arial" w:hAnsi="Arial" w:cs="Arial"/>
          <w:sz w:val="22"/>
          <w:szCs w:val="22"/>
        </w:rPr>
        <w:t>LHŮTY PLNĚNÍ</w:t>
      </w:r>
      <w:r w:rsidR="00F65FF6" w:rsidRPr="00A911C6">
        <w:rPr>
          <w:rFonts w:ascii="Arial" w:hAnsi="Arial" w:cs="Arial"/>
          <w:color w:val="000000"/>
          <w:sz w:val="22"/>
          <w:szCs w:val="22"/>
        </w:rPr>
        <w:t xml:space="preserve"> </w:t>
      </w:r>
    </w:p>
    <w:p w14:paraId="560E8B87" w14:textId="2BD5E2AE" w:rsidR="003B1C63" w:rsidRPr="00A911C6" w:rsidRDefault="002D5F29" w:rsidP="00C7144B">
      <w:pPr>
        <w:spacing w:after="0" w:line="276" w:lineRule="auto"/>
        <w:jc w:val="both"/>
        <w:rPr>
          <w:rFonts w:ascii="Arial" w:eastAsia="Calibri" w:hAnsi="Arial" w:cs="Arial"/>
          <w:u w:val="single"/>
        </w:rPr>
      </w:pPr>
      <w:r w:rsidRPr="00A911C6">
        <w:rPr>
          <w:rFonts w:ascii="Arial" w:hAnsi="Arial" w:cs="Arial"/>
          <w:u w:val="single"/>
        </w:rPr>
        <w:t>Č</w:t>
      </w:r>
      <w:r w:rsidR="004C30AA" w:rsidRPr="00A911C6">
        <w:rPr>
          <w:rFonts w:ascii="Arial" w:hAnsi="Arial" w:cs="Arial"/>
          <w:u w:val="single"/>
        </w:rPr>
        <w:t>ást</w:t>
      </w:r>
      <w:r w:rsidR="00D82115" w:rsidRPr="00A911C6">
        <w:rPr>
          <w:rFonts w:ascii="Arial" w:hAnsi="Arial" w:cs="Arial"/>
          <w:u w:val="single"/>
        </w:rPr>
        <w:t xml:space="preserve"> A</w:t>
      </w:r>
      <w:r w:rsidRPr="00A911C6">
        <w:rPr>
          <w:rFonts w:ascii="Arial" w:hAnsi="Arial" w:cs="Arial"/>
          <w:u w:val="single"/>
        </w:rPr>
        <w:t xml:space="preserve"> - </w:t>
      </w:r>
      <w:r w:rsidRPr="00A911C6">
        <w:rPr>
          <w:rFonts w:ascii="Arial" w:eastAsia="Calibri" w:hAnsi="Arial" w:cs="Arial"/>
          <w:u w:val="single"/>
        </w:rPr>
        <w:t>Nábytek a další vybavení</w:t>
      </w:r>
      <w:r w:rsidR="003B1C63" w:rsidRPr="00A911C6">
        <w:rPr>
          <w:rFonts w:ascii="Arial" w:eastAsia="Calibri" w:hAnsi="Arial" w:cs="Arial"/>
          <w:u w:val="single"/>
        </w:rPr>
        <w:t xml:space="preserve"> a část B – </w:t>
      </w:r>
      <w:r w:rsidR="003B1C63" w:rsidRPr="00A911C6">
        <w:rPr>
          <w:rFonts w:ascii="Arial" w:hAnsi="Arial" w:cs="Arial"/>
          <w:u w:val="single"/>
        </w:rPr>
        <w:t>ICT a elektro vybavení</w:t>
      </w:r>
    </w:p>
    <w:p w14:paraId="60B63EE6" w14:textId="3990D456" w:rsidR="002D5F29" w:rsidRPr="00A911C6" w:rsidRDefault="002D5F29" w:rsidP="00C7144B">
      <w:pPr>
        <w:pStyle w:val="Standard"/>
        <w:tabs>
          <w:tab w:val="left" w:pos="2160"/>
        </w:tabs>
        <w:spacing w:line="276" w:lineRule="auto"/>
        <w:jc w:val="both"/>
        <w:rPr>
          <w:rFonts w:ascii="Arial" w:hAnsi="Arial" w:cs="Arial"/>
          <w:b/>
          <w:sz w:val="22"/>
          <w:szCs w:val="22"/>
        </w:rPr>
      </w:pPr>
      <w:r w:rsidRPr="00A911C6">
        <w:rPr>
          <w:rFonts w:ascii="Arial" w:hAnsi="Arial" w:cs="Arial"/>
          <w:sz w:val="22"/>
          <w:szCs w:val="22"/>
        </w:rPr>
        <w:t xml:space="preserve">Dodávky </w:t>
      </w:r>
      <w:r w:rsidR="003B1C63" w:rsidRPr="00A911C6">
        <w:rPr>
          <w:rFonts w:ascii="Arial" w:hAnsi="Arial" w:cs="Arial"/>
          <w:sz w:val="22"/>
          <w:szCs w:val="22"/>
        </w:rPr>
        <w:t xml:space="preserve">části A a B </w:t>
      </w:r>
      <w:r w:rsidRPr="00A911C6">
        <w:rPr>
          <w:rFonts w:ascii="Arial" w:hAnsi="Arial" w:cs="Arial"/>
          <w:sz w:val="22"/>
          <w:szCs w:val="22"/>
        </w:rPr>
        <w:t>budou probíhat postupně v návaznosti na dokončení probíhajících stavebních prací. Zadavatel předpokládá plnění ve dvou etapách:</w:t>
      </w:r>
    </w:p>
    <w:p w14:paraId="4AE0999A" w14:textId="19371CEE" w:rsidR="002D5F29" w:rsidRPr="00A911C6" w:rsidRDefault="002D5F29" w:rsidP="00C7144B">
      <w:pPr>
        <w:pStyle w:val="Odstavecseseznamem"/>
        <w:numPr>
          <w:ilvl w:val="0"/>
          <w:numId w:val="40"/>
        </w:numPr>
        <w:spacing w:after="0"/>
        <w:jc w:val="both"/>
        <w:rPr>
          <w:rFonts w:ascii="Arial" w:hAnsi="Arial" w:cs="Arial"/>
        </w:rPr>
      </w:pPr>
      <w:r w:rsidRPr="00A911C6">
        <w:rPr>
          <w:rFonts w:ascii="Arial" w:hAnsi="Arial" w:cs="Arial"/>
        </w:rPr>
        <w:lastRenderedPageBreak/>
        <w:t>Učebna pro práci s digitálními technologiemi, cvičná kuchyňka, učebna chemie – do 30 dnů od výzvy zadavatele (předpoklad duben 2019)</w:t>
      </w:r>
    </w:p>
    <w:p w14:paraId="464503F9" w14:textId="7CF9C5E7" w:rsidR="002D5F29" w:rsidRPr="00A911C6" w:rsidRDefault="002D5F29" w:rsidP="00C7144B">
      <w:pPr>
        <w:pStyle w:val="Odstavecseseznamem"/>
        <w:numPr>
          <w:ilvl w:val="0"/>
          <w:numId w:val="40"/>
        </w:numPr>
        <w:spacing w:line="276" w:lineRule="auto"/>
        <w:jc w:val="both"/>
        <w:rPr>
          <w:rFonts w:ascii="Arial" w:hAnsi="Arial" w:cs="Arial"/>
        </w:rPr>
      </w:pPr>
      <w:r w:rsidRPr="00A911C6">
        <w:rPr>
          <w:rFonts w:ascii="Arial" w:hAnsi="Arial" w:cs="Arial"/>
        </w:rPr>
        <w:t>Jazyková učebna a učebna fyziky – mezi 1. 7. 2019 a 16. 8. 2019</w:t>
      </w:r>
      <w:r w:rsidR="00C7144B" w:rsidRPr="00A911C6">
        <w:rPr>
          <w:rFonts w:ascii="Arial" w:hAnsi="Arial" w:cs="Arial"/>
        </w:rPr>
        <w:t>,</w:t>
      </w:r>
      <w:r w:rsidRPr="00A911C6">
        <w:rPr>
          <w:rFonts w:ascii="Arial" w:hAnsi="Arial" w:cs="Arial"/>
        </w:rPr>
        <w:t xml:space="preserve"> </w:t>
      </w:r>
      <w:r w:rsidR="004C30AA" w:rsidRPr="00A911C6">
        <w:rPr>
          <w:rFonts w:ascii="Arial" w:hAnsi="Arial" w:cs="Arial"/>
        </w:rPr>
        <w:t xml:space="preserve">v termínu </w:t>
      </w:r>
      <w:r w:rsidRPr="00A911C6">
        <w:rPr>
          <w:rFonts w:ascii="Arial" w:hAnsi="Arial" w:cs="Arial"/>
        </w:rPr>
        <w:t>dle vzájemné domluvy</w:t>
      </w:r>
      <w:r w:rsidR="004C30AA" w:rsidRPr="00A911C6">
        <w:rPr>
          <w:rFonts w:ascii="Arial" w:hAnsi="Arial" w:cs="Arial"/>
        </w:rPr>
        <w:t>.</w:t>
      </w:r>
    </w:p>
    <w:p w14:paraId="6185982B" w14:textId="77777777" w:rsidR="002D5F29" w:rsidRPr="00A911C6" w:rsidRDefault="002D5F29" w:rsidP="00C7144B">
      <w:pPr>
        <w:spacing w:after="0" w:line="276" w:lineRule="auto"/>
        <w:jc w:val="both"/>
        <w:rPr>
          <w:rFonts w:ascii="Arial" w:eastAsia="Calibri" w:hAnsi="Arial" w:cs="Arial"/>
          <w:u w:val="single"/>
        </w:rPr>
      </w:pPr>
      <w:r w:rsidRPr="00A911C6">
        <w:rPr>
          <w:rFonts w:ascii="Arial" w:eastAsia="Calibri" w:hAnsi="Arial" w:cs="Arial"/>
          <w:u w:val="single"/>
        </w:rPr>
        <w:t>Část C – Výukové pomůcky</w:t>
      </w:r>
    </w:p>
    <w:p w14:paraId="03F7F10D" w14:textId="3FF0A6B3" w:rsidR="003B1C63" w:rsidRPr="00A911C6" w:rsidRDefault="003B1C63" w:rsidP="00C7144B">
      <w:pPr>
        <w:pStyle w:val="Standard"/>
        <w:tabs>
          <w:tab w:val="left" w:pos="2160"/>
        </w:tabs>
        <w:spacing w:after="100" w:afterAutospacing="1" w:line="276" w:lineRule="auto"/>
        <w:jc w:val="both"/>
        <w:rPr>
          <w:rFonts w:ascii="Arial" w:hAnsi="Arial" w:cs="Arial"/>
          <w:b/>
          <w:sz w:val="22"/>
          <w:szCs w:val="22"/>
        </w:rPr>
      </w:pPr>
      <w:r w:rsidRPr="00A911C6">
        <w:rPr>
          <w:rFonts w:ascii="Arial" w:hAnsi="Arial" w:cs="Arial"/>
          <w:sz w:val="22"/>
          <w:szCs w:val="22"/>
        </w:rPr>
        <w:t>Dodávka části C bude probíhat do 30 dnů od výzvy zadavatele (předpoklad duben 2019).</w:t>
      </w:r>
    </w:p>
    <w:p w14:paraId="5D2B9897" w14:textId="77777777" w:rsidR="002D5F29" w:rsidRPr="00A911C6" w:rsidRDefault="002D5F29" w:rsidP="00C7144B">
      <w:pPr>
        <w:spacing w:after="0" w:line="276" w:lineRule="auto"/>
        <w:jc w:val="both"/>
        <w:rPr>
          <w:rFonts w:ascii="Arial" w:hAnsi="Arial" w:cs="Arial"/>
          <w:u w:val="single"/>
        </w:rPr>
      </w:pPr>
      <w:r w:rsidRPr="00A911C6">
        <w:rPr>
          <w:rFonts w:ascii="Arial" w:eastAsia="Calibri" w:hAnsi="Arial" w:cs="Arial"/>
          <w:u w:val="single"/>
        </w:rPr>
        <w:t xml:space="preserve">Část D – </w:t>
      </w:r>
      <w:r w:rsidRPr="00A911C6">
        <w:rPr>
          <w:rFonts w:ascii="Arial" w:hAnsi="Arial" w:cs="Arial"/>
          <w:u w:val="single"/>
        </w:rPr>
        <w:t>Konektivita a zabezpečení vstupů</w:t>
      </w:r>
    </w:p>
    <w:p w14:paraId="306848B4" w14:textId="13141296" w:rsidR="00F65FF6" w:rsidRPr="00A911C6" w:rsidRDefault="00C7144B" w:rsidP="00C7144B">
      <w:pPr>
        <w:pStyle w:val="Standard"/>
        <w:tabs>
          <w:tab w:val="left" w:pos="2160"/>
        </w:tabs>
        <w:spacing w:after="100" w:afterAutospacing="1" w:line="276" w:lineRule="auto"/>
        <w:ind w:left="360"/>
        <w:jc w:val="both"/>
        <w:rPr>
          <w:rFonts w:ascii="Arial" w:hAnsi="Arial" w:cs="Arial"/>
          <w:b/>
          <w:sz w:val="22"/>
          <w:szCs w:val="22"/>
        </w:rPr>
      </w:pPr>
      <w:r w:rsidRPr="00A911C6">
        <w:rPr>
          <w:rFonts w:ascii="Arial" w:hAnsi="Arial" w:cs="Arial"/>
          <w:sz w:val="22"/>
          <w:szCs w:val="22"/>
        </w:rPr>
        <w:t xml:space="preserve">Plnění části D bude probíhat mezi 1. 7. 2019 a 16. 8. 2019, </w:t>
      </w:r>
      <w:r w:rsidR="004C30AA" w:rsidRPr="00A911C6">
        <w:rPr>
          <w:rFonts w:ascii="Arial" w:hAnsi="Arial" w:cs="Arial"/>
          <w:sz w:val="22"/>
          <w:szCs w:val="22"/>
        </w:rPr>
        <w:t xml:space="preserve">v termínu </w:t>
      </w:r>
      <w:r w:rsidRPr="00A911C6">
        <w:rPr>
          <w:rFonts w:ascii="Arial" w:hAnsi="Arial" w:cs="Arial"/>
          <w:sz w:val="22"/>
          <w:szCs w:val="22"/>
        </w:rPr>
        <w:t>dle vzájemné domluvy.</w:t>
      </w:r>
      <w:r w:rsidRPr="00A911C6">
        <w:rPr>
          <w:rFonts w:ascii="Arial" w:hAnsi="Arial" w:cs="Arial"/>
          <w:b/>
          <w:sz w:val="22"/>
          <w:szCs w:val="22"/>
        </w:rPr>
        <w:t xml:space="preserve"> </w:t>
      </w:r>
    </w:p>
    <w:p w14:paraId="17442AFD" w14:textId="3774F4BE" w:rsidR="00D139B1" w:rsidRPr="00A911C6" w:rsidRDefault="00D82115" w:rsidP="00D82115">
      <w:pPr>
        <w:suppressAutoHyphens/>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Další</w:t>
      </w:r>
      <w:r w:rsidR="00351378" w:rsidRPr="00A911C6">
        <w:rPr>
          <w:rFonts w:ascii="Arial" w:eastAsia="Times New Roman" w:hAnsi="Arial" w:cs="Arial"/>
          <w:kern w:val="3"/>
          <w:lang w:eastAsia="ar-SA"/>
        </w:rPr>
        <w:t xml:space="preserve"> informace o termínu a způsobu dodání je uveden v příloze č. </w:t>
      </w:r>
      <w:r w:rsidR="00B344BC" w:rsidRPr="00A911C6">
        <w:rPr>
          <w:rFonts w:ascii="Arial" w:eastAsia="Times New Roman" w:hAnsi="Arial" w:cs="Arial"/>
          <w:kern w:val="3"/>
          <w:lang w:eastAsia="ar-SA"/>
        </w:rPr>
        <w:t>4</w:t>
      </w:r>
      <w:r w:rsidR="0091370F" w:rsidRPr="00A911C6">
        <w:rPr>
          <w:rFonts w:ascii="Arial" w:eastAsia="Times New Roman" w:hAnsi="Arial" w:cs="Arial"/>
          <w:kern w:val="3"/>
          <w:lang w:eastAsia="ar-SA"/>
        </w:rPr>
        <w:t xml:space="preserve">a </w:t>
      </w:r>
      <w:r w:rsidR="004C30AA" w:rsidRPr="00A911C6">
        <w:rPr>
          <w:rFonts w:ascii="Arial" w:eastAsia="Times New Roman" w:hAnsi="Arial" w:cs="Arial"/>
          <w:kern w:val="3"/>
          <w:lang w:eastAsia="ar-SA"/>
        </w:rPr>
        <w:t>–</w:t>
      </w:r>
      <w:r w:rsidR="0091370F" w:rsidRPr="00A911C6">
        <w:rPr>
          <w:rFonts w:ascii="Arial" w:eastAsia="Times New Roman" w:hAnsi="Arial" w:cs="Arial"/>
          <w:kern w:val="3"/>
          <w:lang w:eastAsia="ar-SA"/>
        </w:rPr>
        <w:t xml:space="preserve"> </w:t>
      </w:r>
      <w:r w:rsidR="004C30AA" w:rsidRPr="00A911C6">
        <w:rPr>
          <w:rFonts w:ascii="Arial" w:eastAsia="Times New Roman" w:hAnsi="Arial" w:cs="Arial"/>
          <w:kern w:val="3"/>
          <w:lang w:eastAsia="ar-SA"/>
        </w:rPr>
        <w:t>4d.</w:t>
      </w:r>
    </w:p>
    <w:p w14:paraId="2D31F92A" w14:textId="77777777" w:rsidR="006F49BD" w:rsidRPr="00A911C6" w:rsidRDefault="006F49BD" w:rsidP="00146D79">
      <w:pPr>
        <w:pStyle w:val="Nadpis1"/>
        <w:numPr>
          <w:ilvl w:val="0"/>
          <w:numId w:val="42"/>
        </w:numPr>
        <w:shd w:val="clear" w:color="auto" w:fill="B4DCFF"/>
        <w:spacing w:before="0" w:after="100" w:afterAutospacing="1" w:line="276" w:lineRule="auto"/>
        <w:ind w:left="432"/>
        <w:jc w:val="both"/>
        <w:rPr>
          <w:rFonts w:ascii="Arial" w:hAnsi="Arial" w:cs="Arial"/>
          <w:sz w:val="22"/>
          <w:szCs w:val="22"/>
        </w:rPr>
      </w:pPr>
      <w:r w:rsidRPr="00A911C6">
        <w:rPr>
          <w:rFonts w:ascii="Arial" w:hAnsi="Arial" w:cs="Arial"/>
          <w:sz w:val="22"/>
          <w:szCs w:val="22"/>
        </w:rPr>
        <w:t>MÍSTO PLNĚNÍ</w:t>
      </w:r>
      <w:r w:rsidR="003D6976" w:rsidRPr="00A911C6">
        <w:rPr>
          <w:rFonts w:ascii="Arial" w:hAnsi="Arial" w:cs="Arial"/>
          <w:sz w:val="22"/>
          <w:szCs w:val="22"/>
        </w:rPr>
        <w:t xml:space="preserve"> A PROHLÍDKA MÍSTA PLNĚNÍ</w:t>
      </w:r>
    </w:p>
    <w:p w14:paraId="71307E25" w14:textId="77777777" w:rsidR="00BC1CF2" w:rsidRPr="00A911C6" w:rsidRDefault="00956BC7" w:rsidP="00B94423">
      <w:pPr>
        <w:spacing w:after="0" w:line="276" w:lineRule="auto"/>
        <w:jc w:val="both"/>
        <w:rPr>
          <w:rFonts w:ascii="Arial" w:hAnsi="Arial" w:cs="Arial"/>
        </w:rPr>
      </w:pPr>
      <w:r w:rsidRPr="00A911C6">
        <w:rPr>
          <w:rFonts w:ascii="Arial" w:hAnsi="Arial" w:cs="Arial"/>
        </w:rPr>
        <w:t>Místo plnění veřejné zakázky:</w:t>
      </w:r>
    </w:p>
    <w:p w14:paraId="6C6452FD" w14:textId="4FEED311" w:rsidR="00956BC7" w:rsidRPr="00A911C6" w:rsidRDefault="00956BC7" w:rsidP="00B94423">
      <w:pPr>
        <w:spacing w:line="276" w:lineRule="auto"/>
        <w:jc w:val="both"/>
        <w:rPr>
          <w:rFonts w:ascii="Arial" w:hAnsi="Arial" w:cs="Arial"/>
        </w:rPr>
      </w:pPr>
      <w:r w:rsidRPr="00A911C6">
        <w:rPr>
          <w:rFonts w:ascii="Arial" w:hAnsi="Arial" w:cs="Arial"/>
        </w:rPr>
        <w:t xml:space="preserve">Dodávka bude realizována </w:t>
      </w:r>
      <w:r w:rsidR="00351378" w:rsidRPr="00A911C6">
        <w:rPr>
          <w:rFonts w:ascii="Arial" w:hAnsi="Arial" w:cs="Arial"/>
        </w:rPr>
        <w:t>v sídle zadavatele</w:t>
      </w:r>
      <w:r w:rsidR="00B344BC" w:rsidRPr="00A911C6">
        <w:rPr>
          <w:rFonts w:ascii="Arial" w:hAnsi="Arial" w:cs="Arial"/>
        </w:rPr>
        <w:t>.</w:t>
      </w:r>
      <w:r w:rsidR="00351378" w:rsidRPr="00A911C6">
        <w:rPr>
          <w:rFonts w:ascii="Arial" w:hAnsi="Arial" w:cs="Arial"/>
        </w:rPr>
        <w:t xml:space="preserve"> </w:t>
      </w:r>
    </w:p>
    <w:p w14:paraId="5FD0B65C" w14:textId="77777777" w:rsidR="009F5B30" w:rsidRPr="00A911C6" w:rsidRDefault="00F65FF6" w:rsidP="00B94423">
      <w:pPr>
        <w:spacing w:after="0" w:line="276" w:lineRule="auto"/>
        <w:jc w:val="both"/>
        <w:rPr>
          <w:rFonts w:ascii="Arial" w:hAnsi="Arial" w:cs="Arial"/>
          <w:b/>
        </w:rPr>
      </w:pPr>
      <w:r w:rsidRPr="00A911C6">
        <w:rPr>
          <w:rFonts w:ascii="Arial" w:hAnsi="Arial" w:cs="Arial"/>
          <w:b/>
        </w:rPr>
        <w:t>Prohlídka místa plnění</w:t>
      </w:r>
      <w:r w:rsidR="00351378" w:rsidRPr="00A911C6">
        <w:rPr>
          <w:rFonts w:ascii="Arial" w:hAnsi="Arial" w:cs="Arial"/>
          <w:b/>
        </w:rPr>
        <w:t xml:space="preserve">: </w:t>
      </w:r>
    </w:p>
    <w:p w14:paraId="64F0CA66" w14:textId="5E33C6B7" w:rsidR="009F5B30" w:rsidRPr="00A911C6" w:rsidRDefault="009F5B30" w:rsidP="00B94423">
      <w:pPr>
        <w:spacing w:line="276" w:lineRule="auto"/>
        <w:jc w:val="both"/>
        <w:rPr>
          <w:rFonts w:ascii="Arial" w:hAnsi="Arial" w:cs="Arial"/>
        </w:rPr>
      </w:pPr>
      <w:r w:rsidRPr="00A911C6">
        <w:rPr>
          <w:rFonts w:ascii="Arial" w:hAnsi="Arial" w:cs="Arial"/>
        </w:rPr>
        <w:t xml:space="preserve">Prohlídka míst plnění se uskuteční dne </w:t>
      </w:r>
      <w:r w:rsidR="00BA5E05" w:rsidRPr="00A911C6">
        <w:rPr>
          <w:rFonts w:ascii="Arial" w:hAnsi="Arial" w:cs="Arial"/>
          <w:b/>
        </w:rPr>
        <w:t>6. 3. 2019</w:t>
      </w:r>
      <w:r w:rsidR="00AD5188" w:rsidRPr="00A911C6">
        <w:rPr>
          <w:rFonts w:ascii="Arial" w:hAnsi="Arial" w:cs="Arial"/>
        </w:rPr>
        <w:t xml:space="preserve"> </w:t>
      </w:r>
      <w:r w:rsidRPr="00A911C6">
        <w:rPr>
          <w:rFonts w:ascii="Arial" w:hAnsi="Arial" w:cs="Arial"/>
          <w:b/>
        </w:rPr>
        <w:t xml:space="preserve">od </w:t>
      </w:r>
      <w:r w:rsidR="00AD5188" w:rsidRPr="00A911C6">
        <w:rPr>
          <w:rFonts w:ascii="Arial" w:hAnsi="Arial" w:cs="Arial"/>
          <w:b/>
        </w:rPr>
        <w:t xml:space="preserve">10.00 </w:t>
      </w:r>
      <w:r w:rsidRPr="00A911C6">
        <w:rPr>
          <w:rFonts w:ascii="Arial" w:hAnsi="Arial" w:cs="Arial"/>
        </w:rPr>
        <w:t xml:space="preserve">hodin. Sraz účastníků bude </w:t>
      </w:r>
      <w:r w:rsidR="00AD5188" w:rsidRPr="00A911C6">
        <w:rPr>
          <w:rFonts w:ascii="Arial" w:hAnsi="Arial" w:cs="Arial"/>
        </w:rPr>
        <w:t>před budovou ZŠ Mšeno</w:t>
      </w:r>
      <w:r w:rsidR="004C30AA" w:rsidRPr="00A911C6">
        <w:rPr>
          <w:rFonts w:ascii="Arial" w:hAnsi="Arial" w:cs="Arial"/>
        </w:rPr>
        <w:t>.</w:t>
      </w:r>
    </w:p>
    <w:p w14:paraId="667492A5" w14:textId="77DB4D68" w:rsidR="009F5B30" w:rsidRPr="00A911C6" w:rsidRDefault="009F5B30" w:rsidP="00B94423">
      <w:pPr>
        <w:spacing w:line="276" w:lineRule="auto"/>
        <w:jc w:val="both"/>
        <w:rPr>
          <w:rFonts w:ascii="Arial" w:hAnsi="Arial" w:cs="Arial"/>
        </w:rPr>
      </w:pPr>
      <w:r w:rsidRPr="00A911C6">
        <w:rPr>
          <w:rFonts w:ascii="Arial" w:hAnsi="Arial" w:cs="Arial"/>
        </w:rPr>
        <w:t xml:space="preserve">Kontaktní osobou ve věci prohlídky místa plnění je: </w:t>
      </w:r>
      <w:r w:rsidR="00AD5188" w:rsidRPr="00A911C6">
        <w:rPr>
          <w:rFonts w:ascii="Arial" w:hAnsi="Arial" w:cs="Arial"/>
        </w:rPr>
        <w:t>Ing. Štefan Dvorščík</w:t>
      </w:r>
      <w:r w:rsidR="0091370F" w:rsidRPr="00A911C6">
        <w:rPr>
          <w:rFonts w:ascii="Arial" w:hAnsi="Arial" w:cs="Arial"/>
        </w:rPr>
        <w:t xml:space="preserve">, </w:t>
      </w:r>
      <w:r w:rsidRPr="00A911C6">
        <w:rPr>
          <w:rFonts w:ascii="Arial" w:hAnsi="Arial" w:cs="Arial"/>
        </w:rPr>
        <w:t xml:space="preserve">tel. </w:t>
      </w:r>
      <w:r w:rsidR="00AD5188" w:rsidRPr="00A911C6">
        <w:rPr>
          <w:rFonts w:ascii="Arial" w:hAnsi="Arial" w:cs="Arial"/>
        </w:rPr>
        <w:t>724</w:t>
      </w:r>
      <w:r w:rsidR="004C30AA" w:rsidRPr="00A911C6">
        <w:rPr>
          <w:rFonts w:ascii="Arial" w:hAnsi="Arial" w:cs="Arial"/>
        </w:rPr>
        <w:t> </w:t>
      </w:r>
      <w:r w:rsidR="00AD5188" w:rsidRPr="00A911C6">
        <w:rPr>
          <w:rFonts w:ascii="Arial" w:hAnsi="Arial" w:cs="Arial"/>
        </w:rPr>
        <w:t>051</w:t>
      </w:r>
      <w:r w:rsidR="004C30AA" w:rsidRPr="00A911C6">
        <w:rPr>
          <w:rFonts w:ascii="Arial" w:hAnsi="Arial" w:cs="Arial"/>
        </w:rPr>
        <w:t xml:space="preserve"> </w:t>
      </w:r>
      <w:r w:rsidR="00AD5188" w:rsidRPr="00A911C6">
        <w:rPr>
          <w:rFonts w:ascii="Arial" w:hAnsi="Arial" w:cs="Arial"/>
        </w:rPr>
        <w:t>489</w:t>
      </w:r>
      <w:r w:rsidR="004C30AA" w:rsidRPr="00A911C6">
        <w:rPr>
          <w:rFonts w:ascii="Arial" w:hAnsi="Arial" w:cs="Arial"/>
        </w:rPr>
        <w:t>.</w:t>
      </w:r>
    </w:p>
    <w:p w14:paraId="212AAE6B" w14:textId="77777777" w:rsidR="003D6976" w:rsidRPr="00A911C6" w:rsidRDefault="003D6976" w:rsidP="00146D79">
      <w:pPr>
        <w:pStyle w:val="Nadpis1"/>
        <w:numPr>
          <w:ilvl w:val="0"/>
          <w:numId w:val="42"/>
        </w:numPr>
        <w:shd w:val="clear" w:color="auto" w:fill="B4DCFF"/>
        <w:spacing w:before="0" w:after="240" w:line="276" w:lineRule="auto"/>
        <w:ind w:left="426"/>
        <w:rPr>
          <w:rFonts w:ascii="Arial" w:hAnsi="Arial" w:cs="Arial"/>
          <w:sz w:val="22"/>
          <w:szCs w:val="22"/>
        </w:rPr>
      </w:pPr>
      <w:r w:rsidRPr="00A911C6">
        <w:rPr>
          <w:rFonts w:ascii="Arial" w:hAnsi="Arial" w:cs="Arial"/>
          <w:sz w:val="22"/>
          <w:szCs w:val="22"/>
        </w:rPr>
        <w:t>KVALIFIKACE</w:t>
      </w:r>
    </w:p>
    <w:p w14:paraId="7D71F69D" w14:textId="3437FC34" w:rsidR="006F49BD" w:rsidRPr="00A911C6" w:rsidRDefault="003D6976" w:rsidP="00146D79">
      <w:pPr>
        <w:pStyle w:val="Nadpis2"/>
        <w:numPr>
          <w:ilvl w:val="1"/>
          <w:numId w:val="43"/>
        </w:numPr>
        <w:spacing w:before="0" w:after="100" w:afterAutospacing="1" w:line="276" w:lineRule="auto"/>
        <w:rPr>
          <w:rFonts w:ascii="Arial" w:hAnsi="Arial" w:cs="Arial"/>
          <w:sz w:val="22"/>
          <w:szCs w:val="22"/>
        </w:rPr>
      </w:pPr>
      <w:r w:rsidRPr="00A911C6">
        <w:rPr>
          <w:rFonts w:ascii="Arial" w:hAnsi="Arial" w:cs="Arial"/>
          <w:sz w:val="22"/>
          <w:szCs w:val="22"/>
        </w:rPr>
        <w:t>Úvod</w:t>
      </w:r>
    </w:p>
    <w:p w14:paraId="180EEAA3" w14:textId="1170B31A" w:rsidR="00F65FF6" w:rsidRPr="00A911C6" w:rsidRDefault="00793EFE"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V souladu s § 39 odst. 4 z</w:t>
      </w:r>
      <w:r w:rsidR="00A51F0B" w:rsidRPr="00A911C6">
        <w:rPr>
          <w:rFonts w:ascii="Arial" w:hAnsi="Arial" w:cs="Arial"/>
          <w:sz w:val="22"/>
          <w:szCs w:val="22"/>
        </w:rPr>
        <w:t xml:space="preserve">ákona je posouzení nabídky předpokladem vítězství </w:t>
      </w:r>
      <w:r w:rsidR="00642DD4" w:rsidRPr="00A911C6">
        <w:rPr>
          <w:rFonts w:ascii="Arial" w:hAnsi="Arial" w:cs="Arial"/>
          <w:sz w:val="22"/>
          <w:szCs w:val="22"/>
        </w:rPr>
        <w:t>účastníka řízení</w:t>
      </w:r>
      <w:r w:rsidR="00A51F0B" w:rsidRPr="00A911C6">
        <w:rPr>
          <w:rFonts w:ascii="Arial" w:hAnsi="Arial" w:cs="Arial"/>
          <w:sz w:val="22"/>
          <w:szCs w:val="22"/>
        </w:rPr>
        <w:t xml:space="preserve"> v zadávacím řízení. Zadavatel bude u vybraného </w:t>
      </w:r>
      <w:r w:rsidR="00642DD4" w:rsidRPr="00A911C6">
        <w:rPr>
          <w:rFonts w:ascii="Arial" w:hAnsi="Arial" w:cs="Arial"/>
          <w:sz w:val="22"/>
          <w:szCs w:val="22"/>
        </w:rPr>
        <w:t>dodavatele</w:t>
      </w:r>
      <w:r w:rsidR="00A51F0B" w:rsidRPr="00A911C6">
        <w:rPr>
          <w:rFonts w:ascii="Arial" w:hAnsi="Arial" w:cs="Arial"/>
          <w:sz w:val="22"/>
          <w:szCs w:val="22"/>
        </w:rPr>
        <w:t xml:space="preserve"> posuzovat, zda splňuje požadovanou kvalifikaci.</w:t>
      </w:r>
    </w:p>
    <w:p w14:paraId="0F4C1D99" w14:textId="77777777" w:rsidR="00F65FF6" w:rsidRPr="00A911C6" w:rsidRDefault="00F65FF6"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Splněním kvalifikace se rozumí:</w:t>
      </w:r>
    </w:p>
    <w:p w14:paraId="76183AC4" w14:textId="214D0757" w:rsidR="00F65FF6" w:rsidRPr="00A911C6" w:rsidRDefault="005969D3" w:rsidP="00B94423">
      <w:pPr>
        <w:pStyle w:val="Standard"/>
        <w:numPr>
          <w:ilvl w:val="0"/>
          <w:numId w:val="20"/>
        </w:numPr>
        <w:spacing w:after="100" w:afterAutospacing="1" w:line="276" w:lineRule="auto"/>
        <w:jc w:val="both"/>
        <w:rPr>
          <w:rFonts w:ascii="Arial" w:hAnsi="Arial" w:cs="Arial"/>
          <w:sz w:val="22"/>
          <w:szCs w:val="22"/>
        </w:rPr>
      </w:pPr>
      <w:r w:rsidRPr="00A911C6">
        <w:rPr>
          <w:rFonts w:ascii="Arial" w:hAnsi="Arial" w:cs="Arial"/>
          <w:sz w:val="22"/>
          <w:szCs w:val="22"/>
        </w:rPr>
        <w:t xml:space="preserve">splnění základní způsobilosti </w:t>
      </w:r>
      <w:r w:rsidR="002B01E0" w:rsidRPr="00A911C6">
        <w:rPr>
          <w:rFonts w:ascii="Arial" w:hAnsi="Arial" w:cs="Arial"/>
          <w:sz w:val="22"/>
          <w:szCs w:val="22"/>
        </w:rPr>
        <w:t>stanoven</w:t>
      </w:r>
      <w:r w:rsidRPr="00A911C6">
        <w:rPr>
          <w:rFonts w:ascii="Arial" w:hAnsi="Arial" w:cs="Arial"/>
          <w:sz w:val="22"/>
          <w:szCs w:val="22"/>
        </w:rPr>
        <w:t>é</w:t>
      </w:r>
      <w:r w:rsidR="002B01E0" w:rsidRPr="00A911C6">
        <w:rPr>
          <w:rFonts w:ascii="Arial" w:hAnsi="Arial" w:cs="Arial"/>
          <w:sz w:val="22"/>
          <w:szCs w:val="22"/>
        </w:rPr>
        <w:t xml:space="preserve"> § </w:t>
      </w:r>
      <w:r w:rsidR="0027608A" w:rsidRPr="00A911C6">
        <w:rPr>
          <w:rFonts w:ascii="Arial" w:hAnsi="Arial" w:cs="Arial"/>
          <w:sz w:val="22"/>
          <w:szCs w:val="22"/>
        </w:rPr>
        <w:t>74</w:t>
      </w:r>
      <w:r w:rsidR="00793EFE" w:rsidRPr="00A911C6">
        <w:rPr>
          <w:rFonts w:ascii="Arial" w:hAnsi="Arial" w:cs="Arial"/>
          <w:sz w:val="22"/>
          <w:szCs w:val="22"/>
        </w:rPr>
        <w:t xml:space="preserve"> z</w:t>
      </w:r>
      <w:r w:rsidR="002B01E0" w:rsidRPr="00A911C6">
        <w:rPr>
          <w:rFonts w:ascii="Arial" w:hAnsi="Arial" w:cs="Arial"/>
          <w:sz w:val="22"/>
          <w:szCs w:val="22"/>
        </w:rPr>
        <w:t>ákona</w:t>
      </w:r>
    </w:p>
    <w:p w14:paraId="1A935649" w14:textId="58513F14" w:rsidR="00F65FF6" w:rsidRPr="00A911C6" w:rsidRDefault="0027608A" w:rsidP="00B94423">
      <w:pPr>
        <w:pStyle w:val="Standard"/>
        <w:numPr>
          <w:ilvl w:val="0"/>
          <w:numId w:val="20"/>
        </w:numPr>
        <w:spacing w:after="100" w:afterAutospacing="1" w:line="276" w:lineRule="auto"/>
        <w:jc w:val="both"/>
        <w:rPr>
          <w:rFonts w:ascii="Arial" w:hAnsi="Arial" w:cs="Arial"/>
          <w:sz w:val="22"/>
          <w:szCs w:val="22"/>
        </w:rPr>
      </w:pPr>
      <w:r w:rsidRPr="00A911C6">
        <w:rPr>
          <w:rFonts w:ascii="Arial" w:hAnsi="Arial" w:cs="Arial"/>
          <w:sz w:val="22"/>
          <w:szCs w:val="22"/>
        </w:rPr>
        <w:t>splnění profesní</w:t>
      </w:r>
      <w:r w:rsidR="00F65FF6" w:rsidRPr="00A911C6">
        <w:rPr>
          <w:rFonts w:ascii="Arial" w:hAnsi="Arial" w:cs="Arial"/>
          <w:sz w:val="22"/>
          <w:szCs w:val="22"/>
        </w:rPr>
        <w:t xml:space="preserve"> </w:t>
      </w:r>
      <w:r w:rsidRPr="00A911C6">
        <w:rPr>
          <w:rFonts w:ascii="Arial" w:hAnsi="Arial" w:cs="Arial"/>
          <w:sz w:val="22"/>
          <w:szCs w:val="22"/>
        </w:rPr>
        <w:t>z</w:t>
      </w:r>
      <w:r w:rsidR="00F65FF6" w:rsidRPr="00A911C6">
        <w:rPr>
          <w:rFonts w:ascii="Arial" w:hAnsi="Arial" w:cs="Arial"/>
          <w:sz w:val="22"/>
          <w:szCs w:val="22"/>
        </w:rPr>
        <w:t>p</w:t>
      </w:r>
      <w:r w:rsidRPr="00A911C6">
        <w:rPr>
          <w:rFonts w:ascii="Arial" w:hAnsi="Arial" w:cs="Arial"/>
          <w:sz w:val="22"/>
          <w:szCs w:val="22"/>
        </w:rPr>
        <w:t>ůsobilosti stanovené</w:t>
      </w:r>
      <w:r w:rsidR="00F65FF6" w:rsidRPr="00A911C6">
        <w:rPr>
          <w:rFonts w:ascii="Arial" w:hAnsi="Arial" w:cs="Arial"/>
          <w:sz w:val="22"/>
          <w:szCs w:val="22"/>
        </w:rPr>
        <w:t xml:space="preserve"> § </w:t>
      </w:r>
      <w:r w:rsidRPr="00A911C6">
        <w:rPr>
          <w:rFonts w:ascii="Arial" w:hAnsi="Arial" w:cs="Arial"/>
          <w:sz w:val="22"/>
          <w:szCs w:val="22"/>
        </w:rPr>
        <w:t>77 odst. 1 a 2</w:t>
      </w:r>
      <w:r w:rsidR="00793EFE" w:rsidRPr="00A911C6">
        <w:rPr>
          <w:rFonts w:ascii="Arial" w:hAnsi="Arial" w:cs="Arial"/>
          <w:sz w:val="22"/>
          <w:szCs w:val="22"/>
        </w:rPr>
        <w:t xml:space="preserve"> z</w:t>
      </w:r>
      <w:r w:rsidR="00F65FF6" w:rsidRPr="00A911C6">
        <w:rPr>
          <w:rFonts w:ascii="Arial" w:hAnsi="Arial" w:cs="Arial"/>
          <w:sz w:val="22"/>
          <w:szCs w:val="22"/>
        </w:rPr>
        <w:t>ákona</w:t>
      </w:r>
    </w:p>
    <w:p w14:paraId="71759F1A" w14:textId="531647AD" w:rsidR="004C0ACB" w:rsidRPr="00A911C6" w:rsidRDefault="0027608A" w:rsidP="00B94423">
      <w:pPr>
        <w:pStyle w:val="Odstavecseseznamem"/>
        <w:numPr>
          <w:ilvl w:val="0"/>
          <w:numId w:val="20"/>
        </w:numPr>
        <w:spacing w:after="100" w:afterAutospacing="1" w:line="276" w:lineRule="auto"/>
        <w:ind w:left="0"/>
        <w:contextualSpacing w:val="0"/>
        <w:jc w:val="both"/>
        <w:rPr>
          <w:rFonts w:ascii="Arial" w:hAnsi="Arial" w:cs="Arial"/>
        </w:rPr>
      </w:pPr>
      <w:r w:rsidRPr="00A911C6">
        <w:rPr>
          <w:rFonts w:ascii="Arial" w:hAnsi="Arial" w:cs="Arial"/>
        </w:rPr>
        <w:t>prokázání technické kvalifikace</w:t>
      </w:r>
      <w:r w:rsidR="002B01E0" w:rsidRPr="00A911C6">
        <w:rPr>
          <w:rFonts w:ascii="Arial" w:hAnsi="Arial" w:cs="Arial"/>
        </w:rPr>
        <w:t xml:space="preserve"> </w:t>
      </w:r>
      <w:r w:rsidR="00793EFE" w:rsidRPr="00A911C6">
        <w:rPr>
          <w:rFonts w:ascii="Arial" w:hAnsi="Arial" w:cs="Arial"/>
        </w:rPr>
        <w:t>dle § 79 z</w:t>
      </w:r>
      <w:r w:rsidRPr="00A911C6">
        <w:rPr>
          <w:rFonts w:ascii="Arial" w:hAnsi="Arial" w:cs="Arial"/>
        </w:rPr>
        <w:t>ákona.</w:t>
      </w:r>
    </w:p>
    <w:p w14:paraId="28BCB31F" w14:textId="77777777" w:rsidR="00E339CF" w:rsidRPr="00A911C6" w:rsidRDefault="00E339CF" w:rsidP="00146D79">
      <w:pPr>
        <w:pStyle w:val="Nadpis3"/>
        <w:numPr>
          <w:ilvl w:val="2"/>
          <w:numId w:val="42"/>
        </w:numPr>
        <w:spacing w:before="0" w:after="100" w:afterAutospacing="1" w:line="276" w:lineRule="auto"/>
        <w:rPr>
          <w:rFonts w:ascii="Arial" w:hAnsi="Arial" w:cs="Arial"/>
          <w:i w:val="0"/>
          <w:u w:val="none"/>
        </w:rPr>
      </w:pPr>
      <w:r w:rsidRPr="00A911C6">
        <w:rPr>
          <w:rFonts w:ascii="Arial" w:hAnsi="Arial" w:cs="Arial"/>
          <w:i w:val="0"/>
          <w:u w:val="none"/>
        </w:rPr>
        <w:t>Prokázání kvalifikace formou čes</w:t>
      </w:r>
      <w:r w:rsidR="00380FDC" w:rsidRPr="00A911C6">
        <w:rPr>
          <w:rFonts w:ascii="Arial" w:hAnsi="Arial" w:cs="Arial"/>
          <w:i w:val="0"/>
          <w:u w:val="none"/>
        </w:rPr>
        <w:t>t</w:t>
      </w:r>
      <w:r w:rsidRPr="00A911C6">
        <w:rPr>
          <w:rFonts w:ascii="Arial" w:hAnsi="Arial" w:cs="Arial"/>
          <w:i w:val="0"/>
          <w:u w:val="none"/>
        </w:rPr>
        <w:t>ného prohlášení</w:t>
      </w:r>
    </w:p>
    <w:p w14:paraId="6A30813A" w14:textId="4735F75C" w:rsidR="009C5921" w:rsidRPr="00A911C6" w:rsidRDefault="009C5921" w:rsidP="00B94423">
      <w:pPr>
        <w:spacing w:after="100" w:afterAutospacing="1" w:line="276" w:lineRule="auto"/>
        <w:jc w:val="both"/>
        <w:rPr>
          <w:rFonts w:ascii="Arial" w:hAnsi="Arial" w:cs="Arial"/>
        </w:rPr>
      </w:pPr>
      <w:r w:rsidRPr="00A911C6">
        <w:rPr>
          <w:rFonts w:ascii="Arial" w:hAnsi="Arial" w:cs="Arial"/>
        </w:rPr>
        <w:t>V </w:t>
      </w:r>
      <w:r w:rsidR="009F5B30" w:rsidRPr="00A911C6">
        <w:rPr>
          <w:rFonts w:ascii="Arial" w:hAnsi="Arial" w:cs="Arial"/>
        </w:rPr>
        <w:t>souladu s ustanovením § 53 odst. 4 zákona</w:t>
      </w:r>
      <w:r w:rsidRPr="00A911C6">
        <w:rPr>
          <w:rFonts w:ascii="Arial" w:hAnsi="Arial" w:cs="Arial"/>
        </w:rPr>
        <w:t xml:space="preserve"> dodavatel </w:t>
      </w:r>
      <w:r w:rsidRPr="00A911C6">
        <w:rPr>
          <w:rFonts w:ascii="Arial" w:hAnsi="Arial" w:cs="Arial"/>
          <w:b/>
          <w:u w:val="single"/>
        </w:rPr>
        <w:t xml:space="preserve">může prokázat splnění kvalifikace </w:t>
      </w:r>
      <w:r w:rsidR="00214E33" w:rsidRPr="00A911C6">
        <w:rPr>
          <w:rFonts w:ascii="Arial" w:hAnsi="Arial" w:cs="Arial"/>
          <w:b/>
          <w:u w:val="single"/>
        </w:rPr>
        <w:t xml:space="preserve">ve své nabídce </w:t>
      </w:r>
      <w:r w:rsidRPr="00A911C6">
        <w:rPr>
          <w:rFonts w:ascii="Arial" w:hAnsi="Arial" w:cs="Arial"/>
          <w:b/>
          <w:u w:val="single"/>
        </w:rPr>
        <w:t>za pomoci čestného prohlášení,</w:t>
      </w:r>
      <w:r w:rsidRPr="00A911C6">
        <w:rPr>
          <w:rFonts w:ascii="Arial" w:hAnsi="Arial" w:cs="Arial"/>
          <w:b/>
        </w:rPr>
        <w:t xml:space="preserve"> z jehož obsahu bude zřejmé, že dodavatel kvalifikaci požadovanou zadavatelem splňuje</w:t>
      </w:r>
      <w:r w:rsidR="009F5B30" w:rsidRPr="00A911C6">
        <w:rPr>
          <w:rFonts w:ascii="Arial" w:hAnsi="Arial" w:cs="Arial"/>
          <w:b/>
        </w:rPr>
        <w:t xml:space="preserve"> (dodavatel může použít přílohu č. 2 ZD)</w:t>
      </w:r>
      <w:r w:rsidRPr="00A911C6">
        <w:rPr>
          <w:rFonts w:ascii="Arial" w:hAnsi="Arial" w:cs="Arial"/>
          <w:b/>
        </w:rPr>
        <w:t>.</w:t>
      </w:r>
    </w:p>
    <w:p w14:paraId="48659CA9" w14:textId="3463D4D3" w:rsidR="004C0ACB" w:rsidRPr="00A911C6" w:rsidRDefault="0027608A" w:rsidP="00B94423">
      <w:pPr>
        <w:spacing w:after="100" w:afterAutospacing="1" w:line="276" w:lineRule="auto"/>
        <w:jc w:val="both"/>
        <w:rPr>
          <w:rFonts w:ascii="Arial" w:hAnsi="Arial" w:cs="Arial"/>
        </w:rPr>
      </w:pPr>
      <w:r w:rsidRPr="00A911C6">
        <w:rPr>
          <w:rFonts w:ascii="Arial" w:hAnsi="Arial" w:cs="Arial"/>
        </w:rPr>
        <w:t>Zadavatel si může v průběhu zadávacího řízení vyžádat předložení originálů nebo úředně ověřených kopií dokladů o kvalifikaci</w:t>
      </w:r>
      <w:r w:rsidR="00D82115" w:rsidRPr="00A911C6">
        <w:rPr>
          <w:rFonts w:ascii="Arial" w:hAnsi="Arial" w:cs="Arial"/>
        </w:rPr>
        <w:t xml:space="preserve"> uvedených v bodě 8.2. – 8</w:t>
      </w:r>
      <w:r w:rsidR="003F1DCB" w:rsidRPr="00A911C6">
        <w:rPr>
          <w:rFonts w:ascii="Arial" w:hAnsi="Arial" w:cs="Arial"/>
        </w:rPr>
        <w:t>.4.)</w:t>
      </w:r>
      <w:r w:rsidRPr="00A911C6">
        <w:rPr>
          <w:rFonts w:ascii="Arial" w:hAnsi="Arial" w:cs="Arial"/>
        </w:rPr>
        <w:t>.</w:t>
      </w:r>
    </w:p>
    <w:p w14:paraId="18742666" w14:textId="77777777" w:rsidR="00E5686B" w:rsidRPr="00A911C6" w:rsidRDefault="00E5686B" w:rsidP="00146D79">
      <w:pPr>
        <w:pStyle w:val="Nadpis3"/>
        <w:numPr>
          <w:ilvl w:val="2"/>
          <w:numId w:val="42"/>
        </w:numPr>
        <w:spacing w:before="0" w:after="100" w:afterAutospacing="1" w:line="276" w:lineRule="auto"/>
        <w:rPr>
          <w:rFonts w:ascii="Arial" w:hAnsi="Arial" w:cs="Arial"/>
          <w:i w:val="0"/>
          <w:u w:val="none"/>
        </w:rPr>
      </w:pPr>
      <w:r w:rsidRPr="00A911C6">
        <w:rPr>
          <w:rFonts w:ascii="Arial" w:hAnsi="Arial" w:cs="Arial"/>
          <w:i w:val="0"/>
          <w:u w:val="none"/>
        </w:rPr>
        <w:lastRenderedPageBreak/>
        <w:t>Prokázání kvalifikace jednotným evropským osvědčením pro veřejné zakázky</w:t>
      </w:r>
    </w:p>
    <w:p w14:paraId="7D37CEBD" w14:textId="07303968" w:rsidR="004C0ACB" w:rsidRPr="00A911C6" w:rsidRDefault="00E5686B" w:rsidP="00B94423">
      <w:pPr>
        <w:spacing w:after="100" w:afterAutospacing="1" w:line="276" w:lineRule="auto"/>
        <w:jc w:val="both"/>
        <w:rPr>
          <w:rFonts w:ascii="Arial" w:hAnsi="Arial" w:cs="Arial"/>
        </w:rPr>
      </w:pPr>
      <w:r w:rsidRPr="00A911C6">
        <w:rPr>
          <w:rFonts w:ascii="Arial" w:hAnsi="Arial" w:cs="Arial"/>
        </w:rPr>
        <w:t>Dodavatel může vždy nahradit požadované doklady jednotným evropským osvědčením pro veřejné zakázky.</w:t>
      </w:r>
    </w:p>
    <w:p w14:paraId="694F90F0" w14:textId="77777777" w:rsidR="00E339CF" w:rsidRPr="00A911C6" w:rsidRDefault="00E339CF" w:rsidP="00146D79">
      <w:pPr>
        <w:pStyle w:val="Nadpis3"/>
        <w:numPr>
          <w:ilvl w:val="2"/>
          <w:numId w:val="42"/>
        </w:numPr>
        <w:spacing w:before="0" w:after="100" w:afterAutospacing="1" w:line="276" w:lineRule="auto"/>
        <w:jc w:val="both"/>
        <w:rPr>
          <w:rFonts w:ascii="Arial" w:hAnsi="Arial" w:cs="Arial"/>
          <w:i w:val="0"/>
          <w:u w:val="none"/>
        </w:rPr>
      </w:pPr>
      <w:r w:rsidRPr="00A911C6">
        <w:rPr>
          <w:rFonts w:ascii="Arial" w:hAnsi="Arial" w:cs="Arial"/>
          <w:i w:val="0"/>
          <w:u w:val="none"/>
        </w:rPr>
        <w:t>Prokázání kvalifikace výpisem ze seznamu kvalifikovaných dodavatelů</w:t>
      </w:r>
    </w:p>
    <w:p w14:paraId="2C783628" w14:textId="3E274452" w:rsidR="00E339CF" w:rsidRPr="00A911C6" w:rsidRDefault="00085248" w:rsidP="00B94423">
      <w:pPr>
        <w:spacing w:after="100" w:afterAutospacing="1" w:line="276" w:lineRule="auto"/>
        <w:jc w:val="both"/>
        <w:rPr>
          <w:rFonts w:ascii="Arial" w:hAnsi="Arial" w:cs="Arial"/>
        </w:rPr>
      </w:pPr>
      <w:r w:rsidRPr="00A911C6">
        <w:rPr>
          <w:rFonts w:ascii="Arial" w:hAnsi="Arial" w:cs="Arial"/>
        </w:rPr>
        <w:t xml:space="preserve">Dodavatel může prokázat kvalifikaci v souladu s § </w:t>
      </w:r>
      <w:r w:rsidR="00E50799" w:rsidRPr="00A911C6">
        <w:rPr>
          <w:rFonts w:ascii="Arial" w:hAnsi="Arial" w:cs="Arial"/>
        </w:rPr>
        <w:t>228</w:t>
      </w:r>
      <w:r w:rsidR="00793EFE" w:rsidRPr="00A911C6">
        <w:rPr>
          <w:rFonts w:ascii="Arial" w:hAnsi="Arial" w:cs="Arial"/>
        </w:rPr>
        <w:t xml:space="preserve"> z</w:t>
      </w:r>
      <w:r w:rsidRPr="00A911C6">
        <w:rPr>
          <w:rFonts w:ascii="Arial" w:hAnsi="Arial" w:cs="Arial"/>
        </w:rPr>
        <w:t>ákona výpisem ze seznamu kvalifikovaných dodavatelů. Tento výpis nahrazuje prokázání splnění:</w:t>
      </w:r>
    </w:p>
    <w:p w14:paraId="1AC276BF" w14:textId="35AEDF95" w:rsidR="00085248" w:rsidRPr="00A911C6" w:rsidRDefault="00E50799" w:rsidP="00B94423">
      <w:pPr>
        <w:pStyle w:val="Odstavecseseznamem"/>
        <w:numPr>
          <w:ilvl w:val="0"/>
          <w:numId w:val="3"/>
        </w:numPr>
        <w:spacing w:after="100" w:afterAutospacing="1" w:line="276" w:lineRule="auto"/>
        <w:contextualSpacing w:val="0"/>
        <w:jc w:val="both"/>
        <w:rPr>
          <w:rFonts w:ascii="Arial" w:hAnsi="Arial" w:cs="Arial"/>
        </w:rPr>
      </w:pPr>
      <w:r w:rsidRPr="00A911C6">
        <w:rPr>
          <w:rFonts w:ascii="Arial" w:hAnsi="Arial" w:cs="Arial"/>
        </w:rPr>
        <w:t xml:space="preserve">základní způsobilosti dle § 74 </w:t>
      </w:r>
      <w:r w:rsidR="00793EFE" w:rsidRPr="00A911C6">
        <w:rPr>
          <w:rFonts w:ascii="Arial" w:hAnsi="Arial" w:cs="Arial"/>
        </w:rPr>
        <w:t>z</w:t>
      </w:r>
      <w:r w:rsidRPr="00A911C6">
        <w:rPr>
          <w:rFonts w:ascii="Arial" w:hAnsi="Arial" w:cs="Arial"/>
        </w:rPr>
        <w:t>ákona</w:t>
      </w:r>
      <w:r w:rsidR="0078560B" w:rsidRPr="00A911C6">
        <w:rPr>
          <w:rFonts w:ascii="Arial" w:hAnsi="Arial" w:cs="Arial"/>
        </w:rPr>
        <w:t>,</w:t>
      </w:r>
    </w:p>
    <w:p w14:paraId="31524B8A" w14:textId="4FEB1F09" w:rsidR="00201812" w:rsidRPr="00A911C6" w:rsidRDefault="00E50799" w:rsidP="00B94423">
      <w:pPr>
        <w:pStyle w:val="Odstavecseseznamem"/>
        <w:numPr>
          <w:ilvl w:val="0"/>
          <w:numId w:val="3"/>
        </w:numPr>
        <w:spacing w:after="100" w:afterAutospacing="1" w:line="276" w:lineRule="auto"/>
        <w:contextualSpacing w:val="0"/>
        <w:jc w:val="both"/>
        <w:rPr>
          <w:rFonts w:ascii="Arial" w:hAnsi="Arial" w:cs="Arial"/>
        </w:rPr>
      </w:pPr>
      <w:r w:rsidRPr="00A911C6">
        <w:rPr>
          <w:rFonts w:ascii="Arial" w:hAnsi="Arial" w:cs="Arial"/>
        </w:rPr>
        <w:t>pr</w:t>
      </w:r>
      <w:r w:rsidR="00793EFE" w:rsidRPr="00A911C6">
        <w:rPr>
          <w:rFonts w:ascii="Arial" w:hAnsi="Arial" w:cs="Arial"/>
        </w:rPr>
        <w:t>ofesní způsobilosti podle § 77 z</w:t>
      </w:r>
      <w:r w:rsidRPr="00A911C6">
        <w:rPr>
          <w:rFonts w:ascii="Arial" w:hAnsi="Arial" w:cs="Arial"/>
        </w:rPr>
        <w:t>ákona v tom rozsahu, v jakém údaje ve výpisu ze seznamu kvalifikovaných dodavatelů prokazují splnění kritérií profesní způsobilosti</w:t>
      </w:r>
      <w:r w:rsidR="0078560B" w:rsidRPr="00A911C6">
        <w:rPr>
          <w:rFonts w:ascii="Arial" w:hAnsi="Arial" w:cs="Arial"/>
        </w:rPr>
        <w:t>.</w:t>
      </w:r>
    </w:p>
    <w:p w14:paraId="3D28B1EB" w14:textId="77777777" w:rsidR="00085248" w:rsidRPr="00A911C6" w:rsidRDefault="00085248" w:rsidP="00B94423">
      <w:pPr>
        <w:spacing w:after="100" w:afterAutospacing="1" w:line="276" w:lineRule="auto"/>
        <w:jc w:val="both"/>
        <w:rPr>
          <w:rFonts w:ascii="Arial" w:hAnsi="Arial" w:cs="Arial"/>
        </w:rPr>
      </w:pPr>
      <w:r w:rsidRPr="00A911C6">
        <w:rPr>
          <w:rFonts w:ascii="Arial" w:hAnsi="Arial" w:cs="Arial"/>
        </w:rPr>
        <w:t xml:space="preserve">Tento výpis nenahrazuje prokázání </w:t>
      </w:r>
      <w:r w:rsidR="00E77846" w:rsidRPr="00A911C6">
        <w:rPr>
          <w:rFonts w:ascii="Arial" w:hAnsi="Arial" w:cs="Arial"/>
        </w:rPr>
        <w:t>technické kvalifikace</w:t>
      </w:r>
      <w:r w:rsidR="009A3616" w:rsidRPr="00A911C6">
        <w:rPr>
          <w:rFonts w:ascii="Arial" w:hAnsi="Arial" w:cs="Arial"/>
        </w:rPr>
        <w:t>.</w:t>
      </w:r>
    </w:p>
    <w:p w14:paraId="61033693" w14:textId="18C8AB51" w:rsidR="004C0ACB" w:rsidRPr="00A911C6" w:rsidRDefault="00085248" w:rsidP="00B94423">
      <w:pPr>
        <w:spacing w:after="100" w:afterAutospacing="1" w:line="276" w:lineRule="auto"/>
        <w:jc w:val="both"/>
        <w:rPr>
          <w:rFonts w:ascii="Arial" w:hAnsi="Arial" w:cs="Arial"/>
        </w:rPr>
      </w:pPr>
      <w:r w:rsidRPr="00A911C6">
        <w:rPr>
          <w:rFonts w:ascii="Arial" w:hAnsi="Arial" w:cs="Arial"/>
        </w:rPr>
        <w:t>Výpis ze seznamu kvalifikovaných dodavatelů nesmí být starší než 3 měsíce k</w:t>
      </w:r>
      <w:r w:rsidR="00880624" w:rsidRPr="00A911C6">
        <w:rPr>
          <w:rFonts w:ascii="Arial" w:hAnsi="Arial" w:cs="Arial"/>
        </w:rPr>
        <w:t>e</w:t>
      </w:r>
      <w:r w:rsidRPr="00A911C6">
        <w:rPr>
          <w:rFonts w:ascii="Arial" w:hAnsi="Arial" w:cs="Arial"/>
        </w:rPr>
        <w:t xml:space="preserve"> </w:t>
      </w:r>
      <w:r w:rsidR="00880624" w:rsidRPr="00A911C6">
        <w:rPr>
          <w:rFonts w:ascii="Arial" w:hAnsi="Arial" w:cs="Arial"/>
        </w:rPr>
        <w:t>dni podání nabídky</w:t>
      </w:r>
      <w:r w:rsidR="004E2982" w:rsidRPr="00A911C6">
        <w:rPr>
          <w:rFonts w:ascii="Arial" w:hAnsi="Arial" w:cs="Arial"/>
        </w:rPr>
        <w:t xml:space="preserve"> - § </w:t>
      </w:r>
      <w:r w:rsidR="00E77846" w:rsidRPr="00A911C6">
        <w:rPr>
          <w:rFonts w:ascii="Arial" w:hAnsi="Arial" w:cs="Arial"/>
        </w:rPr>
        <w:t>228</w:t>
      </w:r>
      <w:r w:rsidR="004E2982" w:rsidRPr="00A911C6">
        <w:rPr>
          <w:rFonts w:ascii="Arial" w:hAnsi="Arial" w:cs="Arial"/>
        </w:rPr>
        <w:t xml:space="preserve"> odst. </w:t>
      </w:r>
      <w:r w:rsidR="00E77846" w:rsidRPr="00A911C6">
        <w:rPr>
          <w:rFonts w:ascii="Arial" w:hAnsi="Arial" w:cs="Arial"/>
        </w:rPr>
        <w:t>2</w:t>
      </w:r>
      <w:r w:rsidR="00793EFE" w:rsidRPr="00A911C6">
        <w:rPr>
          <w:rFonts w:ascii="Arial" w:hAnsi="Arial" w:cs="Arial"/>
        </w:rPr>
        <w:t xml:space="preserve"> z</w:t>
      </w:r>
      <w:r w:rsidR="004E2982" w:rsidRPr="00A911C6">
        <w:rPr>
          <w:rFonts w:ascii="Arial" w:hAnsi="Arial" w:cs="Arial"/>
        </w:rPr>
        <w:t>ákona.</w:t>
      </w:r>
    </w:p>
    <w:p w14:paraId="3B3B601A" w14:textId="77777777" w:rsidR="004E2982" w:rsidRPr="00A911C6" w:rsidRDefault="004E2982" w:rsidP="00146D79">
      <w:pPr>
        <w:pStyle w:val="Nadpis3"/>
        <w:numPr>
          <w:ilvl w:val="2"/>
          <w:numId w:val="42"/>
        </w:numPr>
        <w:spacing w:before="0" w:after="100" w:afterAutospacing="1" w:line="276" w:lineRule="auto"/>
        <w:jc w:val="both"/>
        <w:rPr>
          <w:rFonts w:ascii="Arial" w:hAnsi="Arial" w:cs="Arial"/>
          <w:i w:val="0"/>
          <w:u w:val="none"/>
        </w:rPr>
      </w:pPr>
      <w:r w:rsidRPr="00A911C6">
        <w:rPr>
          <w:rFonts w:ascii="Arial" w:hAnsi="Arial" w:cs="Arial"/>
          <w:i w:val="0"/>
          <w:u w:val="none"/>
        </w:rPr>
        <w:t>Prokázání kvalifikace prostřednictvím certifikátu, který byl vydán v rámci systému certifikovaných dodavatelů</w:t>
      </w:r>
    </w:p>
    <w:p w14:paraId="6FE29D7C" w14:textId="015369F6" w:rsidR="006B1B6C" w:rsidRPr="00A911C6" w:rsidRDefault="006B1B6C" w:rsidP="00B94423">
      <w:pPr>
        <w:spacing w:after="100" w:afterAutospacing="1" w:line="276" w:lineRule="auto"/>
        <w:jc w:val="both"/>
        <w:rPr>
          <w:rFonts w:ascii="Arial" w:hAnsi="Arial" w:cs="Arial"/>
        </w:rPr>
      </w:pPr>
      <w:r w:rsidRPr="00A911C6">
        <w:rPr>
          <w:rFonts w:ascii="Arial" w:hAnsi="Arial" w:cs="Arial"/>
        </w:rPr>
        <w:t xml:space="preserve">Dodavatel může prokázat v souladu s § </w:t>
      </w:r>
      <w:r w:rsidR="00E77846" w:rsidRPr="00A911C6">
        <w:rPr>
          <w:rFonts w:ascii="Arial" w:hAnsi="Arial" w:cs="Arial"/>
        </w:rPr>
        <w:t>234</w:t>
      </w:r>
      <w:r w:rsidR="00894ABC" w:rsidRPr="00A911C6">
        <w:rPr>
          <w:rFonts w:ascii="Arial" w:hAnsi="Arial" w:cs="Arial"/>
        </w:rPr>
        <w:t xml:space="preserve"> z</w:t>
      </w:r>
      <w:r w:rsidRPr="00A911C6">
        <w:rPr>
          <w:rFonts w:ascii="Arial" w:hAnsi="Arial" w:cs="Arial"/>
        </w:rPr>
        <w:t>ákona kvalifikaci certifikátem vydaným v rámci systému certifikovaných dodavatelů.</w:t>
      </w:r>
    </w:p>
    <w:p w14:paraId="3665DF1F" w14:textId="596B3F11" w:rsidR="00CC719A" w:rsidRPr="00A911C6" w:rsidRDefault="006B1B6C" w:rsidP="00B94423">
      <w:pPr>
        <w:spacing w:after="100" w:afterAutospacing="1" w:line="276" w:lineRule="auto"/>
        <w:jc w:val="both"/>
        <w:rPr>
          <w:rFonts w:ascii="Arial" w:hAnsi="Arial" w:cs="Arial"/>
        </w:rPr>
      </w:pPr>
      <w:r w:rsidRPr="00A911C6">
        <w:rPr>
          <w:rFonts w:ascii="Arial" w:hAnsi="Arial" w:cs="Arial"/>
        </w:rPr>
        <w:t xml:space="preserve">Předloží-li dodavatel veřejnému zadavateli certifikát, který obsahuje náležitosti dle § </w:t>
      </w:r>
      <w:r w:rsidR="00E77846" w:rsidRPr="00A911C6">
        <w:rPr>
          <w:rFonts w:ascii="Arial" w:hAnsi="Arial" w:cs="Arial"/>
        </w:rPr>
        <w:t>239</w:t>
      </w:r>
      <w:r w:rsidR="00894ABC" w:rsidRPr="00A911C6">
        <w:rPr>
          <w:rFonts w:ascii="Arial" w:hAnsi="Arial" w:cs="Arial"/>
        </w:rPr>
        <w:t xml:space="preserve"> z</w:t>
      </w:r>
      <w:r w:rsidRPr="00A911C6">
        <w:rPr>
          <w:rFonts w:ascii="Arial" w:hAnsi="Arial" w:cs="Arial"/>
        </w:rPr>
        <w:t>ákona a údaje v certifikátu jsou platné nejméně k poslednímu dni lhůty pro prokázání splnění kvalifikace (</w:t>
      </w:r>
      <w:r w:rsidR="00880624" w:rsidRPr="00A911C6">
        <w:rPr>
          <w:rFonts w:ascii="Arial" w:hAnsi="Arial" w:cs="Arial"/>
        </w:rPr>
        <w:t>ke dni podání nabídky</w:t>
      </w:r>
      <w:r w:rsidRPr="00A911C6">
        <w:rPr>
          <w:rFonts w:ascii="Arial" w:hAnsi="Arial" w:cs="Arial"/>
        </w:rPr>
        <w:t>), nahrazuje tento certifikát v rozsahu v něm uvedených údajů prokázání splnění kvalifikace dodavatelem.</w:t>
      </w:r>
    </w:p>
    <w:p w14:paraId="0F4F529A" w14:textId="53C5A98F" w:rsidR="00CC719A" w:rsidRPr="00A911C6" w:rsidRDefault="00CC719A" w:rsidP="00146D79">
      <w:pPr>
        <w:pStyle w:val="Nadpis3"/>
        <w:numPr>
          <w:ilvl w:val="2"/>
          <w:numId w:val="42"/>
        </w:numPr>
        <w:spacing w:before="0" w:after="100" w:afterAutospacing="1" w:line="276" w:lineRule="auto"/>
        <w:jc w:val="both"/>
        <w:rPr>
          <w:rFonts w:ascii="Arial" w:hAnsi="Arial" w:cs="Arial"/>
          <w:i w:val="0"/>
          <w:u w:val="none"/>
        </w:rPr>
      </w:pPr>
      <w:r w:rsidRPr="00A911C6">
        <w:rPr>
          <w:rFonts w:ascii="Arial" w:hAnsi="Arial" w:cs="Arial"/>
          <w:i w:val="0"/>
          <w:u w:val="none"/>
        </w:rPr>
        <w:t>Obsah, forma a členění dokladů o kvalifikaci</w:t>
      </w:r>
    </w:p>
    <w:p w14:paraId="493E6E38" w14:textId="215CD6AE" w:rsidR="00CC719A" w:rsidRPr="00A911C6" w:rsidRDefault="00CC719A"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Dodavatel může využít vzoru </w:t>
      </w:r>
      <w:r w:rsidR="00214E33" w:rsidRPr="00A911C6">
        <w:rPr>
          <w:rFonts w:ascii="Arial" w:hAnsi="Arial" w:cs="Arial"/>
          <w:sz w:val="22"/>
          <w:szCs w:val="22"/>
        </w:rPr>
        <w:t>čestného prohlášení (příloha</w:t>
      </w:r>
      <w:r w:rsidRPr="00A911C6">
        <w:rPr>
          <w:rFonts w:ascii="Arial" w:hAnsi="Arial" w:cs="Arial"/>
          <w:sz w:val="22"/>
          <w:szCs w:val="22"/>
        </w:rPr>
        <w:t xml:space="preserve"> </w:t>
      </w:r>
      <w:r w:rsidR="00214E33" w:rsidRPr="00A911C6">
        <w:rPr>
          <w:rFonts w:ascii="Arial" w:hAnsi="Arial" w:cs="Arial"/>
          <w:sz w:val="22"/>
          <w:szCs w:val="22"/>
        </w:rPr>
        <w:t>č. 2 ZD)</w:t>
      </w:r>
      <w:r w:rsidRPr="00A911C6">
        <w:rPr>
          <w:rFonts w:ascii="Arial" w:hAnsi="Arial" w:cs="Arial"/>
          <w:sz w:val="22"/>
          <w:szCs w:val="22"/>
        </w:rPr>
        <w:t>.</w:t>
      </w:r>
    </w:p>
    <w:p w14:paraId="6B9B6513" w14:textId="533F56AB" w:rsidR="00CC719A" w:rsidRPr="00A911C6" w:rsidRDefault="00CC719A"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w:t>
      </w:r>
      <w:r w:rsidR="00644990" w:rsidRPr="00A911C6">
        <w:rPr>
          <w:rFonts w:ascii="Arial" w:hAnsi="Arial" w:cs="Arial"/>
          <w:sz w:val="22"/>
          <w:szCs w:val="22"/>
        </w:rPr>
        <w:t>t nahrazen čestným prohlášením.</w:t>
      </w:r>
    </w:p>
    <w:p w14:paraId="19875FBF" w14:textId="6D28A2A1" w:rsidR="00CC719A" w:rsidRPr="00A911C6" w:rsidRDefault="00CC719A" w:rsidP="00146D79">
      <w:pPr>
        <w:pStyle w:val="Nadpis3"/>
        <w:numPr>
          <w:ilvl w:val="2"/>
          <w:numId w:val="42"/>
        </w:numPr>
        <w:spacing w:before="0" w:after="100" w:afterAutospacing="1" w:line="276" w:lineRule="auto"/>
        <w:jc w:val="both"/>
        <w:rPr>
          <w:rFonts w:ascii="Arial" w:hAnsi="Arial" w:cs="Arial"/>
          <w:i w:val="0"/>
          <w:u w:val="none"/>
        </w:rPr>
      </w:pPr>
      <w:r w:rsidRPr="00A911C6">
        <w:rPr>
          <w:rFonts w:ascii="Arial" w:hAnsi="Arial" w:cs="Arial"/>
          <w:i w:val="0"/>
          <w:u w:val="none"/>
        </w:rPr>
        <w:lastRenderedPageBreak/>
        <w:t>Kvalifikace v případě společné účasti dodavatelů</w:t>
      </w:r>
    </w:p>
    <w:p w14:paraId="7B75722D" w14:textId="7C8B4132" w:rsidR="00CC719A" w:rsidRPr="00A911C6" w:rsidRDefault="00CC719A" w:rsidP="00B94423">
      <w:pPr>
        <w:spacing w:after="100" w:afterAutospacing="1" w:line="276" w:lineRule="auto"/>
        <w:jc w:val="both"/>
        <w:rPr>
          <w:rFonts w:ascii="Arial" w:hAnsi="Arial" w:cs="Arial"/>
        </w:rPr>
      </w:pPr>
      <w:r w:rsidRPr="00A911C6">
        <w:rPr>
          <w:rFonts w:ascii="Arial" w:hAnsi="Arial" w:cs="Arial"/>
        </w:rPr>
        <w:t xml:space="preserve">V případě společné účasti dodavatelů prokazuje základní způsobilost a profesní způsobilost podle § </w:t>
      </w:r>
      <w:r w:rsidR="00214E33" w:rsidRPr="00A911C6">
        <w:rPr>
          <w:rFonts w:ascii="Arial" w:hAnsi="Arial" w:cs="Arial"/>
        </w:rPr>
        <w:t>77 odst. 1 z</w:t>
      </w:r>
      <w:r w:rsidRPr="00A911C6">
        <w:rPr>
          <w:rFonts w:ascii="Arial" w:hAnsi="Arial" w:cs="Arial"/>
        </w:rPr>
        <w:t>ákona každý dodavate</w:t>
      </w:r>
      <w:r w:rsidR="00214E33" w:rsidRPr="00A911C6">
        <w:rPr>
          <w:rFonts w:ascii="Arial" w:hAnsi="Arial" w:cs="Arial"/>
        </w:rPr>
        <w:t>l samostatně – viz § 82 z</w:t>
      </w:r>
      <w:r w:rsidR="00644990" w:rsidRPr="00A911C6">
        <w:rPr>
          <w:rFonts w:ascii="Arial" w:hAnsi="Arial" w:cs="Arial"/>
        </w:rPr>
        <w:t>ákona.</w:t>
      </w:r>
    </w:p>
    <w:p w14:paraId="63AA125F" w14:textId="77777777" w:rsidR="00CC719A" w:rsidRPr="00A911C6" w:rsidRDefault="00CC719A" w:rsidP="00146D79">
      <w:pPr>
        <w:pStyle w:val="Nadpis3"/>
        <w:numPr>
          <w:ilvl w:val="2"/>
          <w:numId w:val="42"/>
        </w:numPr>
        <w:spacing w:before="0" w:after="100" w:afterAutospacing="1" w:line="276" w:lineRule="auto"/>
        <w:rPr>
          <w:rFonts w:ascii="Arial" w:hAnsi="Arial" w:cs="Arial"/>
          <w:i w:val="0"/>
          <w:u w:val="none"/>
        </w:rPr>
      </w:pPr>
      <w:r w:rsidRPr="00A911C6">
        <w:rPr>
          <w:rFonts w:ascii="Arial" w:hAnsi="Arial" w:cs="Arial"/>
          <w:i w:val="0"/>
          <w:u w:val="none"/>
        </w:rPr>
        <w:t xml:space="preserve">Prokázání kvalifikace prostřednictvím jiných osob </w:t>
      </w:r>
    </w:p>
    <w:p w14:paraId="0E8FA141" w14:textId="71863957" w:rsidR="00CC719A" w:rsidRPr="00A911C6" w:rsidRDefault="00CC719A" w:rsidP="00B94423">
      <w:pPr>
        <w:spacing w:after="100" w:afterAutospacing="1" w:line="276" w:lineRule="auto"/>
        <w:jc w:val="both"/>
        <w:rPr>
          <w:rFonts w:ascii="Arial" w:hAnsi="Arial" w:cs="Arial"/>
        </w:rPr>
      </w:pPr>
      <w:r w:rsidRPr="00A911C6">
        <w:rPr>
          <w:rFonts w:ascii="Arial" w:hAnsi="Arial" w:cs="Arial"/>
        </w:rPr>
        <w:t>Dodav</w:t>
      </w:r>
      <w:r w:rsidR="00214E33" w:rsidRPr="00A911C6">
        <w:rPr>
          <w:rFonts w:ascii="Arial" w:hAnsi="Arial" w:cs="Arial"/>
        </w:rPr>
        <w:t>atel může prokázat určitou část</w:t>
      </w:r>
      <w:r w:rsidRPr="00A911C6">
        <w:rPr>
          <w:rFonts w:ascii="Arial" w:hAnsi="Arial" w:cs="Arial"/>
        </w:rPr>
        <w:t xml:space="preserve"> technické kvalifikace nebo profesní způsobilosti</w:t>
      </w:r>
      <w:r w:rsidR="00214E33" w:rsidRPr="00A911C6">
        <w:rPr>
          <w:rFonts w:ascii="Arial" w:hAnsi="Arial" w:cs="Arial"/>
        </w:rPr>
        <w:t>,</w:t>
      </w:r>
      <w:r w:rsidRPr="00A911C6">
        <w:rPr>
          <w:rFonts w:ascii="Arial" w:hAnsi="Arial" w:cs="Arial"/>
        </w:rPr>
        <w:t xml:space="preserve"> s výjimk</w:t>
      </w:r>
      <w:r w:rsidR="00214E33" w:rsidRPr="00A911C6">
        <w:rPr>
          <w:rFonts w:ascii="Arial" w:hAnsi="Arial" w:cs="Arial"/>
        </w:rPr>
        <w:t>ou kritéria podle § 77 odst. 1 z</w:t>
      </w:r>
      <w:r w:rsidRPr="00A911C6">
        <w:rPr>
          <w:rFonts w:ascii="Arial" w:hAnsi="Arial" w:cs="Arial"/>
        </w:rPr>
        <w:t>ákona</w:t>
      </w:r>
      <w:r w:rsidR="00214E33" w:rsidRPr="00A911C6">
        <w:rPr>
          <w:rFonts w:ascii="Arial" w:hAnsi="Arial" w:cs="Arial"/>
        </w:rPr>
        <w:t>,</w:t>
      </w:r>
      <w:r w:rsidRPr="00A911C6">
        <w:rPr>
          <w:rFonts w:ascii="Arial" w:hAnsi="Arial" w:cs="Arial"/>
        </w:rPr>
        <w:t xml:space="preserve"> požadované zadavatelem prostřednictvím jiných osob, a to ve smyslu § 83 </w:t>
      </w:r>
      <w:r w:rsidR="00214E33" w:rsidRPr="00A911C6">
        <w:rPr>
          <w:rFonts w:ascii="Arial" w:hAnsi="Arial" w:cs="Arial"/>
        </w:rPr>
        <w:t>z</w:t>
      </w:r>
      <w:r w:rsidRPr="00A911C6">
        <w:rPr>
          <w:rFonts w:ascii="Arial" w:hAnsi="Arial" w:cs="Arial"/>
        </w:rPr>
        <w:t>ákona. Dodavatel je v takovém případě povinen zadavateli předložit:</w:t>
      </w:r>
    </w:p>
    <w:p w14:paraId="3729ECD1" w14:textId="104415FC" w:rsidR="00CC719A" w:rsidRPr="00A911C6" w:rsidRDefault="00CC719A" w:rsidP="008B7A39">
      <w:pPr>
        <w:pStyle w:val="Odstavecseseznamem"/>
        <w:numPr>
          <w:ilvl w:val="0"/>
          <w:numId w:val="9"/>
        </w:numPr>
        <w:spacing w:after="0" w:line="276" w:lineRule="auto"/>
        <w:ind w:hanging="436"/>
        <w:contextualSpacing w:val="0"/>
        <w:jc w:val="both"/>
        <w:rPr>
          <w:rFonts w:ascii="Arial" w:hAnsi="Arial" w:cs="Arial"/>
        </w:rPr>
      </w:pPr>
      <w:r w:rsidRPr="00A911C6">
        <w:rPr>
          <w:rFonts w:ascii="Arial" w:hAnsi="Arial" w:cs="Arial"/>
        </w:rPr>
        <w:t>doklady prokazující splnění profesní z</w:t>
      </w:r>
      <w:r w:rsidR="00214E33" w:rsidRPr="00A911C6">
        <w:rPr>
          <w:rFonts w:ascii="Arial" w:hAnsi="Arial" w:cs="Arial"/>
        </w:rPr>
        <w:t>působilosti podle § 77 odst. 1 z</w:t>
      </w:r>
      <w:r w:rsidRPr="00A911C6">
        <w:rPr>
          <w:rFonts w:ascii="Arial" w:hAnsi="Arial" w:cs="Arial"/>
        </w:rPr>
        <w:t xml:space="preserve">ákona jinou osobou, </w:t>
      </w:r>
    </w:p>
    <w:p w14:paraId="5E6EDC39" w14:textId="77777777" w:rsidR="00CC719A" w:rsidRPr="00A911C6" w:rsidRDefault="00CC719A" w:rsidP="008B7A39">
      <w:pPr>
        <w:pStyle w:val="Odstavecseseznamem"/>
        <w:spacing w:after="0" w:line="276" w:lineRule="auto"/>
        <w:ind w:hanging="436"/>
        <w:contextualSpacing w:val="0"/>
        <w:jc w:val="both"/>
        <w:rPr>
          <w:rFonts w:ascii="Arial" w:hAnsi="Arial" w:cs="Arial"/>
        </w:rPr>
      </w:pPr>
      <w:r w:rsidRPr="00A911C6">
        <w:rPr>
          <w:rFonts w:ascii="Arial" w:hAnsi="Arial" w:cs="Arial"/>
        </w:rPr>
        <w:t>b)</w:t>
      </w:r>
      <w:r w:rsidRPr="00A911C6">
        <w:rPr>
          <w:rFonts w:ascii="Arial" w:hAnsi="Arial" w:cs="Arial"/>
        </w:rPr>
        <w:tab/>
        <w:t xml:space="preserve">doklady prokazující splnění chybějící části kvalifikace prostřednictvím jiné osoby, </w:t>
      </w:r>
    </w:p>
    <w:p w14:paraId="5E036FCA" w14:textId="2E7E0A4B" w:rsidR="00CC719A" w:rsidRPr="00A911C6" w:rsidRDefault="00CC719A" w:rsidP="008B7A39">
      <w:pPr>
        <w:pStyle w:val="Odstavecseseznamem"/>
        <w:spacing w:after="0" w:line="276" w:lineRule="auto"/>
        <w:ind w:hanging="436"/>
        <w:contextualSpacing w:val="0"/>
        <w:jc w:val="both"/>
        <w:rPr>
          <w:rFonts w:ascii="Arial" w:hAnsi="Arial" w:cs="Arial"/>
        </w:rPr>
      </w:pPr>
      <w:r w:rsidRPr="00A911C6">
        <w:rPr>
          <w:rFonts w:ascii="Arial" w:hAnsi="Arial" w:cs="Arial"/>
        </w:rPr>
        <w:t>c)</w:t>
      </w:r>
      <w:r w:rsidRPr="00A911C6">
        <w:rPr>
          <w:rFonts w:ascii="Arial" w:hAnsi="Arial" w:cs="Arial"/>
        </w:rPr>
        <w:tab/>
        <w:t>doklady o splnění zá</w:t>
      </w:r>
      <w:r w:rsidR="00214E33" w:rsidRPr="00A911C6">
        <w:rPr>
          <w:rFonts w:ascii="Arial" w:hAnsi="Arial" w:cs="Arial"/>
        </w:rPr>
        <w:t>kladní způsobilosti podle § 74 z</w:t>
      </w:r>
      <w:r w:rsidRPr="00A911C6">
        <w:rPr>
          <w:rFonts w:ascii="Arial" w:hAnsi="Arial" w:cs="Arial"/>
        </w:rPr>
        <w:t xml:space="preserve">ákona jinou osobou a </w:t>
      </w:r>
    </w:p>
    <w:p w14:paraId="44E4869A" w14:textId="77777777" w:rsidR="00CC719A" w:rsidRPr="00A911C6" w:rsidRDefault="00CC719A" w:rsidP="008B7A39">
      <w:pPr>
        <w:pStyle w:val="Odstavecseseznamem"/>
        <w:spacing w:line="276" w:lineRule="auto"/>
        <w:ind w:hanging="436"/>
        <w:contextualSpacing w:val="0"/>
        <w:jc w:val="both"/>
        <w:rPr>
          <w:rFonts w:ascii="Arial" w:hAnsi="Arial" w:cs="Arial"/>
        </w:rPr>
      </w:pPr>
      <w:r w:rsidRPr="00A911C6">
        <w:rPr>
          <w:rFonts w:ascii="Arial" w:hAnsi="Arial" w:cs="Arial"/>
        </w:rPr>
        <w:t>d)</w:t>
      </w:r>
      <w:r w:rsidRPr="00A911C6">
        <w:rPr>
          <w:rFonts w:ascii="Arial" w:hAnsi="Arial" w:cs="Arial"/>
        </w:rPr>
        <w:tab/>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6C3994F6" w14:textId="3C162F35" w:rsidR="00911FE2" w:rsidRPr="00A911C6" w:rsidRDefault="00CC719A" w:rsidP="00B94423">
      <w:pPr>
        <w:spacing w:after="100" w:afterAutospacing="1" w:line="276" w:lineRule="auto"/>
        <w:jc w:val="both"/>
        <w:rPr>
          <w:rFonts w:ascii="Arial" w:hAnsi="Arial" w:cs="Arial"/>
        </w:rPr>
      </w:pPr>
      <w:r w:rsidRPr="00A911C6">
        <w:rPr>
          <w:rFonts w:ascii="Arial" w:hAnsi="Arial" w:cs="Arial"/>
        </w:rPr>
        <w:t xml:space="preserve">Má se za to, že požadavek podle písm. d)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d) zákoně vztahující se k takové osobě, musí dokument podle písm. d) obsahovat závazek, že jiná osoba bude vykonávat služby, ke kterým se prokazované </w:t>
      </w:r>
      <w:r w:rsidR="00644990" w:rsidRPr="00A911C6">
        <w:rPr>
          <w:rFonts w:ascii="Arial" w:hAnsi="Arial" w:cs="Arial"/>
        </w:rPr>
        <w:t>kritérium kvalifikace vztahuje.</w:t>
      </w:r>
    </w:p>
    <w:p w14:paraId="78149AE6" w14:textId="2122D45B" w:rsidR="003D6976" w:rsidRPr="00A911C6" w:rsidRDefault="003D6976" w:rsidP="00146D79">
      <w:pPr>
        <w:pStyle w:val="Nadpis2"/>
        <w:numPr>
          <w:ilvl w:val="1"/>
          <w:numId w:val="43"/>
        </w:numPr>
        <w:spacing w:before="0" w:after="100" w:afterAutospacing="1" w:line="276" w:lineRule="auto"/>
        <w:rPr>
          <w:rFonts w:ascii="Arial" w:hAnsi="Arial" w:cs="Arial"/>
          <w:sz w:val="22"/>
          <w:szCs w:val="22"/>
        </w:rPr>
      </w:pPr>
      <w:r w:rsidRPr="00A911C6">
        <w:rPr>
          <w:rFonts w:ascii="Arial" w:hAnsi="Arial" w:cs="Arial"/>
          <w:sz w:val="22"/>
          <w:szCs w:val="22"/>
        </w:rPr>
        <w:t>Základní</w:t>
      </w:r>
      <w:r w:rsidR="006459E6" w:rsidRPr="00A911C6">
        <w:rPr>
          <w:rFonts w:ascii="Arial" w:hAnsi="Arial" w:cs="Arial"/>
          <w:sz w:val="22"/>
          <w:szCs w:val="22"/>
        </w:rPr>
        <w:t xml:space="preserve"> </w:t>
      </w:r>
      <w:r w:rsidR="00E77846" w:rsidRPr="00A911C6">
        <w:rPr>
          <w:rFonts w:ascii="Arial" w:hAnsi="Arial" w:cs="Arial"/>
          <w:sz w:val="22"/>
          <w:szCs w:val="22"/>
        </w:rPr>
        <w:t>způsobilost</w:t>
      </w:r>
    </w:p>
    <w:p w14:paraId="49875B5F" w14:textId="06F1DC71" w:rsidR="006459E6" w:rsidRPr="00A911C6" w:rsidRDefault="00E77846" w:rsidP="00B94423">
      <w:pPr>
        <w:spacing w:after="100" w:afterAutospacing="1" w:line="276" w:lineRule="auto"/>
        <w:jc w:val="both"/>
        <w:rPr>
          <w:rFonts w:ascii="Arial" w:hAnsi="Arial" w:cs="Arial"/>
        </w:rPr>
      </w:pPr>
      <w:r w:rsidRPr="00A911C6">
        <w:rPr>
          <w:rFonts w:ascii="Arial" w:hAnsi="Arial" w:cs="Arial"/>
        </w:rPr>
        <w:t>Požadavky na základní způsobilost</w:t>
      </w:r>
      <w:r w:rsidR="00A31FD5" w:rsidRPr="00A911C6">
        <w:rPr>
          <w:rFonts w:ascii="Arial" w:hAnsi="Arial" w:cs="Arial"/>
        </w:rPr>
        <w:t xml:space="preserve"> dodavatele jsou uvedeny v § </w:t>
      </w:r>
      <w:r w:rsidRPr="00A911C6">
        <w:rPr>
          <w:rFonts w:ascii="Arial" w:hAnsi="Arial" w:cs="Arial"/>
        </w:rPr>
        <w:t>74</w:t>
      </w:r>
      <w:r w:rsidR="00A31FD5" w:rsidRPr="00A911C6">
        <w:rPr>
          <w:rFonts w:ascii="Arial" w:hAnsi="Arial" w:cs="Arial"/>
        </w:rPr>
        <w:t xml:space="preserve"> </w:t>
      </w:r>
      <w:r w:rsidR="00730DCB" w:rsidRPr="00A911C6">
        <w:rPr>
          <w:rFonts w:ascii="Arial" w:hAnsi="Arial" w:cs="Arial"/>
        </w:rPr>
        <w:t xml:space="preserve">odst. 1 </w:t>
      </w:r>
      <w:r w:rsidR="00214E33" w:rsidRPr="00A911C6">
        <w:rPr>
          <w:rFonts w:ascii="Arial" w:hAnsi="Arial" w:cs="Arial"/>
        </w:rPr>
        <w:t>z</w:t>
      </w:r>
      <w:r w:rsidR="00A31FD5" w:rsidRPr="00A911C6">
        <w:rPr>
          <w:rFonts w:ascii="Arial" w:hAnsi="Arial" w:cs="Arial"/>
        </w:rPr>
        <w:t>ákona.</w:t>
      </w:r>
    </w:p>
    <w:p w14:paraId="68C9220D" w14:textId="77777777" w:rsidR="00644312" w:rsidRPr="00A911C6" w:rsidRDefault="00644312" w:rsidP="00B94423">
      <w:pPr>
        <w:spacing w:after="100" w:afterAutospacing="1" w:line="276" w:lineRule="auto"/>
        <w:jc w:val="both"/>
        <w:rPr>
          <w:rFonts w:ascii="Arial" w:hAnsi="Arial" w:cs="Arial"/>
        </w:rPr>
      </w:pPr>
      <w:r w:rsidRPr="00A911C6">
        <w:rPr>
          <w:rFonts w:ascii="Arial" w:hAnsi="Arial" w:cs="Arial"/>
        </w:rPr>
        <w:t xml:space="preserve">Zadavatel si může v průběhu zadávacího řízení vyžádat </w:t>
      </w:r>
      <w:r w:rsidR="004A2BA4" w:rsidRPr="00A911C6">
        <w:rPr>
          <w:rFonts w:ascii="Arial" w:hAnsi="Arial" w:cs="Arial"/>
        </w:rPr>
        <w:t xml:space="preserve">(vybraný dodavatel je povinen tyto doklady doložit vždy) </w:t>
      </w:r>
      <w:r w:rsidRPr="00A911C6">
        <w:rPr>
          <w:rFonts w:ascii="Arial" w:hAnsi="Arial" w:cs="Arial"/>
        </w:rPr>
        <w:t>předložení originálů nebo úředně ověřených kopií následujících dokladů, které prokazují základní způsobilost:</w:t>
      </w:r>
    </w:p>
    <w:p w14:paraId="072C4510" w14:textId="7EC26A21" w:rsidR="00644312" w:rsidRPr="00A911C6" w:rsidRDefault="00644312" w:rsidP="00B94423">
      <w:pPr>
        <w:pStyle w:val="Odstavecseseznamem"/>
        <w:spacing w:after="100" w:afterAutospacing="1" w:line="276" w:lineRule="auto"/>
        <w:ind w:left="567"/>
        <w:contextualSpacing w:val="0"/>
        <w:jc w:val="both"/>
        <w:rPr>
          <w:rFonts w:ascii="Arial" w:hAnsi="Arial" w:cs="Arial"/>
        </w:rPr>
      </w:pPr>
      <w:r w:rsidRPr="00A911C6">
        <w:rPr>
          <w:rFonts w:ascii="Arial" w:hAnsi="Arial" w:cs="Arial"/>
        </w:rPr>
        <w:t xml:space="preserve">a) výpisu z evidence Rejstříku trestů ve </w:t>
      </w:r>
      <w:r w:rsidR="00375119" w:rsidRPr="00A911C6">
        <w:rPr>
          <w:rFonts w:ascii="Arial" w:hAnsi="Arial" w:cs="Arial"/>
        </w:rPr>
        <w:t>vztahu k § 74 odst. 1 písm. a) z</w:t>
      </w:r>
      <w:r w:rsidRPr="00A911C6">
        <w:rPr>
          <w:rFonts w:ascii="Arial" w:hAnsi="Arial" w:cs="Arial"/>
        </w:rPr>
        <w:t>ákona,</w:t>
      </w:r>
    </w:p>
    <w:p w14:paraId="48621F59" w14:textId="3D69C49F" w:rsidR="00644312" w:rsidRPr="00A911C6" w:rsidRDefault="00644312" w:rsidP="00B94423">
      <w:pPr>
        <w:pStyle w:val="Odstavecseseznamem"/>
        <w:spacing w:after="100" w:afterAutospacing="1" w:line="276" w:lineRule="auto"/>
        <w:ind w:left="567"/>
        <w:contextualSpacing w:val="0"/>
        <w:jc w:val="both"/>
        <w:rPr>
          <w:rFonts w:ascii="Arial" w:hAnsi="Arial" w:cs="Arial"/>
        </w:rPr>
      </w:pPr>
      <w:r w:rsidRPr="00A911C6">
        <w:rPr>
          <w:rFonts w:ascii="Arial" w:hAnsi="Arial" w:cs="Arial"/>
        </w:rPr>
        <w:t xml:space="preserve">b) potvrzení příslušného finančního úřadu ve </w:t>
      </w:r>
      <w:r w:rsidR="00375119" w:rsidRPr="00A911C6">
        <w:rPr>
          <w:rFonts w:ascii="Arial" w:hAnsi="Arial" w:cs="Arial"/>
        </w:rPr>
        <w:t>vztahu k § 74 odst. 1 písm. b) z</w:t>
      </w:r>
      <w:r w:rsidRPr="00A911C6">
        <w:rPr>
          <w:rFonts w:ascii="Arial" w:hAnsi="Arial" w:cs="Arial"/>
        </w:rPr>
        <w:t>ákona,</w:t>
      </w:r>
    </w:p>
    <w:p w14:paraId="77597D6F" w14:textId="7422B442" w:rsidR="00644312" w:rsidRPr="00A911C6" w:rsidRDefault="00644312" w:rsidP="00B94423">
      <w:pPr>
        <w:pStyle w:val="Odstavecseseznamem"/>
        <w:spacing w:after="100" w:afterAutospacing="1" w:line="276" w:lineRule="auto"/>
        <w:ind w:left="567"/>
        <w:contextualSpacing w:val="0"/>
        <w:jc w:val="both"/>
        <w:rPr>
          <w:rFonts w:ascii="Arial" w:hAnsi="Arial" w:cs="Arial"/>
        </w:rPr>
      </w:pPr>
      <w:r w:rsidRPr="00A911C6">
        <w:rPr>
          <w:rFonts w:ascii="Arial" w:hAnsi="Arial" w:cs="Arial"/>
        </w:rPr>
        <w:t xml:space="preserve">c) písemného čestného prohlášení ve vztahu ke spotřební dani ve </w:t>
      </w:r>
      <w:r w:rsidR="00375119" w:rsidRPr="00A911C6">
        <w:rPr>
          <w:rFonts w:ascii="Arial" w:hAnsi="Arial" w:cs="Arial"/>
        </w:rPr>
        <w:t>vztahu k § 74 odst. 1 písm. b) z</w:t>
      </w:r>
      <w:r w:rsidRPr="00A911C6">
        <w:rPr>
          <w:rFonts w:ascii="Arial" w:hAnsi="Arial" w:cs="Arial"/>
        </w:rPr>
        <w:t>ákona,</w:t>
      </w:r>
    </w:p>
    <w:p w14:paraId="3F2DFEF0" w14:textId="72BEBA1D" w:rsidR="00644312" w:rsidRPr="00A911C6" w:rsidRDefault="00644312" w:rsidP="00B94423">
      <w:pPr>
        <w:pStyle w:val="Odstavecseseznamem"/>
        <w:spacing w:after="100" w:afterAutospacing="1" w:line="276" w:lineRule="auto"/>
        <w:ind w:left="567"/>
        <w:contextualSpacing w:val="0"/>
        <w:jc w:val="both"/>
        <w:rPr>
          <w:rFonts w:ascii="Arial" w:hAnsi="Arial" w:cs="Arial"/>
        </w:rPr>
      </w:pPr>
      <w:r w:rsidRPr="00A911C6">
        <w:rPr>
          <w:rFonts w:ascii="Arial" w:hAnsi="Arial" w:cs="Arial"/>
        </w:rPr>
        <w:t xml:space="preserve">d) písemného čestného prohlášení ve </w:t>
      </w:r>
      <w:r w:rsidR="00375119" w:rsidRPr="00A911C6">
        <w:rPr>
          <w:rFonts w:ascii="Arial" w:hAnsi="Arial" w:cs="Arial"/>
        </w:rPr>
        <w:t>vztahu k § 74 odst. 1 písm. c) z</w:t>
      </w:r>
      <w:r w:rsidRPr="00A911C6">
        <w:rPr>
          <w:rFonts w:ascii="Arial" w:hAnsi="Arial" w:cs="Arial"/>
        </w:rPr>
        <w:t>ákona,</w:t>
      </w:r>
    </w:p>
    <w:p w14:paraId="629A2184" w14:textId="2D67CB23" w:rsidR="00644312" w:rsidRPr="00A911C6" w:rsidRDefault="00644312" w:rsidP="00B94423">
      <w:pPr>
        <w:pStyle w:val="Odstavecseseznamem"/>
        <w:spacing w:after="100" w:afterAutospacing="1" w:line="276" w:lineRule="auto"/>
        <w:ind w:left="567"/>
        <w:contextualSpacing w:val="0"/>
        <w:jc w:val="both"/>
        <w:rPr>
          <w:rFonts w:ascii="Arial" w:hAnsi="Arial" w:cs="Arial"/>
        </w:rPr>
      </w:pPr>
      <w:r w:rsidRPr="00A911C6">
        <w:rPr>
          <w:rFonts w:ascii="Arial" w:hAnsi="Arial" w:cs="Arial"/>
        </w:rPr>
        <w:t xml:space="preserve">e) potvrzení příslušné okresní správy sociálního zabezpečení ve </w:t>
      </w:r>
      <w:r w:rsidR="00375119" w:rsidRPr="00A911C6">
        <w:rPr>
          <w:rFonts w:ascii="Arial" w:hAnsi="Arial" w:cs="Arial"/>
        </w:rPr>
        <w:t>vztahu k § 74 odst. 1 písm. d) z</w:t>
      </w:r>
      <w:r w:rsidRPr="00A911C6">
        <w:rPr>
          <w:rFonts w:ascii="Arial" w:hAnsi="Arial" w:cs="Arial"/>
        </w:rPr>
        <w:t>ákona,</w:t>
      </w:r>
    </w:p>
    <w:p w14:paraId="24AE140B" w14:textId="77777777" w:rsidR="00375119" w:rsidRPr="00A911C6" w:rsidRDefault="00644312" w:rsidP="00375119">
      <w:pPr>
        <w:pStyle w:val="Odstavecseseznamem"/>
        <w:spacing w:after="100" w:afterAutospacing="1" w:line="276" w:lineRule="auto"/>
        <w:ind w:left="567"/>
        <w:contextualSpacing w:val="0"/>
        <w:jc w:val="both"/>
        <w:rPr>
          <w:rFonts w:ascii="Arial" w:hAnsi="Arial" w:cs="Arial"/>
        </w:rPr>
      </w:pPr>
      <w:r w:rsidRPr="00A911C6">
        <w:rPr>
          <w:rFonts w:ascii="Arial" w:hAnsi="Arial" w:cs="Arial"/>
        </w:rPr>
        <w:lastRenderedPageBreak/>
        <w:t xml:space="preserve">f) výpisu z obchodního rejstříku, nebo předložením písemného čestného prohlášení v případě, že není v obchodním rejstříku zapsán, ve </w:t>
      </w:r>
      <w:r w:rsidR="00375119" w:rsidRPr="00A911C6">
        <w:rPr>
          <w:rFonts w:ascii="Arial" w:hAnsi="Arial" w:cs="Arial"/>
        </w:rPr>
        <w:t>vztahu k § 74 odst. 1 písm. e) z</w:t>
      </w:r>
      <w:r w:rsidRPr="00A911C6">
        <w:rPr>
          <w:rFonts w:ascii="Arial" w:hAnsi="Arial" w:cs="Arial"/>
        </w:rPr>
        <w:t>ákona.</w:t>
      </w:r>
    </w:p>
    <w:p w14:paraId="3C99FD67" w14:textId="3CE95994" w:rsidR="00375119" w:rsidRPr="00A911C6" w:rsidRDefault="00375119" w:rsidP="00375119">
      <w:pPr>
        <w:spacing w:after="100" w:afterAutospacing="1" w:line="276" w:lineRule="auto"/>
        <w:jc w:val="both"/>
        <w:rPr>
          <w:rFonts w:ascii="Arial" w:hAnsi="Arial" w:cs="Arial"/>
        </w:rPr>
      </w:pPr>
      <w:r w:rsidRPr="00A911C6">
        <w:rPr>
          <w:rFonts w:ascii="Arial" w:hAnsi="Arial" w:cs="Arial"/>
        </w:rPr>
        <w:t>Dodavatel může ve své nabídce použít čestné prohlášení v příloze č. 2 ZD.</w:t>
      </w:r>
    </w:p>
    <w:p w14:paraId="41AE0320" w14:textId="77777777" w:rsidR="003D6976" w:rsidRPr="00A911C6" w:rsidRDefault="003D6976" w:rsidP="00146D79">
      <w:pPr>
        <w:pStyle w:val="Nadpis2"/>
        <w:numPr>
          <w:ilvl w:val="1"/>
          <w:numId w:val="43"/>
        </w:numPr>
        <w:spacing w:before="0" w:after="100" w:afterAutospacing="1" w:line="276" w:lineRule="auto"/>
        <w:ind w:hanging="717"/>
        <w:rPr>
          <w:rFonts w:ascii="Arial" w:hAnsi="Arial" w:cs="Arial"/>
          <w:sz w:val="22"/>
          <w:szCs w:val="22"/>
        </w:rPr>
      </w:pPr>
      <w:r w:rsidRPr="00A911C6">
        <w:rPr>
          <w:rFonts w:ascii="Arial" w:hAnsi="Arial" w:cs="Arial"/>
          <w:sz w:val="22"/>
          <w:szCs w:val="22"/>
        </w:rPr>
        <w:t>Profesní</w:t>
      </w:r>
      <w:r w:rsidR="00BD78A3" w:rsidRPr="00A911C6">
        <w:rPr>
          <w:rFonts w:ascii="Arial" w:hAnsi="Arial" w:cs="Arial"/>
          <w:sz w:val="22"/>
          <w:szCs w:val="22"/>
        </w:rPr>
        <w:t xml:space="preserve"> </w:t>
      </w:r>
      <w:r w:rsidR="004470FF" w:rsidRPr="00A911C6">
        <w:rPr>
          <w:rFonts w:ascii="Arial" w:hAnsi="Arial" w:cs="Arial"/>
          <w:sz w:val="22"/>
          <w:szCs w:val="22"/>
        </w:rPr>
        <w:t>způsobilost</w:t>
      </w:r>
    </w:p>
    <w:p w14:paraId="4BBAB412" w14:textId="01A46ED5" w:rsidR="00DD5FFD" w:rsidRPr="00A911C6" w:rsidRDefault="00DD5FFD" w:rsidP="00B94423">
      <w:pPr>
        <w:spacing w:after="100" w:afterAutospacing="1" w:line="276" w:lineRule="auto"/>
        <w:jc w:val="both"/>
        <w:rPr>
          <w:rFonts w:ascii="Arial" w:hAnsi="Arial" w:cs="Arial"/>
        </w:rPr>
      </w:pPr>
      <w:r w:rsidRPr="00A911C6">
        <w:rPr>
          <w:rFonts w:ascii="Arial" w:hAnsi="Arial" w:cs="Arial"/>
        </w:rPr>
        <w:t xml:space="preserve">Profesní </w:t>
      </w:r>
      <w:r w:rsidR="004470FF" w:rsidRPr="00A911C6">
        <w:rPr>
          <w:rFonts w:ascii="Arial" w:hAnsi="Arial" w:cs="Arial"/>
        </w:rPr>
        <w:t>způsobilost</w:t>
      </w:r>
      <w:r w:rsidRPr="00A911C6">
        <w:rPr>
          <w:rFonts w:ascii="Arial" w:hAnsi="Arial" w:cs="Arial"/>
        </w:rPr>
        <w:t xml:space="preserve"> j</w:t>
      </w:r>
      <w:r w:rsidR="004470FF" w:rsidRPr="00A911C6">
        <w:rPr>
          <w:rFonts w:ascii="Arial" w:hAnsi="Arial" w:cs="Arial"/>
        </w:rPr>
        <w:t>e</w:t>
      </w:r>
      <w:r w:rsidRPr="00A911C6">
        <w:rPr>
          <w:rFonts w:ascii="Arial" w:hAnsi="Arial" w:cs="Arial"/>
        </w:rPr>
        <w:t xml:space="preserve"> uveden</w:t>
      </w:r>
      <w:r w:rsidR="004470FF" w:rsidRPr="00A911C6">
        <w:rPr>
          <w:rFonts w:ascii="Arial" w:hAnsi="Arial" w:cs="Arial"/>
        </w:rPr>
        <w:t>a</w:t>
      </w:r>
      <w:r w:rsidRPr="00A911C6">
        <w:rPr>
          <w:rFonts w:ascii="Arial" w:hAnsi="Arial" w:cs="Arial"/>
        </w:rPr>
        <w:t xml:space="preserve"> v § </w:t>
      </w:r>
      <w:r w:rsidR="00644312" w:rsidRPr="00A911C6">
        <w:rPr>
          <w:rFonts w:ascii="Arial" w:hAnsi="Arial" w:cs="Arial"/>
        </w:rPr>
        <w:t>77</w:t>
      </w:r>
      <w:r w:rsidRPr="00A911C6">
        <w:rPr>
          <w:rFonts w:ascii="Arial" w:hAnsi="Arial" w:cs="Arial"/>
        </w:rPr>
        <w:t xml:space="preserve"> </w:t>
      </w:r>
      <w:r w:rsidR="00644312" w:rsidRPr="00A911C6">
        <w:rPr>
          <w:rFonts w:ascii="Arial" w:hAnsi="Arial" w:cs="Arial"/>
        </w:rPr>
        <w:t>odst</w:t>
      </w:r>
      <w:r w:rsidRPr="00A911C6">
        <w:rPr>
          <w:rFonts w:ascii="Arial" w:hAnsi="Arial" w:cs="Arial"/>
        </w:rPr>
        <w:t xml:space="preserve">. </w:t>
      </w:r>
      <w:r w:rsidR="00644312" w:rsidRPr="00A911C6">
        <w:rPr>
          <w:rFonts w:ascii="Arial" w:hAnsi="Arial" w:cs="Arial"/>
        </w:rPr>
        <w:t>1 a 2 písm. a)</w:t>
      </w:r>
      <w:r w:rsidR="00E361E3" w:rsidRPr="00A911C6">
        <w:rPr>
          <w:rFonts w:ascii="Arial" w:hAnsi="Arial" w:cs="Arial"/>
        </w:rPr>
        <w:t xml:space="preserve"> z</w:t>
      </w:r>
      <w:r w:rsidRPr="00A911C6">
        <w:rPr>
          <w:rFonts w:ascii="Arial" w:hAnsi="Arial" w:cs="Arial"/>
        </w:rPr>
        <w:t>ákona.</w:t>
      </w:r>
    </w:p>
    <w:p w14:paraId="549B0163" w14:textId="77777777" w:rsidR="00201812" w:rsidRPr="00A911C6" w:rsidRDefault="00644312" w:rsidP="00B94423">
      <w:pPr>
        <w:spacing w:after="100" w:afterAutospacing="1" w:line="276" w:lineRule="auto"/>
        <w:jc w:val="both"/>
        <w:rPr>
          <w:rFonts w:ascii="Arial" w:hAnsi="Arial" w:cs="Arial"/>
        </w:rPr>
      </w:pPr>
      <w:r w:rsidRPr="00A911C6">
        <w:rPr>
          <w:rFonts w:ascii="Arial" w:hAnsi="Arial" w:cs="Arial"/>
        </w:rPr>
        <w:t xml:space="preserve">Zadavatel si může v průběhu zadávacího řízení vyžádat </w:t>
      </w:r>
      <w:r w:rsidR="004A2BA4" w:rsidRPr="00A911C6">
        <w:rPr>
          <w:rFonts w:ascii="Arial" w:hAnsi="Arial" w:cs="Arial"/>
        </w:rPr>
        <w:t xml:space="preserve">(vybraný dodavatel je povinen tyto doklady doložit vždy) </w:t>
      </w:r>
      <w:r w:rsidRPr="00A911C6">
        <w:rPr>
          <w:rFonts w:ascii="Arial" w:hAnsi="Arial" w:cs="Arial"/>
        </w:rPr>
        <w:t>předložení originálů nebo úředně ověřených kopií následujících dokladů, které prokazují profesní způsobilost:</w:t>
      </w:r>
    </w:p>
    <w:p w14:paraId="59910D8D" w14:textId="77777777" w:rsidR="009A361B" w:rsidRPr="00A911C6" w:rsidRDefault="009A361B" w:rsidP="00B94423">
      <w:pPr>
        <w:pStyle w:val="Odstavecseseznamem"/>
        <w:numPr>
          <w:ilvl w:val="0"/>
          <w:numId w:val="7"/>
        </w:numPr>
        <w:spacing w:after="100" w:afterAutospacing="1" w:line="276" w:lineRule="auto"/>
        <w:ind w:left="850" w:hanging="425"/>
        <w:contextualSpacing w:val="0"/>
        <w:jc w:val="both"/>
        <w:rPr>
          <w:rFonts w:ascii="Arial" w:hAnsi="Arial" w:cs="Arial"/>
          <w:b/>
        </w:rPr>
      </w:pPr>
      <w:r w:rsidRPr="00A911C6">
        <w:rPr>
          <w:rFonts w:ascii="Arial" w:hAnsi="Arial" w:cs="Arial"/>
          <w:b/>
        </w:rPr>
        <w:t>výpis z obchodního rejstříku</w:t>
      </w:r>
      <w:r w:rsidRPr="00A911C6">
        <w:rPr>
          <w:rFonts w:ascii="Arial" w:hAnsi="Arial" w:cs="Arial"/>
        </w:rPr>
        <w:t xml:space="preserve"> nebo jiné obdobné evidence,</w:t>
      </w:r>
    </w:p>
    <w:p w14:paraId="219DD386" w14:textId="3866A095" w:rsidR="00D01F89" w:rsidRPr="00A911C6" w:rsidRDefault="00B77172" w:rsidP="00B94423">
      <w:pPr>
        <w:pStyle w:val="Odstavecseseznamem"/>
        <w:spacing w:after="100" w:afterAutospacing="1" w:line="276" w:lineRule="auto"/>
        <w:ind w:left="850" w:hanging="425"/>
        <w:contextualSpacing w:val="0"/>
        <w:jc w:val="both"/>
        <w:rPr>
          <w:rFonts w:ascii="Arial" w:hAnsi="Arial" w:cs="Arial"/>
        </w:rPr>
      </w:pPr>
      <w:r w:rsidRPr="00A911C6">
        <w:rPr>
          <w:rFonts w:ascii="Arial" w:hAnsi="Arial" w:cs="Arial"/>
        </w:rPr>
        <w:t>b)</w:t>
      </w:r>
      <w:r w:rsidRPr="00A911C6">
        <w:rPr>
          <w:rFonts w:ascii="Arial" w:hAnsi="Arial" w:cs="Arial"/>
        </w:rPr>
        <w:tab/>
      </w:r>
      <w:r w:rsidR="009A361B" w:rsidRPr="00A911C6">
        <w:rPr>
          <w:rFonts w:ascii="Arial" w:hAnsi="Arial" w:cs="Arial"/>
        </w:rPr>
        <w:t>doklad, že je oprávněn podnikat v rozsahu odpovídajícímu předmětu veřejné zakázky, pokud jiné právní předpisy takové oprávnění vyžadují</w:t>
      </w:r>
      <w:r w:rsidR="00BD0EF6" w:rsidRPr="00A911C6">
        <w:rPr>
          <w:rFonts w:ascii="Arial" w:hAnsi="Arial" w:cs="Arial"/>
        </w:rPr>
        <w:t>, a to v rozsahu:</w:t>
      </w:r>
      <w:r w:rsidR="00A15451" w:rsidRPr="00A911C6">
        <w:rPr>
          <w:rFonts w:ascii="Arial" w:hAnsi="Arial" w:cs="Arial"/>
        </w:rPr>
        <w:t xml:space="preserve"> </w:t>
      </w:r>
      <w:r w:rsidR="00BD0EF6" w:rsidRPr="00A911C6">
        <w:rPr>
          <w:rFonts w:ascii="Arial" w:hAnsi="Arial" w:cs="Arial"/>
          <w:b/>
        </w:rPr>
        <w:t>„Výroba, obchod a služby neuvedené v přílohách 1 až 3 živnostenského zákona“, obor činnosti „Velkoobchod a maloobchod“</w:t>
      </w:r>
      <w:r w:rsidR="00BD0EF6" w:rsidRPr="00A911C6">
        <w:rPr>
          <w:rFonts w:ascii="Arial" w:hAnsi="Arial" w:cs="Arial"/>
        </w:rPr>
        <w:t>, či jeh</w:t>
      </w:r>
      <w:r w:rsidR="00B43552" w:rsidRPr="00A911C6">
        <w:rPr>
          <w:rFonts w:ascii="Arial" w:hAnsi="Arial" w:cs="Arial"/>
        </w:rPr>
        <w:t>o</w:t>
      </w:r>
      <w:r w:rsidR="00E22262" w:rsidRPr="00A911C6">
        <w:rPr>
          <w:rFonts w:ascii="Arial" w:hAnsi="Arial" w:cs="Arial"/>
        </w:rPr>
        <w:t xml:space="preserve"> </w:t>
      </w:r>
      <w:r w:rsidR="00BD0EF6" w:rsidRPr="00A911C6">
        <w:rPr>
          <w:rFonts w:ascii="Arial" w:hAnsi="Arial" w:cs="Arial"/>
        </w:rPr>
        <w:t>ekvivalent</w:t>
      </w:r>
      <w:r w:rsidR="00E22262" w:rsidRPr="00A911C6">
        <w:rPr>
          <w:rFonts w:ascii="Arial" w:hAnsi="Arial" w:cs="Arial"/>
        </w:rPr>
        <w:t>,</w:t>
      </w:r>
      <w:r w:rsidR="00B43552" w:rsidRPr="00A911C6">
        <w:rPr>
          <w:rFonts w:ascii="Arial" w:hAnsi="Arial" w:cs="Arial"/>
        </w:rPr>
        <w:t xml:space="preserve"> který bude pokrývat předmět plnění </w:t>
      </w:r>
      <w:r w:rsidR="00E361E3" w:rsidRPr="00A911C6">
        <w:rPr>
          <w:rFonts w:ascii="Arial" w:hAnsi="Arial" w:cs="Arial"/>
        </w:rPr>
        <w:t>dané části veřejné zakázky</w:t>
      </w:r>
      <w:r w:rsidR="00B43552" w:rsidRPr="00A911C6">
        <w:rPr>
          <w:rFonts w:ascii="Arial" w:hAnsi="Arial" w:cs="Arial"/>
        </w:rPr>
        <w:t>.</w:t>
      </w:r>
    </w:p>
    <w:p w14:paraId="3EC88DA7" w14:textId="77777777" w:rsidR="000744E1" w:rsidRPr="00A911C6" w:rsidRDefault="00BD78A3" w:rsidP="00146D79">
      <w:pPr>
        <w:pStyle w:val="Nadpis2"/>
        <w:numPr>
          <w:ilvl w:val="1"/>
          <w:numId w:val="43"/>
        </w:numPr>
        <w:spacing w:before="0" w:after="100" w:afterAutospacing="1" w:line="276" w:lineRule="auto"/>
        <w:ind w:hanging="717"/>
        <w:rPr>
          <w:rFonts w:ascii="Arial" w:hAnsi="Arial" w:cs="Arial"/>
          <w:sz w:val="22"/>
          <w:szCs w:val="22"/>
        </w:rPr>
      </w:pPr>
      <w:r w:rsidRPr="00A911C6">
        <w:rPr>
          <w:rFonts w:ascii="Arial" w:hAnsi="Arial" w:cs="Arial"/>
          <w:sz w:val="22"/>
          <w:szCs w:val="22"/>
        </w:rPr>
        <w:t>Technické kvalifikační předpoklady</w:t>
      </w:r>
    </w:p>
    <w:p w14:paraId="49668D89" w14:textId="18C8DDE5" w:rsidR="00880624" w:rsidRPr="00A911C6" w:rsidRDefault="00BD78A3" w:rsidP="00B94423">
      <w:pPr>
        <w:spacing w:after="100" w:afterAutospacing="1" w:line="276" w:lineRule="auto"/>
        <w:jc w:val="both"/>
        <w:rPr>
          <w:rFonts w:ascii="Arial" w:hAnsi="Arial" w:cs="Arial"/>
        </w:rPr>
      </w:pPr>
      <w:r w:rsidRPr="00A911C6">
        <w:rPr>
          <w:rFonts w:ascii="Arial" w:hAnsi="Arial" w:cs="Arial"/>
        </w:rPr>
        <w:t xml:space="preserve">V souladu s ustanovením § </w:t>
      </w:r>
      <w:r w:rsidR="00B9138B" w:rsidRPr="00A911C6">
        <w:rPr>
          <w:rFonts w:ascii="Arial" w:hAnsi="Arial" w:cs="Arial"/>
        </w:rPr>
        <w:t>79</w:t>
      </w:r>
      <w:r w:rsidRPr="00A911C6">
        <w:rPr>
          <w:rFonts w:ascii="Arial" w:hAnsi="Arial" w:cs="Arial"/>
        </w:rPr>
        <w:t xml:space="preserve"> odst. </w:t>
      </w:r>
      <w:r w:rsidR="00B9138B" w:rsidRPr="00A911C6">
        <w:rPr>
          <w:rFonts w:ascii="Arial" w:hAnsi="Arial" w:cs="Arial"/>
        </w:rPr>
        <w:t>2</w:t>
      </w:r>
      <w:r w:rsidRPr="00A911C6">
        <w:rPr>
          <w:rFonts w:ascii="Arial" w:hAnsi="Arial" w:cs="Arial"/>
        </w:rPr>
        <w:t xml:space="preserve"> písm. </w:t>
      </w:r>
      <w:r w:rsidR="00B9138B" w:rsidRPr="00A911C6">
        <w:rPr>
          <w:rFonts w:ascii="Arial" w:hAnsi="Arial" w:cs="Arial"/>
        </w:rPr>
        <w:t>b</w:t>
      </w:r>
      <w:r w:rsidRPr="00A911C6">
        <w:rPr>
          <w:rFonts w:ascii="Arial" w:hAnsi="Arial" w:cs="Arial"/>
        </w:rPr>
        <w:t xml:space="preserve">) </w:t>
      </w:r>
      <w:r w:rsidR="00E361E3" w:rsidRPr="00A911C6">
        <w:rPr>
          <w:rFonts w:ascii="Arial" w:hAnsi="Arial" w:cs="Arial"/>
        </w:rPr>
        <w:t>z</w:t>
      </w:r>
      <w:r w:rsidR="00661998" w:rsidRPr="00A911C6">
        <w:rPr>
          <w:rFonts w:ascii="Arial" w:hAnsi="Arial" w:cs="Arial"/>
        </w:rPr>
        <w:t xml:space="preserve">ákona </w:t>
      </w:r>
      <w:r w:rsidRPr="00A911C6">
        <w:rPr>
          <w:rFonts w:ascii="Arial" w:hAnsi="Arial" w:cs="Arial"/>
        </w:rPr>
        <w:t xml:space="preserve">požaduje zadavatel </w:t>
      </w:r>
      <w:r w:rsidR="00B9138B" w:rsidRPr="00A911C6">
        <w:rPr>
          <w:rFonts w:ascii="Arial" w:hAnsi="Arial" w:cs="Arial"/>
        </w:rPr>
        <w:t xml:space="preserve">uvést </w:t>
      </w:r>
      <w:r w:rsidR="00F95A12" w:rsidRPr="00A911C6">
        <w:rPr>
          <w:rFonts w:ascii="Arial" w:hAnsi="Arial" w:cs="Arial"/>
        </w:rPr>
        <w:t xml:space="preserve">a předložit </w:t>
      </w:r>
      <w:r w:rsidR="00B9138B" w:rsidRPr="00A911C6">
        <w:rPr>
          <w:rFonts w:ascii="Arial" w:hAnsi="Arial" w:cs="Arial"/>
        </w:rPr>
        <w:t>v rámci čestného prohlášení o splnění kvalifikace</w:t>
      </w:r>
      <w:r w:rsidRPr="00A911C6">
        <w:rPr>
          <w:rFonts w:ascii="Arial" w:hAnsi="Arial" w:cs="Arial"/>
        </w:rPr>
        <w:t xml:space="preserve"> </w:t>
      </w:r>
      <w:r w:rsidRPr="00A911C6">
        <w:rPr>
          <w:rFonts w:ascii="Arial" w:hAnsi="Arial" w:cs="Arial"/>
          <w:b/>
          <w:u w:val="single"/>
        </w:rPr>
        <w:t xml:space="preserve">seznam významných </w:t>
      </w:r>
      <w:r w:rsidR="00351378" w:rsidRPr="00A911C6">
        <w:rPr>
          <w:rFonts w:ascii="Arial" w:hAnsi="Arial" w:cs="Arial"/>
          <w:b/>
          <w:u w:val="single"/>
        </w:rPr>
        <w:t>dodávek</w:t>
      </w:r>
      <w:r w:rsidRPr="00A911C6">
        <w:rPr>
          <w:rFonts w:ascii="Arial" w:hAnsi="Arial" w:cs="Arial"/>
        </w:rPr>
        <w:t>,</w:t>
      </w:r>
      <w:r w:rsidR="00F95A12" w:rsidRPr="00A911C6">
        <w:rPr>
          <w:rFonts w:ascii="Arial" w:hAnsi="Arial" w:cs="Arial"/>
        </w:rPr>
        <w:t xml:space="preserve"> poskytnutých dodavatelem za poslední </w:t>
      </w:r>
      <w:r w:rsidR="00580D80" w:rsidRPr="00A911C6">
        <w:rPr>
          <w:rFonts w:ascii="Arial" w:hAnsi="Arial" w:cs="Arial"/>
        </w:rPr>
        <w:t>3</w:t>
      </w:r>
      <w:r w:rsidR="00F95A12" w:rsidRPr="00A911C6">
        <w:rPr>
          <w:rFonts w:ascii="Arial" w:hAnsi="Arial" w:cs="Arial"/>
        </w:rPr>
        <w:t xml:space="preserve"> </w:t>
      </w:r>
      <w:r w:rsidR="00580D80" w:rsidRPr="00A911C6">
        <w:rPr>
          <w:rFonts w:ascii="Arial" w:hAnsi="Arial" w:cs="Arial"/>
        </w:rPr>
        <w:t>roky</w:t>
      </w:r>
      <w:r w:rsidR="00F95A12" w:rsidRPr="00A911C6">
        <w:rPr>
          <w:rFonts w:ascii="Arial" w:hAnsi="Arial" w:cs="Arial"/>
        </w:rPr>
        <w:t xml:space="preserve"> před zahájením zadávacího řízení včetně uvedení ceny a doby jejich poskyt</w:t>
      </w:r>
      <w:r w:rsidR="00714451" w:rsidRPr="00A911C6">
        <w:rPr>
          <w:rFonts w:ascii="Arial" w:hAnsi="Arial" w:cs="Arial"/>
        </w:rPr>
        <w:t>nutí a identifikace objednatele.</w:t>
      </w:r>
    </w:p>
    <w:p w14:paraId="757BE203" w14:textId="5345AA4F" w:rsidR="00A75AE1" w:rsidRPr="00A911C6" w:rsidRDefault="00714451" w:rsidP="00B94423">
      <w:pPr>
        <w:spacing w:after="100" w:afterAutospacing="1" w:line="276" w:lineRule="auto"/>
        <w:jc w:val="both"/>
        <w:rPr>
          <w:rFonts w:ascii="Arial" w:hAnsi="Arial" w:cs="Arial"/>
        </w:rPr>
      </w:pPr>
      <w:r w:rsidRPr="00A911C6">
        <w:rPr>
          <w:rFonts w:ascii="Arial" w:hAnsi="Arial" w:cs="Arial"/>
        </w:rPr>
        <w:t>Účastník prokáže splnění tohoto technic</w:t>
      </w:r>
      <w:r w:rsidR="006B5EEA" w:rsidRPr="00A911C6">
        <w:rPr>
          <w:rFonts w:ascii="Arial" w:hAnsi="Arial" w:cs="Arial"/>
        </w:rPr>
        <w:t xml:space="preserve">kého kvalifikačního předpokladu, </w:t>
      </w:r>
      <w:r w:rsidR="00CC719A" w:rsidRPr="00A911C6">
        <w:rPr>
          <w:rFonts w:ascii="Arial" w:hAnsi="Arial" w:cs="Arial"/>
        </w:rPr>
        <w:t xml:space="preserve">pokud ze seznamu </w:t>
      </w:r>
      <w:r w:rsidRPr="00A911C6">
        <w:rPr>
          <w:rFonts w:ascii="Arial" w:hAnsi="Arial" w:cs="Arial"/>
        </w:rPr>
        <w:t xml:space="preserve">bude bez pochybností vyplývat, že účastník v </w:t>
      </w:r>
      <w:r w:rsidRPr="00A911C6">
        <w:rPr>
          <w:rFonts w:ascii="Arial" w:hAnsi="Arial" w:cs="Arial"/>
          <w:b/>
        </w:rPr>
        <w:t>posledních 3 letech</w:t>
      </w:r>
      <w:r w:rsidRPr="00A911C6">
        <w:rPr>
          <w:rFonts w:ascii="Arial" w:hAnsi="Arial" w:cs="Arial"/>
        </w:rPr>
        <w:t xml:space="preserve"> realizoval</w:t>
      </w:r>
      <w:r w:rsidR="00A75AE1" w:rsidRPr="00A911C6">
        <w:rPr>
          <w:rFonts w:ascii="Arial" w:hAnsi="Arial" w:cs="Arial"/>
        </w:rPr>
        <w:t>:</w:t>
      </w:r>
      <w:r w:rsidRPr="00A911C6">
        <w:rPr>
          <w:rFonts w:ascii="Arial" w:hAnsi="Arial" w:cs="Arial"/>
        </w:rPr>
        <w:t xml:space="preserve"> </w:t>
      </w:r>
    </w:p>
    <w:p w14:paraId="32A37670" w14:textId="44036314" w:rsidR="00CC719A" w:rsidRPr="00A911C6" w:rsidRDefault="00CC719A" w:rsidP="00354E5E">
      <w:pPr>
        <w:spacing w:after="0" w:line="276" w:lineRule="auto"/>
        <w:jc w:val="both"/>
        <w:rPr>
          <w:rFonts w:ascii="Arial" w:hAnsi="Arial" w:cs="Arial"/>
          <w:b/>
        </w:rPr>
      </w:pPr>
      <w:r w:rsidRPr="00A911C6">
        <w:rPr>
          <w:rFonts w:ascii="Arial" w:hAnsi="Arial" w:cs="Arial"/>
          <w:b/>
        </w:rPr>
        <w:t>Pro část A</w:t>
      </w:r>
    </w:p>
    <w:p w14:paraId="407BC45F" w14:textId="1E43E718" w:rsidR="00A75AE1" w:rsidRPr="00A911C6" w:rsidRDefault="001829DE" w:rsidP="00B94423">
      <w:pPr>
        <w:pStyle w:val="Textodstavce"/>
        <w:numPr>
          <w:ilvl w:val="0"/>
          <w:numId w:val="11"/>
        </w:numPr>
        <w:tabs>
          <w:tab w:val="clear" w:pos="851"/>
        </w:tabs>
        <w:spacing w:before="0" w:after="100" w:afterAutospacing="1" w:line="276" w:lineRule="auto"/>
        <w:ind w:left="851"/>
        <w:rPr>
          <w:rFonts w:ascii="Arial" w:eastAsiaTheme="minorHAnsi" w:hAnsi="Arial" w:cs="Arial"/>
          <w:sz w:val="22"/>
          <w:szCs w:val="22"/>
          <w:lang w:eastAsia="en-US"/>
        </w:rPr>
      </w:pPr>
      <w:r w:rsidRPr="00A911C6">
        <w:rPr>
          <w:rFonts w:ascii="Arial" w:eastAsiaTheme="minorHAnsi" w:hAnsi="Arial" w:cs="Arial"/>
          <w:b/>
          <w:sz w:val="22"/>
          <w:szCs w:val="22"/>
          <w:lang w:eastAsia="en-US"/>
        </w:rPr>
        <w:t>min. 2</w:t>
      </w:r>
      <w:r w:rsidRPr="00A911C6">
        <w:rPr>
          <w:rFonts w:ascii="Arial" w:eastAsiaTheme="minorHAnsi" w:hAnsi="Arial" w:cs="Arial"/>
          <w:sz w:val="22"/>
          <w:szCs w:val="22"/>
          <w:lang w:eastAsia="en-US"/>
        </w:rPr>
        <w:t xml:space="preserve"> dodávky obdobného </w:t>
      </w:r>
      <w:r w:rsidR="008B7A39" w:rsidRPr="00A911C6">
        <w:rPr>
          <w:rFonts w:ascii="Arial" w:eastAsiaTheme="minorHAnsi" w:hAnsi="Arial" w:cs="Arial"/>
          <w:sz w:val="22"/>
          <w:szCs w:val="22"/>
          <w:lang w:eastAsia="en-US"/>
        </w:rPr>
        <w:t xml:space="preserve">charakteru </w:t>
      </w:r>
      <w:r w:rsidRPr="00A911C6">
        <w:rPr>
          <w:rFonts w:ascii="Arial" w:eastAsiaTheme="minorHAnsi" w:hAnsi="Arial" w:cs="Arial"/>
          <w:sz w:val="22"/>
          <w:szCs w:val="22"/>
          <w:lang w:eastAsia="en-US"/>
        </w:rPr>
        <w:t xml:space="preserve">v minimální hodnotě </w:t>
      </w:r>
      <w:r w:rsidR="00354E5E" w:rsidRPr="00A911C6">
        <w:rPr>
          <w:rFonts w:ascii="Arial" w:eastAsiaTheme="minorHAnsi" w:hAnsi="Arial" w:cs="Arial"/>
          <w:b/>
          <w:sz w:val="22"/>
          <w:szCs w:val="22"/>
          <w:lang w:eastAsia="en-US"/>
        </w:rPr>
        <w:t xml:space="preserve">350.000,- </w:t>
      </w:r>
      <w:r w:rsidR="00CC719A" w:rsidRPr="00A911C6">
        <w:rPr>
          <w:rFonts w:ascii="Arial" w:eastAsiaTheme="minorHAnsi" w:hAnsi="Arial" w:cs="Arial"/>
          <w:sz w:val="22"/>
          <w:szCs w:val="22"/>
          <w:lang w:eastAsia="en-US"/>
        </w:rPr>
        <w:t>Kč bez DPH za každou z nich</w:t>
      </w:r>
      <w:r w:rsidRPr="00A911C6">
        <w:rPr>
          <w:rFonts w:ascii="Arial" w:eastAsiaTheme="minorHAnsi" w:hAnsi="Arial" w:cs="Arial"/>
          <w:sz w:val="22"/>
          <w:szCs w:val="22"/>
          <w:lang w:eastAsia="en-US"/>
        </w:rPr>
        <w:t xml:space="preserve">. Za dodávku obdobného </w:t>
      </w:r>
      <w:r w:rsidR="008B7A39" w:rsidRPr="00A911C6">
        <w:rPr>
          <w:rFonts w:ascii="Arial" w:eastAsiaTheme="minorHAnsi" w:hAnsi="Arial" w:cs="Arial"/>
          <w:sz w:val="22"/>
          <w:szCs w:val="22"/>
          <w:lang w:eastAsia="en-US"/>
        </w:rPr>
        <w:t>charakteru</w:t>
      </w:r>
      <w:r w:rsidRPr="00A911C6">
        <w:rPr>
          <w:rFonts w:ascii="Arial" w:eastAsiaTheme="minorHAnsi" w:hAnsi="Arial" w:cs="Arial"/>
          <w:sz w:val="22"/>
          <w:szCs w:val="22"/>
          <w:lang w:eastAsia="en-US"/>
        </w:rPr>
        <w:t xml:space="preserve"> je považována </w:t>
      </w:r>
      <w:r w:rsidRPr="00A911C6">
        <w:rPr>
          <w:rFonts w:ascii="Arial" w:eastAsiaTheme="minorHAnsi" w:hAnsi="Arial" w:cs="Arial"/>
          <w:b/>
          <w:sz w:val="22"/>
          <w:szCs w:val="22"/>
          <w:lang w:eastAsia="en-US"/>
        </w:rPr>
        <w:t xml:space="preserve">dodávka </w:t>
      </w:r>
      <w:r w:rsidR="00880624" w:rsidRPr="00A911C6">
        <w:rPr>
          <w:rFonts w:ascii="Arial" w:eastAsiaTheme="minorHAnsi" w:hAnsi="Arial" w:cs="Arial"/>
          <w:b/>
          <w:sz w:val="22"/>
          <w:szCs w:val="22"/>
          <w:lang w:eastAsia="en-US"/>
        </w:rPr>
        <w:t xml:space="preserve">nábytku </w:t>
      </w:r>
      <w:r w:rsidR="00CC719A" w:rsidRPr="00A911C6">
        <w:rPr>
          <w:rFonts w:ascii="Arial" w:eastAsiaTheme="minorHAnsi" w:hAnsi="Arial" w:cs="Arial"/>
          <w:sz w:val="22"/>
          <w:szCs w:val="22"/>
          <w:lang w:eastAsia="en-US"/>
        </w:rPr>
        <w:t>(případně včetně s tím přímo souvisejícího technického vybavení)</w:t>
      </w:r>
      <w:r w:rsidR="00CC719A" w:rsidRPr="00A911C6">
        <w:rPr>
          <w:rFonts w:ascii="Arial" w:eastAsiaTheme="minorHAnsi" w:hAnsi="Arial" w:cs="Arial"/>
          <w:b/>
          <w:sz w:val="22"/>
          <w:szCs w:val="22"/>
          <w:lang w:eastAsia="en-US"/>
        </w:rPr>
        <w:t xml:space="preserve"> v</w:t>
      </w:r>
      <w:r w:rsidR="00880624" w:rsidRPr="00A911C6">
        <w:rPr>
          <w:rFonts w:ascii="Arial" w:eastAsiaTheme="minorHAnsi" w:hAnsi="Arial" w:cs="Arial"/>
          <w:b/>
          <w:sz w:val="22"/>
          <w:szCs w:val="22"/>
          <w:lang w:eastAsia="en-US"/>
        </w:rPr>
        <w:t>četně jeho instalace</w:t>
      </w:r>
      <w:r w:rsidR="00880624" w:rsidRPr="00A911C6">
        <w:rPr>
          <w:rFonts w:ascii="Arial" w:eastAsiaTheme="minorHAnsi" w:hAnsi="Arial" w:cs="Arial"/>
          <w:sz w:val="22"/>
          <w:szCs w:val="22"/>
          <w:lang w:eastAsia="en-US"/>
        </w:rPr>
        <w:t>.</w:t>
      </w:r>
    </w:p>
    <w:p w14:paraId="101892D8" w14:textId="09361EC8" w:rsidR="00CC719A" w:rsidRPr="00A911C6" w:rsidRDefault="008B7A39" w:rsidP="00354E5E">
      <w:pPr>
        <w:spacing w:after="0" w:line="276" w:lineRule="auto"/>
        <w:jc w:val="both"/>
        <w:rPr>
          <w:rFonts w:ascii="Arial" w:hAnsi="Arial" w:cs="Arial"/>
          <w:b/>
        </w:rPr>
      </w:pPr>
      <w:r w:rsidRPr="00A911C6">
        <w:rPr>
          <w:rFonts w:ascii="Arial" w:hAnsi="Arial" w:cs="Arial"/>
          <w:b/>
        </w:rPr>
        <w:t>Pro část B</w:t>
      </w:r>
    </w:p>
    <w:p w14:paraId="0C9F01FD" w14:textId="66C447DC" w:rsidR="001B351E" w:rsidRPr="00A911C6" w:rsidRDefault="008B7A39" w:rsidP="008F17BF">
      <w:pPr>
        <w:pStyle w:val="Textodstavce"/>
        <w:numPr>
          <w:ilvl w:val="0"/>
          <w:numId w:val="11"/>
        </w:numPr>
        <w:tabs>
          <w:tab w:val="clear" w:pos="851"/>
        </w:tabs>
        <w:spacing w:before="0" w:after="100" w:afterAutospacing="1" w:line="276" w:lineRule="auto"/>
        <w:ind w:left="851"/>
        <w:rPr>
          <w:rFonts w:ascii="Arial" w:eastAsiaTheme="minorHAnsi" w:hAnsi="Arial" w:cs="Arial"/>
          <w:sz w:val="22"/>
          <w:szCs w:val="22"/>
          <w:lang w:eastAsia="en-US"/>
        </w:rPr>
      </w:pPr>
      <w:r w:rsidRPr="00A911C6">
        <w:rPr>
          <w:rFonts w:ascii="Arial" w:eastAsiaTheme="minorHAnsi" w:hAnsi="Arial" w:cs="Arial"/>
          <w:b/>
          <w:sz w:val="22"/>
          <w:szCs w:val="22"/>
          <w:lang w:eastAsia="en-US"/>
        </w:rPr>
        <w:t>min. 2</w:t>
      </w:r>
      <w:r w:rsidRPr="00A911C6">
        <w:rPr>
          <w:rFonts w:ascii="Arial" w:eastAsiaTheme="minorHAnsi" w:hAnsi="Arial" w:cs="Arial"/>
          <w:sz w:val="22"/>
          <w:szCs w:val="22"/>
          <w:lang w:eastAsia="en-US"/>
        </w:rPr>
        <w:t xml:space="preserve"> dodávky obdobného charakteru v minimální hodnotě </w:t>
      </w:r>
      <w:r w:rsidR="00354E5E" w:rsidRPr="00A911C6">
        <w:rPr>
          <w:rFonts w:ascii="Arial" w:eastAsiaTheme="minorHAnsi" w:hAnsi="Arial" w:cs="Arial"/>
          <w:b/>
          <w:sz w:val="22"/>
          <w:szCs w:val="22"/>
          <w:lang w:eastAsia="en-US"/>
        </w:rPr>
        <w:t>500.000,-</w:t>
      </w:r>
      <w:r w:rsidRPr="00A911C6">
        <w:rPr>
          <w:rFonts w:ascii="Arial" w:eastAsiaTheme="minorHAnsi" w:hAnsi="Arial" w:cs="Arial"/>
          <w:sz w:val="22"/>
          <w:szCs w:val="22"/>
          <w:lang w:eastAsia="en-US"/>
        </w:rPr>
        <w:t xml:space="preserve"> Kč bez DPH za každou z nich. Za dodávku obdobného charakteru je považována </w:t>
      </w:r>
      <w:r w:rsidRPr="00A911C6">
        <w:rPr>
          <w:rFonts w:ascii="Arial" w:eastAsiaTheme="minorHAnsi" w:hAnsi="Arial" w:cs="Arial"/>
          <w:b/>
          <w:sz w:val="22"/>
          <w:szCs w:val="22"/>
          <w:lang w:eastAsia="en-US"/>
        </w:rPr>
        <w:t xml:space="preserve">dodávka </w:t>
      </w:r>
      <w:r w:rsidR="00354E5E" w:rsidRPr="00A911C6">
        <w:rPr>
          <w:rFonts w:ascii="Arial" w:eastAsia="Calibri" w:hAnsi="Arial" w:cs="Arial"/>
          <w:b/>
          <w:sz w:val="22"/>
          <w:szCs w:val="22"/>
        </w:rPr>
        <w:t>ICT a/nebo elektro vybavení</w:t>
      </w:r>
      <w:r w:rsidRPr="00A911C6">
        <w:rPr>
          <w:rFonts w:ascii="Arial" w:eastAsiaTheme="minorHAnsi" w:hAnsi="Arial" w:cs="Arial"/>
          <w:sz w:val="22"/>
          <w:szCs w:val="22"/>
          <w:lang w:eastAsia="en-US"/>
        </w:rPr>
        <w:t>.</w:t>
      </w:r>
    </w:p>
    <w:p w14:paraId="753A3DD9" w14:textId="495797DA" w:rsidR="00354E5E" w:rsidRPr="00A911C6" w:rsidRDefault="00354E5E" w:rsidP="00354E5E">
      <w:pPr>
        <w:spacing w:after="0" w:line="276" w:lineRule="auto"/>
        <w:jc w:val="both"/>
        <w:rPr>
          <w:rFonts w:ascii="Arial" w:hAnsi="Arial" w:cs="Arial"/>
          <w:b/>
        </w:rPr>
      </w:pPr>
      <w:r w:rsidRPr="00A911C6">
        <w:rPr>
          <w:rFonts w:ascii="Arial" w:hAnsi="Arial" w:cs="Arial"/>
          <w:b/>
        </w:rPr>
        <w:t>Pro část C</w:t>
      </w:r>
    </w:p>
    <w:p w14:paraId="5663ABDC" w14:textId="4B1C052D" w:rsidR="00354E5E" w:rsidRPr="00A911C6" w:rsidRDefault="00354E5E" w:rsidP="00354E5E">
      <w:pPr>
        <w:pStyle w:val="Textodstavce"/>
        <w:numPr>
          <w:ilvl w:val="0"/>
          <w:numId w:val="11"/>
        </w:numPr>
        <w:tabs>
          <w:tab w:val="clear" w:pos="851"/>
        </w:tabs>
        <w:spacing w:before="0" w:after="100" w:afterAutospacing="1" w:line="276" w:lineRule="auto"/>
        <w:ind w:left="851"/>
        <w:rPr>
          <w:rFonts w:ascii="Arial" w:eastAsiaTheme="minorHAnsi" w:hAnsi="Arial" w:cs="Arial"/>
          <w:sz w:val="22"/>
          <w:szCs w:val="22"/>
          <w:lang w:eastAsia="en-US"/>
        </w:rPr>
      </w:pPr>
      <w:r w:rsidRPr="00A911C6">
        <w:rPr>
          <w:rFonts w:ascii="Arial" w:eastAsiaTheme="minorHAnsi" w:hAnsi="Arial" w:cs="Arial"/>
          <w:b/>
          <w:sz w:val="22"/>
          <w:szCs w:val="22"/>
          <w:lang w:eastAsia="en-US"/>
        </w:rPr>
        <w:t>min. 2</w:t>
      </w:r>
      <w:r w:rsidRPr="00A911C6">
        <w:rPr>
          <w:rFonts w:ascii="Arial" w:eastAsiaTheme="minorHAnsi" w:hAnsi="Arial" w:cs="Arial"/>
          <w:sz w:val="22"/>
          <w:szCs w:val="22"/>
          <w:lang w:eastAsia="en-US"/>
        </w:rPr>
        <w:t xml:space="preserve"> dodávky obdobného charakteru v minimální hodnotě </w:t>
      </w:r>
      <w:r w:rsidRPr="00A911C6">
        <w:rPr>
          <w:rFonts w:ascii="Arial" w:eastAsiaTheme="minorHAnsi" w:hAnsi="Arial" w:cs="Arial"/>
          <w:b/>
          <w:sz w:val="22"/>
          <w:szCs w:val="22"/>
          <w:lang w:eastAsia="en-US"/>
        </w:rPr>
        <w:t>300.000,-</w:t>
      </w:r>
      <w:r w:rsidRPr="00A911C6">
        <w:rPr>
          <w:rFonts w:ascii="Arial" w:eastAsiaTheme="minorHAnsi" w:hAnsi="Arial" w:cs="Arial"/>
          <w:sz w:val="22"/>
          <w:szCs w:val="22"/>
          <w:lang w:eastAsia="en-US"/>
        </w:rPr>
        <w:t xml:space="preserve"> Kč bez DPH za každou z nich. Za dodávku obdobného charakteru je považována </w:t>
      </w:r>
      <w:r w:rsidRPr="00A911C6">
        <w:rPr>
          <w:rFonts w:ascii="Arial" w:eastAsiaTheme="minorHAnsi" w:hAnsi="Arial" w:cs="Arial"/>
          <w:b/>
          <w:sz w:val="22"/>
          <w:szCs w:val="22"/>
          <w:lang w:eastAsia="en-US"/>
        </w:rPr>
        <w:t xml:space="preserve">dodávka </w:t>
      </w:r>
      <w:r w:rsidRPr="00A911C6">
        <w:rPr>
          <w:rFonts w:ascii="Arial" w:eastAsia="Calibri" w:hAnsi="Arial" w:cs="Arial"/>
          <w:b/>
          <w:sz w:val="22"/>
          <w:szCs w:val="22"/>
        </w:rPr>
        <w:lastRenderedPageBreak/>
        <w:t xml:space="preserve">výukových pomůcek </w:t>
      </w:r>
      <w:r w:rsidRPr="00A911C6">
        <w:rPr>
          <w:rFonts w:ascii="Arial" w:eastAsia="Calibri" w:hAnsi="Arial" w:cs="Arial"/>
          <w:sz w:val="22"/>
          <w:szCs w:val="22"/>
        </w:rPr>
        <w:t>(</w:t>
      </w:r>
      <w:r w:rsidRPr="00A911C6">
        <w:rPr>
          <w:rFonts w:ascii="Arial" w:hAnsi="Arial" w:cs="Arial"/>
          <w:sz w:val="22"/>
          <w:szCs w:val="22"/>
        </w:rPr>
        <w:t>výukových sad, stavebnic a/nebo přístrojů pro měření veličin).</w:t>
      </w:r>
    </w:p>
    <w:p w14:paraId="1116A2A1" w14:textId="70826906" w:rsidR="00354E5E" w:rsidRPr="00A911C6" w:rsidRDefault="00354E5E" w:rsidP="00354E5E">
      <w:pPr>
        <w:spacing w:after="0" w:line="276" w:lineRule="auto"/>
        <w:jc w:val="both"/>
        <w:rPr>
          <w:rFonts w:ascii="Arial" w:hAnsi="Arial" w:cs="Arial"/>
          <w:b/>
        </w:rPr>
      </w:pPr>
      <w:r w:rsidRPr="00A911C6">
        <w:rPr>
          <w:rFonts w:ascii="Arial" w:hAnsi="Arial" w:cs="Arial"/>
          <w:b/>
        </w:rPr>
        <w:t>Pro část D</w:t>
      </w:r>
    </w:p>
    <w:p w14:paraId="2AB524B0" w14:textId="3D1FCBDC" w:rsidR="00844349" w:rsidRPr="00A911C6" w:rsidRDefault="00354E5E" w:rsidP="00B94423">
      <w:pPr>
        <w:pStyle w:val="Odstavecseseznamem"/>
        <w:numPr>
          <w:ilvl w:val="0"/>
          <w:numId w:val="11"/>
        </w:numPr>
        <w:spacing w:after="100" w:afterAutospacing="1" w:line="276" w:lineRule="auto"/>
        <w:jc w:val="both"/>
        <w:rPr>
          <w:rFonts w:ascii="Arial" w:hAnsi="Arial" w:cs="Arial"/>
          <w:bCs/>
          <w:iCs/>
        </w:rPr>
      </w:pPr>
      <w:r w:rsidRPr="00A911C6">
        <w:rPr>
          <w:rFonts w:ascii="Arial" w:hAnsi="Arial" w:cs="Arial"/>
          <w:b/>
        </w:rPr>
        <w:t>min. 2</w:t>
      </w:r>
      <w:r w:rsidRPr="00A911C6">
        <w:rPr>
          <w:rFonts w:ascii="Arial" w:hAnsi="Arial" w:cs="Arial"/>
        </w:rPr>
        <w:t xml:space="preserve"> dodávky obdobného charakteru v minimální hodnotě </w:t>
      </w:r>
      <w:r w:rsidR="001B351E" w:rsidRPr="00A911C6">
        <w:rPr>
          <w:rFonts w:ascii="Arial" w:hAnsi="Arial" w:cs="Arial"/>
          <w:b/>
        </w:rPr>
        <w:t>400.000,-</w:t>
      </w:r>
      <w:r w:rsidRPr="00A911C6">
        <w:rPr>
          <w:rFonts w:ascii="Arial" w:hAnsi="Arial" w:cs="Arial"/>
        </w:rPr>
        <w:t xml:space="preserve"> Kč bez DPH za každou z nich. Za dodávku obdobného charakteru je považováno </w:t>
      </w:r>
      <w:r w:rsidRPr="00A911C6">
        <w:rPr>
          <w:rFonts w:ascii="Arial" w:hAnsi="Arial" w:cs="Arial"/>
          <w:b/>
          <w:bCs/>
          <w:iCs/>
        </w:rPr>
        <w:t>zajištění konektivity</w:t>
      </w:r>
      <w:r w:rsidRPr="00A911C6">
        <w:rPr>
          <w:rFonts w:ascii="Arial" w:hAnsi="Arial" w:cs="Arial"/>
          <w:bCs/>
          <w:iCs/>
        </w:rPr>
        <w:t xml:space="preserve"> (dodávka aktivních prvků, dalšího SW a HW vybavení a/nebo kabeláže pro zajištění vnitřní konektivity).</w:t>
      </w:r>
    </w:p>
    <w:p w14:paraId="67295091" w14:textId="77777777" w:rsidR="00851624" w:rsidRPr="00A911C6" w:rsidRDefault="00851624" w:rsidP="00B94423">
      <w:pPr>
        <w:spacing w:after="0" w:line="276" w:lineRule="auto"/>
        <w:jc w:val="both"/>
        <w:rPr>
          <w:rFonts w:ascii="Arial" w:hAnsi="Arial" w:cs="Arial"/>
        </w:rPr>
      </w:pPr>
      <w:r w:rsidRPr="00A911C6">
        <w:rPr>
          <w:rFonts w:ascii="Arial" w:hAnsi="Arial" w:cs="Arial"/>
        </w:rPr>
        <w:t xml:space="preserve">V seznamu významných </w:t>
      </w:r>
      <w:r w:rsidR="00304969" w:rsidRPr="00A911C6">
        <w:rPr>
          <w:rFonts w:ascii="Arial" w:hAnsi="Arial" w:cs="Arial"/>
        </w:rPr>
        <w:t>dodávek</w:t>
      </w:r>
      <w:r w:rsidRPr="00A911C6">
        <w:rPr>
          <w:rFonts w:ascii="Arial" w:hAnsi="Arial" w:cs="Arial"/>
        </w:rPr>
        <w:t xml:space="preserve"> musí být ve vztahu ke každé </w:t>
      </w:r>
      <w:r w:rsidR="00304969" w:rsidRPr="00A911C6">
        <w:rPr>
          <w:rFonts w:ascii="Arial" w:hAnsi="Arial" w:cs="Arial"/>
        </w:rPr>
        <w:t>dodávce</w:t>
      </w:r>
      <w:r w:rsidRPr="00A911C6">
        <w:rPr>
          <w:rFonts w:ascii="Arial" w:hAnsi="Arial" w:cs="Arial"/>
        </w:rPr>
        <w:t xml:space="preserve"> uvedeny minimálně následující údaje:</w:t>
      </w:r>
    </w:p>
    <w:p w14:paraId="3704C5A2" w14:textId="77777777" w:rsidR="009A361B" w:rsidRPr="00A911C6" w:rsidRDefault="00B77172" w:rsidP="00B94423">
      <w:pPr>
        <w:spacing w:after="0" w:line="276" w:lineRule="auto"/>
        <w:ind w:left="709" w:hanging="284"/>
        <w:jc w:val="both"/>
        <w:rPr>
          <w:rFonts w:ascii="Arial" w:hAnsi="Arial" w:cs="Arial"/>
        </w:rPr>
      </w:pPr>
      <w:r w:rsidRPr="00A911C6">
        <w:rPr>
          <w:rFonts w:ascii="Arial" w:hAnsi="Arial" w:cs="Arial"/>
        </w:rPr>
        <w:t>a)</w:t>
      </w:r>
      <w:r w:rsidRPr="00A911C6">
        <w:rPr>
          <w:rFonts w:ascii="Arial" w:hAnsi="Arial" w:cs="Arial"/>
        </w:rPr>
        <w:tab/>
      </w:r>
      <w:r w:rsidR="009A361B" w:rsidRPr="00A911C6">
        <w:rPr>
          <w:rFonts w:ascii="Arial" w:hAnsi="Arial" w:cs="Arial"/>
        </w:rPr>
        <w:t>identifikace objednatele,</w:t>
      </w:r>
    </w:p>
    <w:p w14:paraId="4D1EB476" w14:textId="77777777" w:rsidR="009A361B" w:rsidRPr="00A911C6" w:rsidRDefault="00B77172" w:rsidP="00B94423">
      <w:pPr>
        <w:pStyle w:val="Odstavecseseznamem"/>
        <w:spacing w:after="0" w:line="276" w:lineRule="auto"/>
        <w:ind w:left="709" w:hanging="283"/>
        <w:contextualSpacing w:val="0"/>
        <w:jc w:val="both"/>
        <w:rPr>
          <w:rFonts w:ascii="Arial" w:hAnsi="Arial" w:cs="Arial"/>
        </w:rPr>
      </w:pPr>
      <w:r w:rsidRPr="00A911C6">
        <w:rPr>
          <w:rFonts w:ascii="Arial" w:hAnsi="Arial" w:cs="Arial"/>
        </w:rPr>
        <w:t>b)</w:t>
      </w:r>
      <w:r w:rsidRPr="00A911C6">
        <w:rPr>
          <w:rFonts w:ascii="Arial" w:hAnsi="Arial" w:cs="Arial"/>
        </w:rPr>
        <w:tab/>
      </w:r>
      <w:r w:rsidR="009A361B" w:rsidRPr="00A911C6">
        <w:rPr>
          <w:rFonts w:ascii="Arial" w:hAnsi="Arial" w:cs="Arial"/>
        </w:rPr>
        <w:t xml:space="preserve">specifikace realizovaných </w:t>
      </w:r>
      <w:r w:rsidR="00304969" w:rsidRPr="00A911C6">
        <w:rPr>
          <w:rFonts w:ascii="Arial" w:hAnsi="Arial" w:cs="Arial"/>
        </w:rPr>
        <w:t>dodávek</w:t>
      </w:r>
      <w:r w:rsidR="009A361B" w:rsidRPr="00A911C6">
        <w:rPr>
          <w:rFonts w:ascii="Arial" w:hAnsi="Arial" w:cs="Arial"/>
        </w:rPr>
        <w:t>,</w:t>
      </w:r>
    </w:p>
    <w:p w14:paraId="2DFE0030" w14:textId="77777777" w:rsidR="009A361B" w:rsidRPr="00A911C6" w:rsidRDefault="00B77172" w:rsidP="00B94423">
      <w:pPr>
        <w:pStyle w:val="Odstavecseseznamem"/>
        <w:spacing w:after="0" w:line="276" w:lineRule="auto"/>
        <w:ind w:left="709" w:hanging="283"/>
        <w:contextualSpacing w:val="0"/>
        <w:jc w:val="both"/>
        <w:rPr>
          <w:rFonts w:ascii="Arial" w:hAnsi="Arial" w:cs="Arial"/>
        </w:rPr>
      </w:pPr>
      <w:r w:rsidRPr="00A911C6">
        <w:rPr>
          <w:rFonts w:ascii="Arial" w:hAnsi="Arial" w:cs="Arial"/>
        </w:rPr>
        <w:t>c)</w:t>
      </w:r>
      <w:r w:rsidRPr="00A911C6">
        <w:rPr>
          <w:rFonts w:ascii="Arial" w:hAnsi="Arial" w:cs="Arial"/>
        </w:rPr>
        <w:tab/>
      </w:r>
      <w:r w:rsidR="009A361B" w:rsidRPr="00A911C6">
        <w:rPr>
          <w:rFonts w:ascii="Arial" w:hAnsi="Arial" w:cs="Arial"/>
        </w:rPr>
        <w:t xml:space="preserve">finanční objem </w:t>
      </w:r>
      <w:r w:rsidR="00304969" w:rsidRPr="00A911C6">
        <w:rPr>
          <w:rFonts w:ascii="Arial" w:hAnsi="Arial" w:cs="Arial"/>
        </w:rPr>
        <w:t>dodávek</w:t>
      </w:r>
      <w:r w:rsidR="009A361B" w:rsidRPr="00A911C6">
        <w:rPr>
          <w:rFonts w:ascii="Arial" w:hAnsi="Arial" w:cs="Arial"/>
        </w:rPr>
        <w:t>,</w:t>
      </w:r>
    </w:p>
    <w:p w14:paraId="0D839390" w14:textId="45FE9475" w:rsidR="00304969" w:rsidRPr="00A911C6" w:rsidRDefault="00B77172" w:rsidP="00B94423">
      <w:pPr>
        <w:pStyle w:val="Odstavecseseznamem"/>
        <w:spacing w:after="0" w:line="276" w:lineRule="auto"/>
        <w:ind w:left="709" w:hanging="283"/>
        <w:contextualSpacing w:val="0"/>
        <w:jc w:val="both"/>
        <w:rPr>
          <w:rFonts w:ascii="Arial" w:hAnsi="Arial" w:cs="Arial"/>
        </w:rPr>
      </w:pPr>
      <w:r w:rsidRPr="00A911C6">
        <w:rPr>
          <w:rFonts w:ascii="Arial" w:hAnsi="Arial" w:cs="Arial"/>
        </w:rPr>
        <w:t>d)</w:t>
      </w:r>
      <w:r w:rsidRPr="00A911C6">
        <w:rPr>
          <w:rFonts w:ascii="Arial" w:hAnsi="Arial" w:cs="Arial"/>
        </w:rPr>
        <w:tab/>
      </w:r>
      <w:r w:rsidR="009A361B" w:rsidRPr="00A911C6">
        <w:rPr>
          <w:rFonts w:ascii="Arial" w:hAnsi="Arial" w:cs="Arial"/>
        </w:rPr>
        <w:t xml:space="preserve">doba realizace </w:t>
      </w:r>
      <w:r w:rsidR="00304969" w:rsidRPr="00A911C6">
        <w:rPr>
          <w:rFonts w:ascii="Arial" w:hAnsi="Arial" w:cs="Arial"/>
        </w:rPr>
        <w:t>dodávek,</w:t>
      </w:r>
    </w:p>
    <w:p w14:paraId="4B26F83F" w14:textId="2700E021" w:rsidR="001829DE" w:rsidRPr="00A911C6" w:rsidRDefault="00B77172" w:rsidP="00B94423">
      <w:pPr>
        <w:pStyle w:val="Odstavecseseznamem"/>
        <w:autoSpaceDE w:val="0"/>
        <w:autoSpaceDN w:val="0"/>
        <w:adjustRightInd w:val="0"/>
        <w:spacing w:after="0" w:line="276" w:lineRule="auto"/>
        <w:ind w:left="709" w:hanging="283"/>
        <w:contextualSpacing w:val="0"/>
        <w:jc w:val="both"/>
        <w:rPr>
          <w:rFonts w:ascii="Arial" w:hAnsi="Arial" w:cs="Arial"/>
        </w:rPr>
      </w:pPr>
      <w:r w:rsidRPr="00A911C6">
        <w:rPr>
          <w:rFonts w:ascii="Arial" w:hAnsi="Arial" w:cs="Arial"/>
        </w:rPr>
        <w:t>g)</w:t>
      </w:r>
      <w:r w:rsidRPr="00A911C6">
        <w:rPr>
          <w:rFonts w:ascii="Arial" w:hAnsi="Arial" w:cs="Arial"/>
        </w:rPr>
        <w:tab/>
      </w:r>
      <w:r w:rsidR="001829DE" w:rsidRPr="00A911C6">
        <w:rPr>
          <w:rFonts w:ascii="Arial" w:hAnsi="Arial" w:cs="Arial"/>
        </w:rPr>
        <w:t>kontaktní údaje na osobu objednatele, u</w:t>
      </w:r>
      <w:r w:rsidR="00B94423" w:rsidRPr="00A911C6">
        <w:rPr>
          <w:rFonts w:ascii="Arial" w:hAnsi="Arial" w:cs="Arial"/>
        </w:rPr>
        <w:t xml:space="preserve"> které je možné dodávky ověřit.</w:t>
      </w:r>
    </w:p>
    <w:p w14:paraId="67A31CEA" w14:textId="77777777" w:rsidR="00B94423" w:rsidRPr="00A911C6" w:rsidRDefault="00B94423" w:rsidP="00B94423">
      <w:pPr>
        <w:pStyle w:val="Odstavecseseznamem"/>
        <w:autoSpaceDE w:val="0"/>
        <w:autoSpaceDN w:val="0"/>
        <w:adjustRightInd w:val="0"/>
        <w:spacing w:after="0" w:line="276" w:lineRule="auto"/>
        <w:ind w:left="709" w:hanging="283"/>
        <w:contextualSpacing w:val="0"/>
        <w:jc w:val="both"/>
        <w:rPr>
          <w:rFonts w:ascii="Arial" w:hAnsi="Arial" w:cs="Arial"/>
        </w:rPr>
      </w:pPr>
    </w:p>
    <w:p w14:paraId="52C65FA3" w14:textId="43E10622" w:rsidR="00CA14BB" w:rsidRPr="00A911C6" w:rsidRDefault="001829DE" w:rsidP="00844349">
      <w:pPr>
        <w:pStyle w:val="Odstavecseseznamem"/>
        <w:spacing w:after="100" w:afterAutospacing="1" w:line="276" w:lineRule="auto"/>
        <w:ind w:left="0"/>
        <w:contextualSpacing w:val="0"/>
        <w:jc w:val="both"/>
        <w:rPr>
          <w:rFonts w:ascii="Arial" w:hAnsi="Arial" w:cs="Arial"/>
        </w:rPr>
      </w:pPr>
      <w:r w:rsidRPr="00A911C6">
        <w:rPr>
          <w:rFonts w:ascii="Arial" w:hAnsi="Arial" w:cs="Arial"/>
        </w:rPr>
        <w:t>Dle § 79 odst. 3 zákona se doby podle § 79 odstavce odst. 2 písm. b) zákona za splněné považují, pokud byla dodávka uvedená v příslušném seznamu v průběhu této doby dokončena.</w:t>
      </w:r>
    </w:p>
    <w:p w14:paraId="1F4FCA48" w14:textId="0FCFB6E7" w:rsidR="00FD36D2" w:rsidRPr="00A911C6" w:rsidRDefault="00CC719A" w:rsidP="00146D79">
      <w:pPr>
        <w:pStyle w:val="Nadpis1"/>
        <w:numPr>
          <w:ilvl w:val="0"/>
          <w:numId w:val="43"/>
        </w:numPr>
        <w:shd w:val="clear" w:color="auto" w:fill="B4DCFF"/>
        <w:spacing w:before="0" w:after="240" w:line="276" w:lineRule="auto"/>
        <w:ind w:left="431" w:hanging="431"/>
        <w:rPr>
          <w:rFonts w:ascii="Arial" w:hAnsi="Arial" w:cs="Arial"/>
          <w:sz w:val="22"/>
          <w:szCs w:val="22"/>
        </w:rPr>
      </w:pPr>
      <w:r w:rsidRPr="00A911C6">
        <w:rPr>
          <w:rFonts w:ascii="Arial" w:hAnsi="Arial" w:cs="Arial"/>
          <w:sz w:val="22"/>
          <w:szCs w:val="22"/>
        </w:rPr>
        <w:t>NABÍDKOVÁ CENA</w:t>
      </w:r>
    </w:p>
    <w:p w14:paraId="524FD438" w14:textId="0190C1D6" w:rsidR="00146D79" w:rsidRPr="00A911C6" w:rsidRDefault="00FD6A3E" w:rsidP="00146D79">
      <w:pPr>
        <w:pStyle w:val="Nadpis2"/>
        <w:numPr>
          <w:ilvl w:val="1"/>
          <w:numId w:val="43"/>
        </w:numPr>
        <w:spacing w:before="0" w:after="240" w:line="276" w:lineRule="auto"/>
        <w:rPr>
          <w:rFonts w:ascii="Arial" w:hAnsi="Arial" w:cs="Arial"/>
          <w:sz w:val="22"/>
          <w:szCs w:val="22"/>
        </w:rPr>
      </w:pPr>
      <w:r w:rsidRPr="00A911C6">
        <w:rPr>
          <w:rFonts w:ascii="Arial" w:hAnsi="Arial" w:cs="Arial"/>
          <w:sz w:val="22"/>
          <w:szCs w:val="22"/>
        </w:rPr>
        <w:t>Nabídková cena</w:t>
      </w:r>
    </w:p>
    <w:p w14:paraId="24EBC58A" w14:textId="03F082BA" w:rsidR="00FD6A3E" w:rsidRPr="00A911C6" w:rsidRDefault="00FD6A3E" w:rsidP="00B94423">
      <w:pPr>
        <w:spacing w:after="100" w:afterAutospacing="1" w:line="276" w:lineRule="auto"/>
        <w:jc w:val="both"/>
        <w:rPr>
          <w:rFonts w:ascii="Arial" w:hAnsi="Arial" w:cs="Arial"/>
        </w:rPr>
      </w:pPr>
      <w:r w:rsidRPr="00A911C6">
        <w:rPr>
          <w:rFonts w:ascii="Arial" w:hAnsi="Arial" w:cs="Arial"/>
        </w:rPr>
        <w:t xml:space="preserve">Nabídkovou cenou se rozumí celková cena za celý předmět plnění </w:t>
      </w:r>
      <w:r w:rsidR="003F3AB1" w:rsidRPr="00A911C6">
        <w:rPr>
          <w:rFonts w:ascii="Arial" w:hAnsi="Arial" w:cs="Arial"/>
        </w:rPr>
        <w:t xml:space="preserve">jednotlivé části </w:t>
      </w:r>
      <w:r w:rsidRPr="00A911C6">
        <w:rPr>
          <w:rFonts w:ascii="Arial" w:hAnsi="Arial" w:cs="Arial"/>
        </w:rPr>
        <w:t>veřejné zakázky. Nabídková cena je so</w:t>
      </w:r>
      <w:r w:rsidR="005878E6" w:rsidRPr="00A911C6">
        <w:rPr>
          <w:rFonts w:ascii="Arial" w:hAnsi="Arial" w:cs="Arial"/>
        </w:rPr>
        <w:t>učtem všech dodávek a služeb v</w:t>
      </w:r>
      <w:r w:rsidRPr="00A911C6">
        <w:rPr>
          <w:rFonts w:ascii="Arial" w:hAnsi="Arial" w:cs="Arial"/>
        </w:rPr>
        <w:t xml:space="preserve"> rozsahu jejich odběru </w:t>
      </w:r>
      <w:r w:rsidR="005878E6" w:rsidRPr="00A911C6">
        <w:rPr>
          <w:rFonts w:ascii="Arial" w:hAnsi="Arial" w:cs="Arial"/>
        </w:rPr>
        <w:t xml:space="preserve">(resp. </w:t>
      </w:r>
      <w:r w:rsidRPr="00A911C6">
        <w:rPr>
          <w:rFonts w:ascii="Arial" w:hAnsi="Arial" w:cs="Arial"/>
        </w:rPr>
        <w:t>jejich předpokládaného odběru</w:t>
      </w:r>
      <w:r w:rsidR="005878E6" w:rsidRPr="00A911C6">
        <w:rPr>
          <w:rFonts w:ascii="Arial" w:hAnsi="Arial" w:cs="Arial"/>
        </w:rPr>
        <w:t>), který je</w:t>
      </w:r>
      <w:r w:rsidRPr="00A911C6">
        <w:rPr>
          <w:rFonts w:ascii="Arial" w:hAnsi="Arial" w:cs="Arial"/>
        </w:rPr>
        <w:t xml:space="preserve"> </w:t>
      </w:r>
      <w:r w:rsidR="005878E6" w:rsidRPr="00A911C6">
        <w:rPr>
          <w:rFonts w:ascii="Arial" w:hAnsi="Arial" w:cs="Arial"/>
        </w:rPr>
        <w:t>uveden</w:t>
      </w:r>
      <w:r w:rsidR="0051509E" w:rsidRPr="00A911C6">
        <w:rPr>
          <w:rFonts w:ascii="Arial" w:hAnsi="Arial" w:cs="Arial"/>
        </w:rPr>
        <w:t xml:space="preserve"> v zadávacích podmínkách</w:t>
      </w:r>
      <w:r w:rsidR="003F3AB1" w:rsidRPr="00A911C6">
        <w:rPr>
          <w:rFonts w:ascii="Arial" w:hAnsi="Arial" w:cs="Arial"/>
        </w:rPr>
        <w:t>, a to samostatně pro každou část veřejné zakázky</w:t>
      </w:r>
      <w:r w:rsidRPr="00A911C6">
        <w:rPr>
          <w:rFonts w:ascii="Arial" w:hAnsi="Arial" w:cs="Arial"/>
        </w:rPr>
        <w:t xml:space="preserve">. </w:t>
      </w:r>
    </w:p>
    <w:p w14:paraId="04060E7C" w14:textId="77777777" w:rsidR="00FD6A3E" w:rsidRPr="00A911C6" w:rsidRDefault="00FD6A3E" w:rsidP="00B94423">
      <w:pPr>
        <w:spacing w:after="100" w:afterAutospacing="1" w:line="276" w:lineRule="auto"/>
        <w:jc w:val="both"/>
        <w:rPr>
          <w:rFonts w:ascii="Arial" w:hAnsi="Arial" w:cs="Arial"/>
        </w:rPr>
      </w:pPr>
      <w:r w:rsidRPr="00A911C6">
        <w:rPr>
          <w:rFonts w:ascii="Arial" w:hAnsi="Arial" w:cs="Arial"/>
        </w:rPr>
        <w:t xml:space="preserve">Nabídková cena je platná po dobu účinnosti smluv, které zadavatel uzavře s </w:t>
      </w:r>
      <w:r w:rsidR="00B344BC" w:rsidRPr="00A911C6">
        <w:rPr>
          <w:rFonts w:ascii="Arial" w:hAnsi="Arial" w:cs="Arial"/>
        </w:rPr>
        <w:t xml:space="preserve">vybraným dodavatelem </w:t>
      </w:r>
      <w:r w:rsidRPr="00A911C6">
        <w:rPr>
          <w:rFonts w:ascii="Arial" w:hAnsi="Arial" w:cs="Arial"/>
        </w:rPr>
        <w:t xml:space="preserve">v rámci této veřejné zakázky.  </w:t>
      </w:r>
    </w:p>
    <w:p w14:paraId="2F5314B0" w14:textId="3B412EC2" w:rsidR="00FD6A3E" w:rsidRPr="00A911C6" w:rsidRDefault="00FD6A3E" w:rsidP="00B94423">
      <w:pPr>
        <w:spacing w:after="100" w:afterAutospacing="1" w:line="276" w:lineRule="auto"/>
        <w:jc w:val="both"/>
        <w:rPr>
          <w:rFonts w:ascii="Arial" w:hAnsi="Arial" w:cs="Arial"/>
        </w:rPr>
      </w:pPr>
      <w:r w:rsidRPr="00A911C6">
        <w:rPr>
          <w:rFonts w:ascii="Arial" w:hAnsi="Arial" w:cs="Arial"/>
        </w:rPr>
        <w:t xml:space="preserve">Každá jednotková cena musí obsahovat veškeré náklady </w:t>
      </w:r>
      <w:r w:rsidR="00B344BC" w:rsidRPr="00A911C6">
        <w:rPr>
          <w:rFonts w:ascii="Arial" w:hAnsi="Arial" w:cs="Arial"/>
        </w:rPr>
        <w:t xml:space="preserve">účastníka </w:t>
      </w:r>
      <w:r w:rsidRPr="00A911C6">
        <w:rPr>
          <w:rFonts w:ascii="Arial" w:hAnsi="Arial" w:cs="Arial"/>
        </w:rPr>
        <w:t xml:space="preserve">na řádné plnění </w:t>
      </w:r>
      <w:r w:rsidR="003F3AB1" w:rsidRPr="00A911C6">
        <w:rPr>
          <w:rFonts w:ascii="Arial" w:hAnsi="Arial" w:cs="Arial"/>
        </w:rPr>
        <w:t xml:space="preserve">dané části </w:t>
      </w:r>
      <w:r w:rsidR="0051509E" w:rsidRPr="00A911C6">
        <w:rPr>
          <w:rFonts w:ascii="Arial" w:hAnsi="Arial" w:cs="Arial"/>
        </w:rPr>
        <w:t>veřejné zakázky</w:t>
      </w:r>
      <w:r w:rsidRPr="00A911C6">
        <w:rPr>
          <w:rFonts w:ascii="Arial" w:hAnsi="Arial" w:cs="Arial"/>
        </w:rPr>
        <w:t xml:space="preserve">, vč. dopravy, </w:t>
      </w:r>
      <w:r w:rsidR="0080330C" w:rsidRPr="00A911C6">
        <w:rPr>
          <w:rFonts w:ascii="Arial" w:hAnsi="Arial" w:cs="Arial"/>
        </w:rPr>
        <w:t>instalace</w:t>
      </w:r>
      <w:r w:rsidR="003F3AB1" w:rsidRPr="00A911C6">
        <w:rPr>
          <w:rFonts w:ascii="Arial" w:hAnsi="Arial" w:cs="Arial"/>
        </w:rPr>
        <w:t>, zašk</w:t>
      </w:r>
      <w:r w:rsidR="00B94423" w:rsidRPr="00A911C6">
        <w:rPr>
          <w:rFonts w:ascii="Arial" w:hAnsi="Arial" w:cs="Arial"/>
        </w:rPr>
        <w:t>o</w:t>
      </w:r>
      <w:r w:rsidR="003F3AB1" w:rsidRPr="00A911C6">
        <w:rPr>
          <w:rFonts w:ascii="Arial" w:hAnsi="Arial" w:cs="Arial"/>
        </w:rPr>
        <w:t>lení</w:t>
      </w:r>
      <w:r w:rsidR="0080330C" w:rsidRPr="00A911C6">
        <w:rPr>
          <w:rFonts w:ascii="Arial" w:hAnsi="Arial" w:cs="Arial"/>
        </w:rPr>
        <w:t xml:space="preserve"> </w:t>
      </w:r>
      <w:r w:rsidRPr="00A911C6">
        <w:rPr>
          <w:rFonts w:ascii="Arial" w:hAnsi="Arial" w:cs="Arial"/>
        </w:rPr>
        <w:t>apod.</w:t>
      </w:r>
      <w:r w:rsidR="00085A12" w:rsidRPr="00A911C6">
        <w:rPr>
          <w:rFonts w:ascii="Arial" w:hAnsi="Arial" w:cs="Arial"/>
        </w:rPr>
        <w:t xml:space="preserve"> </w:t>
      </w:r>
    </w:p>
    <w:p w14:paraId="214D6427" w14:textId="2439AD7A" w:rsidR="00FD6A3E" w:rsidRPr="00A911C6" w:rsidRDefault="00FD6A3E" w:rsidP="00146D79">
      <w:pPr>
        <w:pStyle w:val="Nadpis2"/>
        <w:numPr>
          <w:ilvl w:val="1"/>
          <w:numId w:val="43"/>
        </w:numPr>
        <w:spacing w:before="0" w:after="100" w:afterAutospacing="1" w:line="276" w:lineRule="auto"/>
        <w:jc w:val="both"/>
        <w:rPr>
          <w:rFonts w:ascii="Arial" w:hAnsi="Arial" w:cs="Arial"/>
          <w:sz w:val="22"/>
          <w:szCs w:val="22"/>
        </w:rPr>
      </w:pPr>
      <w:r w:rsidRPr="00A911C6">
        <w:rPr>
          <w:rFonts w:ascii="Arial" w:hAnsi="Arial" w:cs="Arial"/>
          <w:sz w:val="22"/>
          <w:szCs w:val="22"/>
        </w:rPr>
        <w:t>Požadavky na způsob zpracování nabídkové ceny</w:t>
      </w:r>
    </w:p>
    <w:p w14:paraId="3107F932" w14:textId="0395E786" w:rsidR="00FD6A3E" w:rsidRPr="00A911C6" w:rsidRDefault="00B344BC" w:rsidP="00B94423">
      <w:pPr>
        <w:pStyle w:val="Zkladntext3"/>
        <w:spacing w:after="100" w:afterAutospacing="1" w:line="276" w:lineRule="auto"/>
        <w:jc w:val="both"/>
        <w:rPr>
          <w:rFonts w:ascii="Arial" w:hAnsi="Arial" w:cs="Arial"/>
          <w:bCs/>
          <w:sz w:val="22"/>
          <w:szCs w:val="22"/>
        </w:rPr>
      </w:pPr>
      <w:r w:rsidRPr="00A911C6">
        <w:rPr>
          <w:rFonts w:ascii="Arial" w:hAnsi="Arial" w:cs="Arial"/>
          <w:bCs/>
          <w:sz w:val="22"/>
          <w:szCs w:val="22"/>
        </w:rPr>
        <w:t>Ú</w:t>
      </w:r>
      <w:r w:rsidR="003434D7" w:rsidRPr="00A911C6">
        <w:rPr>
          <w:rFonts w:ascii="Arial" w:hAnsi="Arial" w:cs="Arial"/>
          <w:bCs/>
          <w:sz w:val="22"/>
          <w:szCs w:val="22"/>
        </w:rPr>
        <w:t xml:space="preserve">častník </w:t>
      </w:r>
      <w:r w:rsidR="00FD6A3E" w:rsidRPr="00A911C6">
        <w:rPr>
          <w:rFonts w:ascii="Arial" w:hAnsi="Arial" w:cs="Arial"/>
          <w:bCs/>
          <w:sz w:val="22"/>
          <w:szCs w:val="22"/>
        </w:rPr>
        <w:t xml:space="preserve">zpracuje </w:t>
      </w:r>
      <w:r w:rsidR="008A1B44" w:rsidRPr="00A911C6">
        <w:rPr>
          <w:rFonts w:ascii="Arial" w:hAnsi="Arial" w:cs="Arial"/>
          <w:bCs/>
          <w:sz w:val="22"/>
          <w:szCs w:val="22"/>
        </w:rPr>
        <w:t xml:space="preserve">celkovou </w:t>
      </w:r>
      <w:r w:rsidR="00FD6A3E" w:rsidRPr="00A911C6">
        <w:rPr>
          <w:rFonts w:ascii="Arial" w:hAnsi="Arial" w:cs="Arial"/>
          <w:bCs/>
          <w:sz w:val="22"/>
          <w:szCs w:val="22"/>
        </w:rPr>
        <w:t>nabídkovou cenu</w:t>
      </w:r>
      <w:r w:rsidR="00232721" w:rsidRPr="00A911C6">
        <w:rPr>
          <w:rFonts w:ascii="Arial" w:hAnsi="Arial" w:cs="Arial"/>
          <w:bCs/>
          <w:sz w:val="22"/>
          <w:szCs w:val="22"/>
        </w:rPr>
        <w:t xml:space="preserve"> </w:t>
      </w:r>
      <w:r w:rsidR="0051509E" w:rsidRPr="00A911C6">
        <w:rPr>
          <w:rFonts w:ascii="Arial" w:hAnsi="Arial" w:cs="Arial"/>
          <w:bCs/>
          <w:sz w:val="22"/>
          <w:szCs w:val="22"/>
        </w:rPr>
        <w:t xml:space="preserve">veřejné zakázky </w:t>
      </w:r>
      <w:r w:rsidR="003434D7" w:rsidRPr="00A911C6">
        <w:rPr>
          <w:rFonts w:ascii="Arial" w:hAnsi="Arial" w:cs="Arial"/>
          <w:bCs/>
          <w:sz w:val="22"/>
          <w:szCs w:val="22"/>
        </w:rPr>
        <w:t xml:space="preserve">vyplněním Přílohy č. </w:t>
      </w:r>
      <w:r w:rsidR="0051509E" w:rsidRPr="00A911C6">
        <w:rPr>
          <w:rFonts w:ascii="Arial" w:hAnsi="Arial" w:cs="Arial"/>
          <w:bCs/>
          <w:sz w:val="22"/>
          <w:szCs w:val="22"/>
        </w:rPr>
        <w:t>6</w:t>
      </w:r>
      <w:r w:rsidR="003F3AB1" w:rsidRPr="00A911C6">
        <w:rPr>
          <w:rFonts w:ascii="Arial" w:hAnsi="Arial" w:cs="Arial"/>
          <w:bCs/>
          <w:sz w:val="22"/>
          <w:szCs w:val="22"/>
        </w:rPr>
        <w:t>a – 6</w:t>
      </w:r>
      <w:r w:rsidR="00844349" w:rsidRPr="00A911C6">
        <w:rPr>
          <w:rFonts w:ascii="Arial" w:hAnsi="Arial" w:cs="Arial"/>
          <w:bCs/>
          <w:sz w:val="22"/>
          <w:szCs w:val="22"/>
        </w:rPr>
        <w:t xml:space="preserve">d </w:t>
      </w:r>
      <w:r w:rsidR="003434D7" w:rsidRPr="00A911C6">
        <w:rPr>
          <w:rFonts w:ascii="Arial" w:hAnsi="Arial" w:cs="Arial"/>
          <w:bCs/>
          <w:sz w:val="22"/>
          <w:szCs w:val="22"/>
        </w:rPr>
        <w:t>ZD</w:t>
      </w:r>
      <w:r w:rsidR="003F3AB1" w:rsidRPr="00A911C6">
        <w:rPr>
          <w:rFonts w:ascii="Arial" w:hAnsi="Arial" w:cs="Arial"/>
          <w:bCs/>
          <w:sz w:val="22"/>
          <w:szCs w:val="22"/>
        </w:rPr>
        <w:t>, a to ve vztahu k části, na kterou podává svou nabídku</w:t>
      </w:r>
      <w:r w:rsidR="003434D7" w:rsidRPr="00A911C6">
        <w:rPr>
          <w:rFonts w:ascii="Arial" w:hAnsi="Arial" w:cs="Arial"/>
          <w:bCs/>
          <w:sz w:val="22"/>
          <w:szCs w:val="22"/>
        </w:rPr>
        <w:t>. Účast</w:t>
      </w:r>
      <w:r w:rsidR="0051509E" w:rsidRPr="00A911C6">
        <w:rPr>
          <w:rFonts w:ascii="Arial" w:hAnsi="Arial" w:cs="Arial"/>
          <w:bCs/>
          <w:sz w:val="22"/>
          <w:szCs w:val="22"/>
        </w:rPr>
        <w:t xml:space="preserve">ník není oprávněn v příloze </w:t>
      </w:r>
      <w:r w:rsidR="003434D7" w:rsidRPr="00A911C6">
        <w:rPr>
          <w:rFonts w:ascii="Arial" w:hAnsi="Arial" w:cs="Arial"/>
          <w:bCs/>
          <w:sz w:val="22"/>
          <w:szCs w:val="22"/>
        </w:rPr>
        <w:t>samovolně upravovat či měnit zadané údaje.</w:t>
      </w:r>
    </w:p>
    <w:p w14:paraId="19EFC284" w14:textId="41A300D5" w:rsidR="003434D7" w:rsidRPr="00A911C6" w:rsidRDefault="003434D7" w:rsidP="00B94423">
      <w:pPr>
        <w:pStyle w:val="Bezmezer"/>
        <w:spacing w:after="100" w:afterAutospacing="1" w:line="276" w:lineRule="auto"/>
        <w:jc w:val="both"/>
        <w:rPr>
          <w:rFonts w:ascii="Arial" w:eastAsia="Calibri" w:hAnsi="Arial" w:cs="Arial"/>
          <w:bCs/>
        </w:rPr>
      </w:pPr>
      <w:r w:rsidRPr="00A911C6">
        <w:rPr>
          <w:rFonts w:ascii="Arial" w:eastAsia="Calibri" w:hAnsi="Arial" w:cs="Arial"/>
          <w:bCs/>
        </w:rPr>
        <w:t xml:space="preserve">Účastník do Přílohy č. </w:t>
      </w:r>
      <w:r w:rsidR="003F3AB1" w:rsidRPr="00A911C6">
        <w:rPr>
          <w:rFonts w:ascii="Arial" w:hAnsi="Arial" w:cs="Arial"/>
          <w:bCs/>
        </w:rPr>
        <w:t>6a – 6</w:t>
      </w:r>
      <w:r w:rsidR="00844349" w:rsidRPr="00A911C6">
        <w:rPr>
          <w:rFonts w:ascii="Arial" w:hAnsi="Arial" w:cs="Arial"/>
          <w:bCs/>
        </w:rPr>
        <w:t>d</w:t>
      </w:r>
      <w:r w:rsidR="00844349" w:rsidRPr="00A911C6">
        <w:rPr>
          <w:rFonts w:ascii="Arial" w:eastAsia="Calibri" w:hAnsi="Arial" w:cs="Arial"/>
          <w:bCs/>
        </w:rPr>
        <w:t xml:space="preserve"> </w:t>
      </w:r>
      <w:r w:rsidRPr="00A911C6">
        <w:rPr>
          <w:rFonts w:ascii="Arial" w:eastAsia="Calibri" w:hAnsi="Arial" w:cs="Arial"/>
          <w:bCs/>
        </w:rPr>
        <w:t>ZD doplní název účastníkem nabízeného výrobku a jeho jednotkovou cenu, která bude vynásobena uvedeným počtem kusů</w:t>
      </w:r>
      <w:r w:rsidR="005878E6" w:rsidRPr="00A911C6">
        <w:rPr>
          <w:rFonts w:ascii="Arial" w:eastAsia="Calibri" w:hAnsi="Arial" w:cs="Arial"/>
          <w:bCs/>
        </w:rPr>
        <w:t xml:space="preserve"> (v části D uvádí dodavatel pouze nabídkovou cenu za položku Konektivita a Zabezpečení vstupu, jako celku, jejíž součástí jsou i veškeré další přímo nespecifikované dodávky a veškeré plnění s tím </w:t>
      </w:r>
      <w:r w:rsidR="005878E6" w:rsidRPr="00A911C6">
        <w:rPr>
          <w:rFonts w:ascii="Arial" w:eastAsia="Calibri" w:hAnsi="Arial" w:cs="Arial"/>
          <w:bCs/>
        </w:rPr>
        <w:lastRenderedPageBreak/>
        <w:t>související)</w:t>
      </w:r>
      <w:r w:rsidRPr="00A911C6">
        <w:rPr>
          <w:rFonts w:ascii="Arial" w:eastAsia="Calibri" w:hAnsi="Arial" w:cs="Arial"/>
          <w:bCs/>
        </w:rPr>
        <w:t>. Po sečtení nabídkové ceny všech položek se získá celková nabídková cena, která bude předmětem hodnocení nabídek.</w:t>
      </w:r>
    </w:p>
    <w:p w14:paraId="1E060325" w14:textId="42450F56" w:rsidR="003434D7" w:rsidRPr="00A911C6" w:rsidRDefault="003434D7" w:rsidP="00B94423">
      <w:pPr>
        <w:pStyle w:val="Zkladntext3"/>
        <w:spacing w:after="100" w:afterAutospacing="1" w:line="276" w:lineRule="auto"/>
        <w:jc w:val="both"/>
        <w:rPr>
          <w:rFonts w:ascii="Arial" w:hAnsi="Arial" w:cs="Arial"/>
          <w:bCs/>
          <w:sz w:val="22"/>
          <w:szCs w:val="22"/>
        </w:rPr>
      </w:pPr>
      <w:r w:rsidRPr="00A911C6">
        <w:rPr>
          <w:rFonts w:ascii="Arial" w:hAnsi="Arial" w:cs="Arial"/>
          <w:bCs/>
          <w:sz w:val="22"/>
          <w:szCs w:val="22"/>
        </w:rPr>
        <w:t>Nabídková cena jednotlivých položek musí obsahovat veškeré náklady účastníka spojené s jeji</w:t>
      </w:r>
      <w:r w:rsidR="003F3AB1" w:rsidRPr="00A911C6">
        <w:rPr>
          <w:rFonts w:ascii="Arial" w:hAnsi="Arial" w:cs="Arial"/>
          <w:bCs/>
          <w:sz w:val="22"/>
          <w:szCs w:val="22"/>
        </w:rPr>
        <w:t>ch realizací. Tato cena je pevná</w:t>
      </w:r>
      <w:r w:rsidRPr="00A911C6">
        <w:rPr>
          <w:rFonts w:ascii="Arial" w:hAnsi="Arial" w:cs="Arial"/>
          <w:bCs/>
          <w:sz w:val="22"/>
          <w:szCs w:val="22"/>
        </w:rPr>
        <w:t>, nejvýše přípustná, zahrnuje všechny služby, dodávky a</w:t>
      </w:r>
      <w:r w:rsidR="00B344BC" w:rsidRPr="00A911C6">
        <w:rPr>
          <w:rFonts w:ascii="Arial" w:hAnsi="Arial" w:cs="Arial"/>
          <w:bCs/>
          <w:sz w:val="22"/>
          <w:szCs w:val="22"/>
        </w:rPr>
        <w:t> </w:t>
      </w:r>
      <w:r w:rsidRPr="00A911C6">
        <w:rPr>
          <w:rFonts w:ascii="Arial" w:hAnsi="Arial" w:cs="Arial"/>
          <w:bCs/>
          <w:sz w:val="22"/>
          <w:szCs w:val="22"/>
        </w:rPr>
        <w:t>činnosti související s jejím prováděním (cena za dopravu do určeného místa, přepravní poplatky, instalaci, zprovoznění, zaškolení, pojištění, zajištění záručních servisních služeb v místě dodání, odvoz a navrácení reklamovaného zboží, veškerá rizika, zisk, finanční vlivy vč. inflace, poplatky a další nezbytné náklady), přičemž je stanovena jako cena nejvyšší přípustná. Součástí kupní ceny jsou i práce a dodávky, kte</w:t>
      </w:r>
      <w:r w:rsidR="005878E6" w:rsidRPr="00A911C6">
        <w:rPr>
          <w:rFonts w:ascii="Arial" w:hAnsi="Arial" w:cs="Arial"/>
          <w:bCs/>
          <w:sz w:val="22"/>
          <w:szCs w:val="22"/>
        </w:rPr>
        <w:t>ré v zadávací dokumentaci nebo s</w:t>
      </w:r>
      <w:r w:rsidRPr="00A911C6">
        <w:rPr>
          <w:rFonts w:ascii="Arial" w:hAnsi="Arial" w:cs="Arial"/>
          <w:bCs/>
          <w:sz w:val="22"/>
          <w:szCs w:val="22"/>
        </w:rPr>
        <w:t xml:space="preserve">mlouvě uvedeny nejsou, ale </w:t>
      </w:r>
      <w:r w:rsidR="005878E6" w:rsidRPr="00A911C6">
        <w:rPr>
          <w:rFonts w:ascii="Arial" w:hAnsi="Arial" w:cs="Arial"/>
          <w:bCs/>
          <w:sz w:val="22"/>
          <w:szCs w:val="22"/>
        </w:rPr>
        <w:t>dodavatel</w:t>
      </w:r>
      <w:r w:rsidRPr="00A911C6">
        <w:rPr>
          <w:rFonts w:ascii="Arial" w:hAnsi="Arial" w:cs="Arial"/>
          <w:bCs/>
          <w:sz w:val="22"/>
          <w:szCs w:val="22"/>
        </w:rPr>
        <w:t xml:space="preserve"> jako odborník o nich vědět musel nebo měl.</w:t>
      </w:r>
    </w:p>
    <w:p w14:paraId="2166540D" w14:textId="00121A7A" w:rsidR="003F3AB1" w:rsidRPr="00A911C6" w:rsidRDefault="00C91EC4" w:rsidP="00B94423">
      <w:pPr>
        <w:pStyle w:val="Zkladntext3"/>
        <w:spacing w:after="100" w:afterAutospacing="1" w:line="276" w:lineRule="auto"/>
        <w:jc w:val="both"/>
        <w:rPr>
          <w:rFonts w:ascii="Arial" w:eastAsiaTheme="minorHAnsi" w:hAnsi="Arial" w:cs="Arial"/>
          <w:b/>
          <w:sz w:val="22"/>
          <w:szCs w:val="22"/>
        </w:rPr>
      </w:pPr>
      <w:r w:rsidRPr="00A911C6">
        <w:rPr>
          <w:rFonts w:ascii="Arial" w:eastAsiaTheme="minorHAnsi" w:hAnsi="Arial" w:cs="Arial"/>
          <w:b/>
          <w:sz w:val="22"/>
          <w:szCs w:val="22"/>
        </w:rPr>
        <w:t xml:space="preserve">Při stanovení nabídkové ceny musí účastník respektovat zadávací podmínku, že předpokládaná hodnota veřejné zakázky je stanovena jako maximální a nepřekročitelná. </w:t>
      </w:r>
      <w:r w:rsidR="005878E6" w:rsidRPr="00A911C6">
        <w:rPr>
          <w:rFonts w:ascii="Arial" w:eastAsiaTheme="minorHAnsi" w:hAnsi="Arial" w:cs="Arial"/>
          <w:b/>
          <w:sz w:val="22"/>
          <w:szCs w:val="22"/>
        </w:rPr>
        <w:t>V případě, že nabídková cena překročí předpokládanou hodnotu dané části, jedná se o n</w:t>
      </w:r>
      <w:r w:rsidRPr="00A911C6">
        <w:rPr>
          <w:rFonts w:ascii="Arial" w:eastAsiaTheme="minorHAnsi" w:hAnsi="Arial" w:cs="Arial"/>
          <w:b/>
          <w:sz w:val="22"/>
          <w:szCs w:val="22"/>
        </w:rPr>
        <w:t xml:space="preserve">esplnění </w:t>
      </w:r>
      <w:r w:rsidR="005878E6" w:rsidRPr="00A911C6">
        <w:rPr>
          <w:rFonts w:ascii="Arial" w:eastAsiaTheme="minorHAnsi" w:hAnsi="Arial" w:cs="Arial"/>
          <w:b/>
          <w:sz w:val="22"/>
          <w:szCs w:val="22"/>
        </w:rPr>
        <w:t>zadávacích podmínek a bude</w:t>
      </w:r>
      <w:r w:rsidRPr="00A911C6">
        <w:rPr>
          <w:rFonts w:ascii="Arial" w:eastAsiaTheme="minorHAnsi" w:hAnsi="Arial" w:cs="Arial"/>
          <w:b/>
          <w:sz w:val="22"/>
          <w:szCs w:val="22"/>
        </w:rPr>
        <w:t xml:space="preserve"> důvodem k vyřazení nabídky účastníka.</w:t>
      </w:r>
    </w:p>
    <w:p w14:paraId="0A117F13" w14:textId="1FFE91C6" w:rsidR="000E4ACF" w:rsidRPr="00A911C6" w:rsidRDefault="003D6976" w:rsidP="00146D79">
      <w:pPr>
        <w:pStyle w:val="Nadpis1"/>
        <w:numPr>
          <w:ilvl w:val="0"/>
          <w:numId w:val="43"/>
        </w:numPr>
        <w:shd w:val="clear" w:color="auto" w:fill="B4DCFF"/>
        <w:spacing w:before="0" w:after="240" w:line="276" w:lineRule="auto"/>
        <w:ind w:left="0" w:hanging="8"/>
        <w:rPr>
          <w:rFonts w:ascii="Arial" w:hAnsi="Arial" w:cs="Arial"/>
          <w:sz w:val="22"/>
          <w:szCs w:val="22"/>
        </w:rPr>
      </w:pPr>
      <w:r w:rsidRPr="00A911C6">
        <w:rPr>
          <w:rFonts w:ascii="Arial" w:hAnsi="Arial" w:cs="Arial"/>
          <w:sz w:val="22"/>
          <w:szCs w:val="22"/>
        </w:rPr>
        <w:t xml:space="preserve">NABÍDKA </w:t>
      </w:r>
      <w:r w:rsidR="00642DD4" w:rsidRPr="00A911C6">
        <w:rPr>
          <w:rFonts w:ascii="Arial" w:hAnsi="Arial" w:cs="Arial"/>
          <w:sz w:val="22"/>
          <w:szCs w:val="22"/>
        </w:rPr>
        <w:t>ÚČASTNÍKA ŘÍZENÍ</w:t>
      </w:r>
    </w:p>
    <w:p w14:paraId="5295C793" w14:textId="4672277D" w:rsidR="000E4ACF" w:rsidRPr="00A911C6" w:rsidRDefault="000E4ACF" w:rsidP="00146D79">
      <w:pPr>
        <w:pStyle w:val="Nadpis2"/>
        <w:numPr>
          <w:ilvl w:val="1"/>
          <w:numId w:val="43"/>
        </w:numPr>
        <w:spacing w:before="0" w:after="100" w:afterAutospacing="1" w:line="276" w:lineRule="auto"/>
        <w:rPr>
          <w:rFonts w:ascii="Arial" w:hAnsi="Arial" w:cs="Arial"/>
          <w:sz w:val="22"/>
          <w:szCs w:val="22"/>
        </w:rPr>
      </w:pPr>
      <w:r w:rsidRPr="00A911C6">
        <w:rPr>
          <w:rFonts w:ascii="Arial" w:hAnsi="Arial" w:cs="Arial"/>
          <w:sz w:val="22"/>
          <w:szCs w:val="22"/>
        </w:rPr>
        <w:t>Lhůta pro podání nabídek</w:t>
      </w:r>
    </w:p>
    <w:p w14:paraId="0716CA6F" w14:textId="29FD86F3" w:rsidR="000E4ACF" w:rsidRPr="00A911C6" w:rsidRDefault="000E4ACF" w:rsidP="00B94423">
      <w:pPr>
        <w:pStyle w:val="Standard"/>
        <w:spacing w:after="100" w:afterAutospacing="1" w:line="276" w:lineRule="auto"/>
        <w:jc w:val="both"/>
        <w:rPr>
          <w:rFonts w:ascii="Arial" w:hAnsi="Arial" w:cs="Arial"/>
          <w:sz w:val="22"/>
          <w:szCs w:val="22"/>
        </w:rPr>
      </w:pPr>
      <w:r w:rsidRPr="00A911C6">
        <w:rPr>
          <w:rFonts w:ascii="Arial" w:hAnsi="Arial" w:cs="Arial"/>
          <w:b/>
          <w:sz w:val="22"/>
          <w:szCs w:val="22"/>
        </w:rPr>
        <w:t>Lhůta pro podání nabídek</w:t>
      </w:r>
      <w:r w:rsidRPr="00A911C6">
        <w:rPr>
          <w:rFonts w:ascii="Arial" w:hAnsi="Arial" w:cs="Arial"/>
          <w:sz w:val="22"/>
          <w:szCs w:val="22"/>
        </w:rPr>
        <w:t xml:space="preserve">, která je zároveň lhůtou pro prokázání splnění kvalifikace, v souladu s touto zadávací dokumentací končí  </w:t>
      </w:r>
    </w:p>
    <w:p w14:paraId="4FD3C3F5" w14:textId="5E1FBD74" w:rsidR="000E4ACF" w:rsidRPr="00A911C6" w:rsidRDefault="000E4ACF" w:rsidP="00057B70">
      <w:pPr>
        <w:pStyle w:val="Standard"/>
        <w:pBdr>
          <w:top w:val="single" w:sz="4" w:space="1" w:color="auto"/>
          <w:left w:val="single" w:sz="4" w:space="4" w:color="auto"/>
          <w:bottom w:val="single" w:sz="4" w:space="1" w:color="auto"/>
          <w:right w:val="single" w:sz="4" w:space="4" w:color="auto"/>
        </w:pBdr>
        <w:shd w:val="clear" w:color="auto" w:fill="FFFF99"/>
        <w:spacing w:after="100" w:afterAutospacing="1" w:line="276" w:lineRule="auto"/>
        <w:jc w:val="center"/>
        <w:rPr>
          <w:rFonts w:ascii="Arial" w:hAnsi="Arial" w:cs="Arial"/>
          <w:sz w:val="22"/>
          <w:szCs w:val="22"/>
          <w:highlight w:val="yellow"/>
        </w:rPr>
      </w:pPr>
      <w:r w:rsidRPr="00A911C6">
        <w:rPr>
          <w:rFonts w:ascii="Arial" w:hAnsi="Arial" w:cs="Arial"/>
          <w:sz w:val="22"/>
          <w:szCs w:val="22"/>
        </w:rPr>
        <w:t xml:space="preserve"> </w:t>
      </w:r>
      <w:r w:rsidRPr="00A911C6">
        <w:rPr>
          <w:rFonts w:ascii="Arial" w:hAnsi="Arial" w:cs="Arial"/>
          <w:b/>
          <w:sz w:val="22"/>
          <w:szCs w:val="22"/>
        </w:rPr>
        <w:t>dne </w:t>
      </w:r>
      <w:r w:rsidR="00F04777" w:rsidRPr="00A911C6">
        <w:rPr>
          <w:rFonts w:ascii="Arial" w:hAnsi="Arial" w:cs="Arial"/>
          <w:b/>
          <w:sz w:val="22"/>
          <w:szCs w:val="22"/>
        </w:rPr>
        <w:t>14. 3.</w:t>
      </w:r>
      <w:r w:rsidRPr="00A911C6">
        <w:rPr>
          <w:rFonts w:ascii="Arial" w:hAnsi="Arial" w:cs="Arial"/>
          <w:b/>
          <w:sz w:val="22"/>
          <w:szCs w:val="22"/>
        </w:rPr>
        <w:t xml:space="preserve"> 2019 v</w:t>
      </w:r>
      <w:r w:rsidR="00F04777" w:rsidRPr="00A911C6">
        <w:rPr>
          <w:rFonts w:ascii="Arial" w:hAnsi="Arial" w:cs="Arial"/>
          <w:b/>
          <w:sz w:val="22"/>
          <w:szCs w:val="22"/>
        </w:rPr>
        <w:t> 14:00</w:t>
      </w:r>
      <w:r w:rsidRPr="00A911C6">
        <w:rPr>
          <w:rFonts w:ascii="Arial" w:hAnsi="Arial" w:cs="Arial"/>
          <w:b/>
          <w:sz w:val="22"/>
          <w:szCs w:val="22"/>
        </w:rPr>
        <w:t xml:space="preserve"> hodin.</w:t>
      </w:r>
    </w:p>
    <w:p w14:paraId="3CB1D672" w14:textId="6CA63F18" w:rsidR="00E0408A" w:rsidRPr="00A911C6" w:rsidRDefault="0021250B" w:rsidP="00146D79">
      <w:pPr>
        <w:pStyle w:val="Nadpis2"/>
        <w:numPr>
          <w:ilvl w:val="1"/>
          <w:numId w:val="43"/>
        </w:numPr>
        <w:spacing w:before="0" w:after="100" w:afterAutospacing="1" w:line="276" w:lineRule="auto"/>
        <w:ind w:hanging="717"/>
        <w:rPr>
          <w:rFonts w:ascii="Arial" w:hAnsi="Arial" w:cs="Arial"/>
          <w:sz w:val="22"/>
          <w:szCs w:val="22"/>
        </w:rPr>
      </w:pPr>
      <w:r w:rsidRPr="00A911C6">
        <w:rPr>
          <w:rFonts w:ascii="Arial" w:hAnsi="Arial" w:cs="Arial"/>
          <w:sz w:val="22"/>
          <w:szCs w:val="22"/>
        </w:rPr>
        <w:t>Všeobecné informace k podávané nabídce</w:t>
      </w:r>
    </w:p>
    <w:p w14:paraId="688BBEA2" w14:textId="7C33343A" w:rsidR="0021250B" w:rsidRPr="00A911C6" w:rsidRDefault="00E0408A"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Pod pojmem „nabídka“ </w:t>
      </w:r>
      <w:r w:rsidR="00257363" w:rsidRPr="00A911C6">
        <w:rPr>
          <w:rFonts w:ascii="Arial" w:hAnsi="Arial" w:cs="Arial"/>
          <w:sz w:val="22"/>
          <w:szCs w:val="22"/>
        </w:rPr>
        <w:t>se rozumí údaje nebo doklady, které dodavatel</w:t>
      </w:r>
      <w:r w:rsidR="002D5B0D" w:rsidRPr="00A911C6">
        <w:rPr>
          <w:rFonts w:ascii="Arial" w:hAnsi="Arial" w:cs="Arial"/>
          <w:sz w:val="22"/>
          <w:szCs w:val="22"/>
        </w:rPr>
        <w:t xml:space="preserve"> </w:t>
      </w:r>
      <w:r w:rsidR="00257363" w:rsidRPr="00A911C6">
        <w:rPr>
          <w:rFonts w:ascii="Arial" w:hAnsi="Arial" w:cs="Arial"/>
          <w:sz w:val="22"/>
          <w:szCs w:val="22"/>
        </w:rPr>
        <w:t xml:space="preserve">podal písemně </w:t>
      </w:r>
      <w:r w:rsidR="00154132" w:rsidRPr="00A911C6">
        <w:rPr>
          <w:rFonts w:ascii="Arial" w:hAnsi="Arial" w:cs="Arial"/>
          <w:sz w:val="22"/>
          <w:szCs w:val="22"/>
        </w:rPr>
        <w:t xml:space="preserve">prostřednictvím elektronického nástroje </w:t>
      </w:r>
      <w:r w:rsidR="00257363" w:rsidRPr="00A911C6">
        <w:rPr>
          <w:rFonts w:ascii="Arial" w:hAnsi="Arial" w:cs="Arial"/>
          <w:sz w:val="22"/>
          <w:szCs w:val="22"/>
        </w:rPr>
        <w:t xml:space="preserve">zadavateli </w:t>
      </w:r>
      <w:r w:rsidR="00154132" w:rsidRPr="00A911C6">
        <w:rPr>
          <w:rFonts w:ascii="Arial" w:hAnsi="Arial" w:cs="Arial"/>
          <w:sz w:val="22"/>
          <w:szCs w:val="22"/>
        </w:rPr>
        <w:t>na základě zadávací dokumentace</w:t>
      </w:r>
      <w:r w:rsidR="00265C08" w:rsidRPr="00A911C6">
        <w:rPr>
          <w:rFonts w:ascii="Arial" w:hAnsi="Arial" w:cs="Arial"/>
          <w:sz w:val="22"/>
          <w:szCs w:val="22"/>
        </w:rPr>
        <w:t>.</w:t>
      </w:r>
      <w:r w:rsidR="0021250B" w:rsidRPr="00A911C6">
        <w:rPr>
          <w:rFonts w:ascii="Arial" w:hAnsi="Arial" w:cs="Arial"/>
          <w:sz w:val="22"/>
          <w:szCs w:val="22"/>
        </w:rPr>
        <w:t xml:space="preserve"> Účastník předkládá nabídku </w:t>
      </w:r>
      <w:r w:rsidR="0021250B" w:rsidRPr="00A911C6">
        <w:rPr>
          <w:rFonts w:ascii="Arial" w:hAnsi="Arial" w:cs="Arial"/>
          <w:b/>
          <w:sz w:val="22"/>
          <w:szCs w:val="22"/>
        </w:rPr>
        <w:t>písemně v elektronické podobě</w:t>
      </w:r>
      <w:r w:rsidR="00892200" w:rsidRPr="00A911C6">
        <w:rPr>
          <w:rFonts w:ascii="Arial" w:hAnsi="Arial" w:cs="Arial"/>
          <w:sz w:val="22"/>
          <w:szCs w:val="22"/>
        </w:rPr>
        <w:t xml:space="preserve">. </w:t>
      </w:r>
    </w:p>
    <w:p w14:paraId="31B94E70" w14:textId="145A82EA" w:rsidR="00F84342" w:rsidRPr="00A911C6" w:rsidRDefault="001654A3" w:rsidP="00B94423">
      <w:pPr>
        <w:pStyle w:val="Zkladntext2"/>
        <w:spacing w:after="100" w:afterAutospacing="1" w:line="276" w:lineRule="auto"/>
        <w:jc w:val="both"/>
        <w:rPr>
          <w:rFonts w:ascii="Arial" w:hAnsi="Arial" w:cs="Arial"/>
          <w:highlight w:val="yellow"/>
        </w:rPr>
      </w:pPr>
      <w:r w:rsidRPr="00A911C6">
        <w:rPr>
          <w:rFonts w:ascii="Arial" w:hAnsi="Arial" w:cs="Arial"/>
        </w:rPr>
        <w:t>Nabídka musí být zpracována v českém nebo slovenském jazyce</w:t>
      </w:r>
      <w:r w:rsidR="0021250B" w:rsidRPr="00A911C6">
        <w:rPr>
          <w:rFonts w:ascii="Arial" w:hAnsi="Arial" w:cs="Arial"/>
        </w:rPr>
        <w:t xml:space="preserve"> a</w:t>
      </w:r>
      <w:r w:rsidR="00F84342" w:rsidRPr="00A911C6">
        <w:rPr>
          <w:rFonts w:ascii="Arial" w:hAnsi="Arial" w:cs="Arial"/>
        </w:rPr>
        <w:t xml:space="preserve"> musí být v souladu s požadavky stanovenými touto ZD a</w:t>
      </w:r>
      <w:r w:rsidR="00B344BC" w:rsidRPr="00A911C6">
        <w:rPr>
          <w:rFonts w:ascii="Arial" w:hAnsi="Arial" w:cs="Arial"/>
        </w:rPr>
        <w:t> </w:t>
      </w:r>
      <w:r w:rsidR="00FE4CFF" w:rsidRPr="00A911C6">
        <w:rPr>
          <w:rFonts w:ascii="Arial" w:hAnsi="Arial" w:cs="Arial"/>
        </w:rPr>
        <w:t>zákonem</w:t>
      </w:r>
      <w:r w:rsidR="00F84342" w:rsidRPr="00A911C6">
        <w:rPr>
          <w:rFonts w:ascii="Arial" w:hAnsi="Arial" w:cs="Arial"/>
        </w:rPr>
        <w:t>. Účastník musí při zpracování nabídky respektovat požadavky a podmínky stanovené za</w:t>
      </w:r>
      <w:r w:rsidR="006C1F4F" w:rsidRPr="00A911C6">
        <w:rPr>
          <w:rFonts w:ascii="Arial" w:hAnsi="Arial" w:cs="Arial"/>
        </w:rPr>
        <w:t>davatelem v ZD veřejné zakázky. N</w:t>
      </w:r>
      <w:r w:rsidR="00F84342" w:rsidRPr="00A911C6">
        <w:rPr>
          <w:rFonts w:ascii="Arial" w:hAnsi="Arial" w:cs="Arial"/>
        </w:rPr>
        <w:t>abídka musí být řádně doručena zadavateli ve</w:t>
      </w:r>
      <w:r w:rsidR="00B344BC" w:rsidRPr="00A911C6">
        <w:rPr>
          <w:rFonts w:ascii="Arial" w:hAnsi="Arial" w:cs="Arial"/>
        </w:rPr>
        <w:t> </w:t>
      </w:r>
      <w:r w:rsidR="00F84342" w:rsidRPr="00A911C6">
        <w:rPr>
          <w:rFonts w:ascii="Arial" w:hAnsi="Arial" w:cs="Arial"/>
        </w:rPr>
        <w:t xml:space="preserve">stanovené lhůtě pro podání nabídek. </w:t>
      </w:r>
      <w:r w:rsidR="009C0BE7" w:rsidRPr="00A911C6">
        <w:rPr>
          <w:rFonts w:ascii="Arial" w:hAnsi="Arial" w:cs="Arial"/>
        </w:rPr>
        <w:t>Nabídka nebude obsahovat opravy a přepisy a jiné nesrovnalosti, které by</w:t>
      </w:r>
      <w:r w:rsidR="00682E35" w:rsidRPr="00A911C6">
        <w:rPr>
          <w:rFonts w:ascii="Arial" w:hAnsi="Arial" w:cs="Arial"/>
        </w:rPr>
        <w:t xml:space="preserve"> zadavatele mohly uvést v omyl.</w:t>
      </w:r>
    </w:p>
    <w:p w14:paraId="61F1B3A9" w14:textId="77777777" w:rsidR="00F84342" w:rsidRPr="00A911C6" w:rsidRDefault="00F84342" w:rsidP="00B94423">
      <w:pPr>
        <w:autoSpaceDE w:val="0"/>
        <w:autoSpaceDN w:val="0"/>
        <w:adjustRightInd w:val="0"/>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w:t>
      </w:r>
    </w:p>
    <w:p w14:paraId="280E22F8" w14:textId="540AA8E8" w:rsidR="00F84342" w:rsidRPr="00A911C6" w:rsidRDefault="002D44EC" w:rsidP="00B94423">
      <w:pPr>
        <w:spacing w:after="100" w:afterAutospacing="1" w:line="276" w:lineRule="auto"/>
        <w:jc w:val="both"/>
        <w:rPr>
          <w:rFonts w:ascii="Arial" w:hAnsi="Arial" w:cs="Arial"/>
        </w:rPr>
      </w:pPr>
      <w:r w:rsidRPr="00A911C6">
        <w:rPr>
          <w:rFonts w:ascii="Arial" w:hAnsi="Arial" w:cs="Arial"/>
        </w:rPr>
        <w:t xml:space="preserve">Zadavatel požaduje, aby </w:t>
      </w:r>
      <w:r w:rsidR="006C1F4F" w:rsidRPr="00A911C6">
        <w:rPr>
          <w:rFonts w:ascii="Arial" w:hAnsi="Arial" w:cs="Arial"/>
        </w:rPr>
        <w:t xml:space="preserve">v případě </w:t>
      </w:r>
      <w:r w:rsidR="006C1F4F" w:rsidRPr="00A911C6">
        <w:rPr>
          <w:rFonts w:ascii="Arial" w:hAnsi="Arial" w:cs="Arial"/>
          <w:u w:val="single"/>
        </w:rPr>
        <w:t>podání nabídky společně více dodavateli</w:t>
      </w:r>
      <w:r w:rsidR="006C1F4F" w:rsidRPr="00A911C6">
        <w:rPr>
          <w:rFonts w:ascii="Arial" w:hAnsi="Arial" w:cs="Arial"/>
        </w:rPr>
        <w:t xml:space="preserve">, byla součástí nabídky </w:t>
      </w:r>
      <w:r w:rsidRPr="00A911C6">
        <w:rPr>
          <w:rFonts w:ascii="Arial" w:hAnsi="Arial" w:cs="Arial"/>
        </w:rPr>
        <w:t>Smlouva mezi dodavateli, která upravuje vzájemná práva a</w:t>
      </w:r>
      <w:r w:rsidR="00B344BC" w:rsidRPr="00A911C6">
        <w:rPr>
          <w:rFonts w:ascii="Arial" w:hAnsi="Arial" w:cs="Arial"/>
        </w:rPr>
        <w:t> </w:t>
      </w:r>
      <w:r w:rsidRPr="00A911C6">
        <w:rPr>
          <w:rFonts w:ascii="Arial" w:hAnsi="Arial" w:cs="Arial"/>
        </w:rPr>
        <w:t>povinnosti dodavatelů</w:t>
      </w:r>
      <w:r w:rsidR="0021250B" w:rsidRPr="00A911C6">
        <w:rPr>
          <w:rFonts w:ascii="Arial" w:hAnsi="Arial" w:cs="Arial"/>
        </w:rPr>
        <w:t xml:space="preserve"> </w:t>
      </w:r>
      <w:r w:rsidR="0021250B" w:rsidRPr="00A911C6">
        <w:rPr>
          <w:rFonts w:ascii="Arial" w:hAnsi="Arial" w:cs="Arial"/>
        </w:rPr>
        <w:lastRenderedPageBreak/>
        <w:t>včetně zplnomocnění k podání nabídky jednomu z dodavatelů</w:t>
      </w:r>
      <w:r w:rsidRPr="00A911C6">
        <w:rPr>
          <w:rFonts w:ascii="Arial" w:hAnsi="Arial" w:cs="Arial"/>
        </w:rPr>
        <w:t xml:space="preserve">. Zadavatel vyžaduje, aby odpovědnost nesli všichni dodavatelé podávající </w:t>
      </w:r>
      <w:r w:rsidR="00892200" w:rsidRPr="00A911C6">
        <w:rPr>
          <w:rFonts w:ascii="Arial" w:hAnsi="Arial" w:cs="Arial"/>
        </w:rPr>
        <w:t>nabídku společně a nerozdílně.</w:t>
      </w:r>
    </w:p>
    <w:p w14:paraId="58CAD57D" w14:textId="77646F76" w:rsidR="0021250B" w:rsidRPr="00A911C6" w:rsidRDefault="0021250B" w:rsidP="00146D79">
      <w:pPr>
        <w:pStyle w:val="Nadpis2"/>
        <w:numPr>
          <w:ilvl w:val="1"/>
          <w:numId w:val="43"/>
        </w:numPr>
        <w:spacing w:before="0" w:after="100" w:afterAutospacing="1" w:line="276" w:lineRule="auto"/>
        <w:rPr>
          <w:rFonts w:ascii="Arial" w:hAnsi="Arial" w:cs="Arial"/>
          <w:sz w:val="22"/>
          <w:szCs w:val="22"/>
        </w:rPr>
      </w:pPr>
      <w:r w:rsidRPr="00A911C6">
        <w:rPr>
          <w:rFonts w:ascii="Arial" w:hAnsi="Arial" w:cs="Arial"/>
          <w:sz w:val="22"/>
          <w:szCs w:val="22"/>
        </w:rPr>
        <w:t>Obsah vlastní nabídky</w:t>
      </w:r>
    </w:p>
    <w:p w14:paraId="41604EF3" w14:textId="77777777" w:rsidR="00F84342" w:rsidRPr="00A911C6" w:rsidRDefault="00F84342" w:rsidP="00E94C0C">
      <w:pPr>
        <w:pStyle w:val="Nadpis5"/>
        <w:keepNext w:val="0"/>
        <w:keepLines w:val="0"/>
        <w:numPr>
          <w:ilvl w:val="0"/>
          <w:numId w:val="0"/>
        </w:numPr>
        <w:spacing w:before="0" w:line="276" w:lineRule="auto"/>
        <w:jc w:val="both"/>
        <w:rPr>
          <w:rFonts w:ascii="Arial" w:eastAsia="Times New Roman" w:hAnsi="Arial" w:cs="Arial"/>
          <w:color w:val="auto"/>
          <w:kern w:val="3"/>
          <w:u w:val="single"/>
          <w:lang w:eastAsia="ar-SA"/>
        </w:rPr>
      </w:pPr>
      <w:r w:rsidRPr="00A911C6">
        <w:rPr>
          <w:rFonts w:ascii="Arial" w:eastAsia="Times New Roman" w:hAnsi="Arial" w:cs="Arial"/>
          <w:color w:val="auto"/>
          <w:kern w:val="3"/>
          <w:u w:val="single"/>
          <w:lang w:eastAsia="ar-SA"/>
        </w:rPr>
        <w:t>Obsah nabídky</w:t>
      </w:r>
    </w:p>
    <w:p w14:paraId="26C1855D" w14:textId="77777777" w:rsidR="00F84342" w:rsidRPr="00A911C6" w:rsidRDefault="00F84342" w:rsidP="00057B70">
      <w:pPr>
        <w:spacing w:after="0"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Nabídka účastníka bude obsahovat následující součásti:</w:t>
      </w:r>
    </w:p>
    <w:p w14:paraId="69260664" w14:textId="77777777" w:rsidR="00F84342" w:rsidRPr="00A911C6" w:rsidRDefault="00F84342" w:rsidP="00057B70">
      <w:pPr>
        <w:pStyle w:val="Odstavecseseznamem"/>
        <w:numPr>
          <w:ilvl w:val="0"/>
          <w:numId w:val="25"/>
        </w:numPr>
        <w:spacing w:after="0" w:line="276" w:lineRule="auto"/>
        <w:ind w:left="714" w:hanging="357"/>
        <w:contextualSpacing w:val="0"/>
        <w:jc w:val="both"/>
        <w:rPr>
          <w:rFonts w:ascii="Arial" w:eastAsia="Times New Roman" w:hAnsi="Arial" w:cs="Arial"/>
          <w:kern w:val="3"/>
          <w:lang w:eastAsia="ar-SA"/>
        </w:rPr>
      </w:pPr>
      <w:r w:rsidRPr="00A911C6">
        <w:rPr>
          <w:rFonts w:ascii="Arial" w:eastAsia="Times New Roman" w:hAnsi="Arial" w:cs="Arial"/>
          <w:kern w:val="3"/>
          <w:lang w:eastAsia="ar-SA"/>
        </w:rPr>
        <w:t>Krycí list nabídky</w:t>
      </w:r>
    </w:p>
    <w:p w14:paraId="72D020B6" w14:textId="77777777" w:rsidR="00F84342" w:rsidRPr="00A911C6" w:rsidRDefault="00F84342" w:rsidP="00057B70">
      <w:pPr>
        <w:spacing w:after="0" w:line="276" w:lineRule="auto"/>
        <w:ind w:left="720"/>
        <w:jc w:val="both"/>
        <w:rPr>
          <w:rFonts w:ascii="Arial" w:eastAsia="Times New Roman" w:hAnsi="Arial" w:cs="Arial"/>
          <w:kern w:val="3"/>
          <w:lang w:eastAsia="ar-SA"/>
        </w:rPr>
      </w:pPr>
      <w:r w:rsidRPr="00A911C6">
        <w:rPr>
          <w:rFonts w:ascii="Arial" w:eastAsia="Times New Roman" w:hAnsi="Arial" w:cs="Arial"/>
          <w:kern w:val="3"/>
          <w:lang w:eastAsia="ar-SA"/>
        </w:rPr>
        <w:t xml:space="preserve">Krycí list nabídky bude zpracován dle vzoru uvedeného v příloze č. 1 této ZD. Zadavatel doporučuje, aby účastník v souvislosti se svojí účastí v zadávacím řízení jmenoval v krycím listu kontaktní osobu včetně elektronické adresy pro doručování dokumentů, která bude odpovídat za veškerou komunikaci se zadavatelem, a jíž může zadavatel adresovat zejména jakékoliv oznámení či žádosti. </w:t>
      </w:r>
    </w:p>
    <w:p w14:paraId="3583E605" w14:textId="77777777" w:rsidR="00F84342" w:rsidRPr="00A911C6" w:rsidRDefault="00F84342" w:rsidP="00057B70">
      <w:pPr>
        <w:pStyle w:val="Odstavecseseznamem"/>
        <w:numPr>
          <w:ilvl w:val="0"/>
          <w:numId w:val="25"/>
        </w:numPr>
        <w:spacing w:after="0" w:line="276" w:lineRule="auto"/>
        <w:contextualSpacing w:val="0"/>
        <w:jc w:val="both"/>
        <w:rPr>
          <w:rFonts w:ascii="Arial" w:eastAsia="Times New Roman" w:hAnsi="Arial" w:cs="Arial"/>
          <w:kern w:val="3"/>
          <w:lang w:eastAsia="ar-SA"/>
        </w:rPr>
      </w:pPr>
      <w:r w:rsidRPr="00A911C6">
        <w:rPr>
          <w:rFonts w:ascii="Arial" w:eastAsia="Times New Roman" w:hAnsi="Arial" w:cs="Arial"/>
          <w:kern w:val="3"/>
          <w:lang w:eastAsia="ar-SA"/>
        </w:rPr>
        <w:t>Dokumenty k prokázání splnění kvalifikace</w:t>
      </w:r>
    </w:p>
    <w:p w14:paraId="049D7020" w14:textId="7330E89E" w:rsidR="00314AB7" w:rsidRPr="00A911C6" w:rsidRDefault="00892200" w:rsidP="00057B70">
      <w:pPr>
        <w:pStyle w:val="Odstavecseseznamem"/>
        <w:numPr>
          <w:ilvl w:val="0"/>
          <w:numId w:val="25"/>
        </w:numPr>
        <w:spacing w:after="0" w:line="276" w:lineRule="auto"/>
        <w:contextualSpacing w:val="0"/>
        <w:rPr>
          <w:rFonts w:ascii="Arial" w:hAnsi="Arial" w:cs="Arial"/>
        </w:rPr>
      </w:pPr>
      <w:r w:rsidRPr="00A911C6">
        <w:rPr>
          <w:rFonts w:ascii="Arial" w:hAnsi="Arial" w:cs="Arial"/>
        </w:rPr>
        <w:t xml:space="preserve">Tabulka </w:t>
      </w:r>
      <w:r w:rsidR="00314AB7" w:rsidRPr="00A911C6">
        <w:rPr>
          <w:rFonts w:ascii="Arial" w:hAnsi="Arial" w:cs="Arial"/>
        </w:rPr>
        <w:t>Stanovení nabídkové ceny</w:t>
      </w:r>
    </w:p>
    <w:p w14:paraId="2D0EF724" w14:textId="01B8C30B" w:rsidR="00892200" w:rsidRPr="00A911C6" w:rsidRDefault="00F84342" w:rsidP="00057B70">
      <w:pPr>
        <w:pStyle w:val="Odstavecseseznamem"/>
        <w:numPr>
          <w:ilvl w:val="0"/>
          <w:numId w:val="25"/>
        </w:numPr>
        <w:spacing w:line="276" w:lineRule="auto"/>
        <w:ind w:left="714" w:hanging="357"/>
        <w:contextualSpacing w:val="0"/>
        <w:jc w:val="both"/>
        <w:rPr>
          <w:rFonts w:ascii="Arial" w:eastAsia="Times New Roman" w:hAnsi="Arial" w:cs="Arial"/>
          <w:kern w:val="3"/>
          <w:lang w:eastAsia="ar-SA"/>
        </w:rPr>
      </w:pPr>
      <w:r w:rsidRPr="00A911C6">
        <w:rPr>
          <w:rFonts w:ascii="Arial" w:eastAsia="Times New Roman" w:hAnsi="Arial" w:cs="Arial"/>
          <w:kern w:val="3"/>
          <w:lang w:eastAsia="ar-SA"/>
        </w:rPr>
        <w:t xml:space="preserve">Dokumenty dle bodu </w:t>
      </w:r>
      <w:r w:rsidR="00892200" w:rsidRPr="00A911C6">
        <w:rPr>
          <w:rFonts w:ascii="Arial" w:eastAsia="Times New Roman" w:hAnsi="Arial" w:cs="Arial"/>
          <w:kern w:val="3"/>
          <w:lang w:eastAsia="ar-SA"/>
        </w:rPr>
        <w:t>13.3</w:t>
      </w:r>
      <w:r w:rsidRPr="00A911C6">
        <w:rPr>
          <w:rFonts w:ascii="Arial" w:eastAsia="Times New Roman" w:hAnsi="Arial" w:cs="Arial"/>
          <w:kern w:val="3"/>
          <w:lang w:eastAsia="ar-SA"/>
        </w:rPr>
        <w:t xml:space="preserve"> Zadávací dokumentace</w:t>
      </w:r>
      <w:r w:rsidR="00D0257D" w:rsidRPr="00A911C6">
        <w:rPr>
          <w:rFonts w:ascii="Arial" w:eastAsia="Times New Roman" w:hAnsi="Arial" w:cs="Arial"/>
          <w:kern w:val="3"/>
          <w:lang w:eastAsia="ar-SA"/>
        </w:rPr>
        <w:t>, příp. další dokumenty dle zadávací dokumentace.</w:t>
      </w:r>
    </w:p>
    <w:p w14:paraId="6EB74871" w14:textId="77777777" w:rsidR="00751B89" w:rsidRPr="00A911C6" w:rsidRDefault="00751B89" w:rsidP="00146D79">
      <w:pPr>
        <w:pStyle w:val="Nadpis2"/>
        <w:numPr>
          <w:ilvl w:val="1"/>
          <w:numId w:val="43"/>
        </w:numPr>
        <w:spacing w:before="0" w:after="100" w:afterAutospacing="1" w:line="276" w:lineRule="auto"/>
        <w:ind w:hanging="717"/>
        <w:rPr>
          <w:rFonts w:ascii="Arial" w:hAnsi="Arial" w:cs="Arial"/>
          <w:sz w:val="22"/>
          <w:szCs w:val="22"/>
        </w:rPr>
      </w:pPr>
      <w:r w:rsidRPr="00A911C6">
        <w:rPr>
          <w:rFonts w:ascii="Arial" w:hAnsi="Arial" w:cs="Arial"/>
          <w:sz w:val="22"/>
          <w:szCs w:val="22"/>
        </w:rPr>
        <w:t>Způsob podání nabídky a lhůta pro podání nabídky</w:t>
      </w:r>
    </w:p>
    <w:p w14:paraId="5F3486DA" w14:textId="729FE52C" w:rsidR="00B94423" w:rsidRPr="00A911C6" w:rsidRDefault="002F4477"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Účastník předkládá nabídku </w:t>
      </w:r>
      <w:r w:rsidR="00894ABC" w:rsidRPr="00A911C6">
        <w:rPr>
          <w:rFonts w:ascii="Arial" w:hAnsi="Arial" w:cs="Arial"/>
          <w:b/>
          <w:sz w:val="22"/>
          <w:szCs w:val="22"/>
        </w:rPr>
        <w:t>písemně v elektronické</w:t>
      </w:r>
      <w:r w:rsidRPr="00A911C6">
        <w:rPr>
          <w:rFonts w:ascii="Arial" w:hAnsi="Arial" w:cs="Arial"/>
          <w:b/>
          <w:sz w:val="22"/>
          <w:szCs w:val="22"/>
        </w:rPr>
        <w:t xml:space="preserve"> podobě</w:t>
      </w:r>
      <w:r w:rsidR="0021250B" w:rsidRPr="00A911C6">
        <w:rPr>
          <w:rStyle w:val="FontStyle60"/>
          <w:rFonts w:ascii="Arial" w:hAnsi="Arial" w:cs="Arial"/>
          <w:b/>
          <w:sz w:val="22"/>
          <w:szCs w:val="22"/>
        </w:rPr>
        <w:t xml:space="preserve"> prostřednictvím elektronického nástroje na adrese </w:t>
      </w:r>
      <w:hyperlink r:id="rId12" w:history="1">
        <w:r w:rsidR="00844349" w:rsidRPr="00A911C6">
          <w:rPr>
            <w:rStyle w:val="Hypertextovodkaz"/>
            <w:rFonts w:ascii="Arial" w:hAnsi="Arial" w:cs="Arial"/>
            <w:bCs/>
            <w:sz w:val="22"/>
            <w:szCs w:val="22"/>
          </w:rPr>
          <w:t>https://www.vhodne-uverejneni.cz/profil/zakladni-skola-mseno-prispevkova-organizace</w:t>
        </w:r>
      </w:hyperlink>
    </w:p>
    <w:p w14:paraId="1E5956AC" w14:textId="3C7E54E1" w:rsidR="00892200" w:rsidRPr="00A911C6" w:rsidRDefault="00B94423" w:rsidP="00B94423">
      <w:pPr>
        <w:pStyle w:val="Zkladntext2"/>
        <w:spacing w:after="100" w:afterAutospacing="1" w:line="276" w:lineRule="auto"/>
        <w:jc w:val="both"/>
        <w:rPr>
          <w:rFonts w:ascii="Arial" w:hAnsi="Arial" w:cs="Arial"/>
        </w:rPr>
      </w:pPr>
      <w:r w:rsidRPr="00A911C6">
        <w:rPr>
          <w:rFonts w:ascii="Arial" w:hAnsi="Arial" w:cs="Arial"/>
        </w:rPr>
        <w:t>Pokud účastník podává nabídku do více částí</w:t>
      </w:r>
      <w:r w:rsidR="00671504" w:rsidRPr="00A911C6">
        <w:rPr>
          <w:rFonts w:ascii="Arial" w:hAnsi="Arial" w:cs="Arial"/>
        </w:rPr>
        <w:t>, stačí, pokud dokumenty totožné pro více částí předloží ve své nabídce pouze jednou. Nabídku není nutné zpracovávat pro každou část zcela samostatně.</w:t>
      </w:r>
    </w:p>
    <w:p w14:paraId="7706EEE9" w14:textId="23ADE799" w:rsidR="00B1745D" w:rsidRPr="00A911C6" w:rsidRDefault="00892200" w:rsidP="00B94423">
      <w:pPr>
        <w:spacing w:after="100" w:afterAutospacing="1" w:line="276" w:lineRule="auto"/>
        <w:jc w:val="both"/>
        <w:rPr>
          <w:rFonts w:ascii="Arial" w:eastAsia="Times New Roman" w:hAnsi="Arial" w:cs="Arial"/>
          <w:kern w:val="3"/>
          <w:highlight w:val="yellow"/>
          <w:lang w:eastAsia="ar-SA"/>
        </w:rPr>
      </w:pPr>
      <w:r w:rsidRPr="00A911C6">
        <w:rPr>
          <w:rFonts w:ascii="Arial" w:eastAsia="Times New Roman" w:hAnsi="Arial" w:cs="Arial"/>
          <w:kern w:val="3"/>
          <w:lang w:eastAsia="ar-SA"/>
        </w:rPr>
        <w:t xml:space="preserve">Zadavatel doporučuje, aby dodavatelé s dostatečným předstihem provedli svou registraci do elektronického nástroje. Uživatelská příručka pro dodavatele a testy nastavení prostředí jsou dostupné na adrese </w:t>
      </w:r>
      <w:hyperlink r:id="rId13" w:history="1">
        <w:r w:rsidRPr="00A911C6">
          <w:rPr>
            <w:rStyle w:val="Hypertextovodkaz"/>
            <w:rFonts w:ascii="Arial" w:eastAsia="Times New Roman" w:hAnsi="Arial" w:cs="Arial"/>
            <w:kern w:val="3"/>
            <w:lang w:eastAsia="ar-SA"/>
          </w:rPr>
          <w:t>https://www.vhodne-uverejneni.cz/manualy</w:t>
        </w:r>
      </w:hyperlink>
      <w:r w:rsidRPr="00A911C6">
        <w:rPr>
          <w:rFonts w:ascii="Arial" w:eastAsia="Times New Roman" w:hAnsi="Arial" w:cs="Arial"/>
          <w:kern w:val="3"/>
          <w:lang w:eastAsia="ar-SA"/>
        </w:rPr>
        <w:t xml:space="preserve"> </w:t>
      </w:r>
    </w:p>
    <w:p w14:paraId="0B80E19B" w14:textId="477C9AC9" w:rsidR="00B1745D" w:rsidRPr="00A911C6" w:rsidRDefault="00B1745D"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Zadavatel upozorňuje dodavatele, že pokud nevloží do elektronického nástroje svou elektronickou nabídku tak, aby byla zabezpečena proti přečtení jejího obsahu do konce lhůty pro podání nabídek například tím, že ji vloží do jiné nezabezpečené sekce (např. do sekce Žádosti o dodatečnou informaci), jde takové pochybení dodavatele k jeho tíži a zadavatel na takovou skutečnost nebude brát zřetel. Je proto v oprávněném zájmu dodavatele, aby svou elektronickou nabídku doručil tak, aby byla zachována důvěrnost jejího obsahu, a to až do konce lhůty pro podání nabídek.</w:t>
      </w:r>
    </w:p>
    <w:p w14:paraId="6A5BAD2E" w14:textId="32979A82" w:rsidR="00B1745D" w:rsidRPr="00A911C6" w:rsidRDefault="00B1745D"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Nabídka v elektronické podobě musí být podána v souladu s § 213 zákona prostřednictvím elektronického nástroje, který je dostupný na výše uvedené adrese a řádně zabezpečena proti jakékoliv manipulaci. Zadavatel nepožaduje, aby byla nabídka v elektronické podobě opatřena elektronickým podpisem osoby oprávněné jednat jménem nebo za dodavatele. Výjimku tvoří listiny a doklady případných poddodavatelů či dalších dodavatelů při podání společné nabídky, které musí být opatřeny podpisem osoby oprávněné jednat jménem nebo </w:t>
      </w:r>
      <w:r w:rsidRPr="00A911C6">
        <w:rPr>
          <w:rFonts w:ascii="Arial" w:hAnsi="Arial" w:cs="Arial"/>
          <w:sz w:val="22"/>
          <w:szCs w:val="22"/>
        </w:rPr>
        <w:lastRenderedPageBreak/>
        <w:t xml:space="preserve">za poddodavatele a vloženy ve formátu .pdf do elektronické nabídky účastníka zadávacího řízení. </w:t>
      </w:r>
    </w:p>
    <w:p w14:paraId="5766D343" w14:textId="6AF61D5F" w:rsidR="003D6976" w:rsidRPr="00A911C6" w:rsidRDefault="003D6976" w:rsidP="00146D79">
      <w:pPr>
        <w:pStyle w:val="Nadpis1"/>
        <w:numPr>
          <w:ilvl w:val="0"/>
          <w:numId w:val="43"/>
        </w:numPr>
        <w:shd w:val="clear" w:color="auto" w:fill="B4DCFF"/>
        <w:spacing w:before="0" w:after="100" w:afterAutospacing="1" w:line="276" w:lineRule="auto"/>
        <w:ind w:left="0" w:firstLine="0"/>
        <w:rPr>
          <w:rFonts w:ascii="Arial" w:hAnsi="Arial" w:cs="Arial"/>
          <w:sz w:val="22"/>
          <w:szCs w:val="22"/>
        </w:rPr>
      </w:pPr>
      <w:r w:rsidRPr="00A911C6">
        <w:rPr>
          <w:rFonts w:ascii="Arial" w:hAnsi="Arial" w:cs="Arial"/>
          <w:sz w:val="22"/>
          <w:szCs w:val="22"/>
        </w:rPr>
        <w:t>HODNOCENÍ NABÍD</w:t>
      </w:r>
      <w:r w:rsidR="0027155C" w:rsidRPr="00A911C6">
        <w:rPr>
          <w:rFonts w:ascii="Arial" w:hAnsi="Arial" w:cs="Arial"/>
          <w:sz w:val="22"/>
          <w:szCs w:val="22"/>
        </w:rPr>
        <w:t>EK</w:t>
      </w:r>
    </w:p>
    <w:p w14:paraId="14AFF6C5" w14:textId="4A6AB6AB" w:rsidR="0027155C" w:rsidRPr="00A911C6" w:rsidRDefault="0027155C" w:rsidP="00B94423">
      <w:pPr>
        <w:autoSpaceDE w:val="0"/>
        <w:autoSpaceDN w:val="0"/>
        <w:adjustRightInd w:val="0"/>
        <w:spacing w:after="100" w:afterAutospacing="1" w:line="276" w:lineRule="auto"/>
        <w:jc w:val="both"/>
        <w:rPr>
          <w:rFonts w:ascii="Arial" w:hAnsi="Arial" w:cs="Arial"/>
        </w:rPr>
      </w:pPr>
      <w:r w:rsidRPr="00A911C6">
        <w:rPr>
          <w:rFonts w:ascii="Arial" w:hAnsi="Arial" w:cs="Arial"/>
        </w:rPr>
        <w:t>Nabídky budou hodnoceny ve smyslu § 114 zákona podle jejich ekonomické výhodnosti. Ekonomickou výhodnost nabídek bude zadavatel hodnotit podle nejnižší nabídkové ceny, a to samostatně pro každou část veřejné zakázky.</w:t>
      </w:r>
    </w:p>
    <w:p w14:paraId="4EFD5D8E" w14:textId="56E8A712" w:rsidR="00155552" w:rsidRPr="00A911C6" w:rsidRDefault="0027155C" w:rsidP="00B94423">
      <w:pPr>
        <w:spacing w:after="100" w:afterAutospacing="1" w:line="276" w:lineRule="auto"/>
        <w:jc w:val="both"/>
        <w:rPr>
          <w:rFonts w:ascii="Arial" w:hAnsi="Arial" w:cs="Arial"/>
          <w:bCs/>
        </w:rPr>
      </w:pPr>
      <w:r w:rsidRPr="00A911C6">
        <w:rPr>
          <w:rFonts w:ascii="Arial" w:hAnsi="Arial" w:cs="Arial"/>
        </w:rPr>
        <w:t xml:space="preserve">Hodnocena bude celková nabídková </w:t>
      </w:r>
      <w:r w:rsidRPr="00A911C6">
        <w:rPr>
          <w:rFonts w:ascii="Arial" w:hAnsi="Arial" w:cs="Arial"/>
          <w:u w:val="single"/>
        </w:rPr>
        <w:t>cena bez DPH</w:t>
      </w:r>
      <w:r w:rsidRPr="00A911C6">
        <w:rPr>
          <w:rFonts w:ascii="Arial" w:hAnsi="Arial" w:cs="Arial"/>
        </w:rPr>
        <w:t xml:space="preserve"> za kompletní dodávku předmětu plnění jednotlivé části stanovená dle článku </w:t>
      </w:r>
      <w:r w:rsidR="002531D5" w:rsidRPr="00A911C6">
        <w:rPr>
          <w:rFonts w:ascii="Arial" w:hAnsi="Arial" w:cs="Arial"/>
        </w:rPr>
        <w:t>9</w:t>
      </w:r>
      <w:r w:rsidRPr="00A911C6">
        <w:rPr>
          <w:rFonts w:ascii="Arial" w:hAnsi="Arial" w:cs="Arial"/>
        </w:rPr>
        <w:t xml:space="preserve"> </w:t>
      </w:r>
      <w:r w:rsidR="00527411" w:rsidRPr="00A911C6">
        <w:rPr>
          <w:rFonts w:ascii="Arial" w:hAnsi="Arial" w:cs="Arial"/>
        </w:rPr>
        <w:t>ZD</w:t>
      </w:r>
      <w:r w:rsidRPr="00A911C6">
        <w:rPr>
          <w:rFonts w:ascii="Arial" w:hAnsi="Arial" w:cs="Arial"/>
        </w:rPr>
        <w:t>.</w:t>
      </w:r>
    </w:p>
    <w:p w14:paraId="68FAE1CE" w14:textId="77777777" w:rsidR="003D6976" w:rsidRPr="00A911C6" w:rsidRDefault="0043072A" w:rsidP="00146D79">
      <w:pPr>
        <w:pStyle w:val="Nadpis1"/>
        <w:numPr>
          <w:ilvl w:val="0"/>
          <w:numId w:val="43"/>
        </w:numPr>
        <w:shd w:val="clear" w:color="auto" w:fill="B4DCFF"/>
        <w:spacing w:before="0" w:after="100" w:afterAutospacing="1" w:line="276" w:lineRule="auto"/>
        <w:ind w:left="0" w:firstLine="0"/>
        <w:rPr>
          <w:rFonts w:ascii="Arial" w:hAnsi="Arial" w:cs="Arial"/>
          <w:sz w:val="22"/>
          <w:szCs w:val="22"/>
        </w:rPr>
      </w:pPr>
      <w:r w:rsidRPr="00A911C6">
        <w:rPr>
          <w:rFonts w:ascii="Arial" w:hAnsi="Arial" w:cs="Arial"/>
          <w:sz w:val="22"/>
          <w:szCs w:val="22"/>
        </w:rPr>
        <w:t xml:space="preserve"> </w:t>
      </w:r>
      <w:r w:rsidR="0014567C" w:rsidRPr="00A911C6">
        <w:rPr>
          <w:rFonts w:ascii="Arial" w:hAnsi="Arial" w:cs="Arial"/>
          <w:sz w:val="22"/>
          <w:szCs w:val="22"/>
        </w:rPr>
        <w:t>VYSVĚTLENÍ ZADÁVACÍCH PODMÍNEK</w:t>
      </w:r>
    </w:p>
    <w:p w14:paraId="7BB59823" w14:textId="1D37B2D2" w:rsidR="00BF747D" w:rsidRPr="00A911C6" w:rsidRDefault="00887891" w:rsidP="00B94423">
      <w:pPr>
        <w:spacing w:after="100" w:afterAutospacing="1" w:line="276" w:lineRule="auto"/>
        <w:jc w:val="both"/>
        <w:rPr>
          <w:rFonts w:ascii="Arial" w:hAnsi="Arial" w:cs="Arial"/>
        </w:rPr>
      </w:pPr>
      <w:r w:rsidRPr="00A911C6">
        <w:rPr>
          <w:rFonts w:ascii="Arial" w:hAnsi="Arial" w:cs="Arial"/>
        </w:rPr>
        <w:t>Účastník</w:t>
      </w:r>
      <w:r w:rsidR="00BF747D" w:rsidRPr="00A911C6">
        <w:rPr>
          <w:rFonts w:ascii="Arial" w:hAnsi="Arial" w:cs="Arial"/>
        </w:rPr>
        <w:t xml:space="preserve"> je oprávněn požadovat po </w:t>
      </w:r>
      <w:r w:rsidR="0014567C" w:rsidRPr="00A911C6">
        <w:rPr>
          <w:rFonts w:ascii="Arial" w:hAnsi="Arial" w:cs="Arial"/>
        </w:rPr>
        <w:t>z</w:t>
      </w:r>
      <w:r w:rsidR="00BF747D" w:rsidRPr="00A911C6">
        <w:rPr>
          <w:rFonts w:ascii="Arial" w:hAnsi="Arial" w:cs="Arial"/>
        </w:rPr>
        <w:t xml:space="preserve">adavateli </w:t>
      </w:r>
      <w:r w:rsidR="0014567C" w:rsidRPr="00A911C6">
        <w:rPr>
          <w:rFonts w:ascii="Arial" w:hAnsi="Arial" w:cs="Arial"/>
        </w:rPr>
        <w:t xml:space="preserve">vysvětlení zadávacích podmínek. Žádost je nutno doručit ve </w:t>
      </w:r>
      <w:r w:rsidR="0014567C" w:rsidRPr="00A911C6">
        <w:rPr>
          <w:rFonts w:ascii="Arial" w:hAnsi="Arial" w:cs="Arial"/>
          <w:b/>
        </w:rPr>
        <w:t xml:space="preserve">lhůtě </w:t>
      </w:r>
      <w:r w:rsidR="00D068A8" w:rsidRPr="00A911C6">
        <w:rPr>
          <w:rFonts w:ascii="Arial" w:hAnsi="Arial" w:cs="Arial"/>
          <w:b/>
        </w:rPr>
        <w:t>7</w:t>
      </w:r>
      <w:r w:rsidR="0014567C" w:rsidRPr="00A911C6">
        <w:rPr>
          <w:rFonts w:ascii="Arial" w:hAnsi="Arial" w:cs="Arial"/>
          <w:b/>
        </w:rPr>
        <w:t xml:space="preserve"> pracovních dnů</w:t>
      </w:r>
      <w:r w:rsidR="0014567C" w:rsidRPr="00A911C6">
        <w:rPr>
          <w:rFonts w:ascii="Arial" w:hAnsi="Arial" w:cs="Arial"/>
        </w:rPr>
        <w:t xml:space="preserve"> před uplynutím lhůty</w:t>
      </w:r>
      <w:r w:rsidR="008E7098" w:rsidRPr="00A911C6">
        <w:rPr>
          <w:rFonts w:ascii="Arial" w:hAnsi="Arial" w:cs="Arial"/>
        </w:rPr>
        <w:t xml:space="preserve"> p</w:t>
      </w:r>
      <w:r w:rsidR="001C76DE" w:rsidRPr="00A911C6">
        <w:rPr>
          <w:rFonts w:ascii="Arial" w:hAnsi="Arial" w:cs="Arial"/>
        </w:rPr>
        <w:t>r</w:t>
      </w:r>
      <w:r w:rsidR="008E7098" w:rsidRPr="00A911C6">
        <w:rPr>
          <w:rFonts w:ascii="Arial" w:hAnsi="Arial" w:cs="Arial"/>
        </w:rPr>
        <w:t>o podání nabídek.</w:t>
      </w:r>
      <w:r w:rsidR="00DE231C" w:rsidRPr="00A911C6">
        <w:rPr>
          <w:rFonts w:ascii="Arial" w:eastAsia="ArialMT" w:hAnsi="Arial" w:cs="Arial"/>
        </w:rPr>
        <w:t xml:space="preserve"> </w:t>
      </w:r>
      <w:r w:rsidR="00DE231C" w:rsidRPr="00A911C6">
        <w:rPr>
          <w:rFonts w:ascii="Arial" w:hAnsi="Arial" w:cs="Arial"/>
        </w:rPr>
        <w:t>V opačném případě si zadavatel vyhrazuje právo žádost o vysvětlení zadávacích podmínek nevyřizovat.</w:t>
      </w:r>
      <w:r w:rsidR="0014567C" w:rsidRPr="00A911C6">
        <w:rPr>
          <w:rFonts w:ascii="Arial" w:hAnsi="Arial" w:cs="Arial"/>
        </w:rPr>
        <w:t xml:space="preserve"> </w:t>
      </w:r>
      <w:r w:rsidR="00FE0CF3" w:rsidRPr="00A911C6">
        <w:rPr>
          <w:rFonts w:ascii="Arial" w:eastAsia="ArialMT" w:hAnsi="Arial" w:cs="Arial"/>
        </w:rPr>
        <w:t>Zadavatel doporučuje odeslat žádost kontaktní osobě</w:t>
      </w:r>
      <w:r w:rsidR="00DE231C" w:rsidRPr="00A911C6">
        <w:rPr>
          <w:rFonts w:ascii="Arial" w:eastAsia="ArialMT" w:hAnsi="Arial" w:cs="Arial"/>
        </w:rPr>
        <w:t xml:space="preserve"> zadavatele uvedené v čl. 1 ZD.</w:t>
      </w:r>
    </w:p>
    <w:p w14:paraId="009A8409" w14:textId="660CE04E" w:rsidR="00201812" w:rsidRPr="00A911C6" w:rsidRDefault="0014567C" w:rsidP="00B94423">
      <w:pPr>
        <w:spacing w:after="100" w:afterAutospacing="1" w:line="276" w:lineRule="auto"/>
        <w:jc w:val="both"/>
        <w:rPr>
          <w:rFonts w:ascii="Arial" w:hAnsi="Arial" w:cs="Arial"/>
        </w:rPr>
      </w:pPr>
      <w:r w:rsidRPr="00A911C6">
        <w:rPr>
          <w:rFonts w:ascii="Arial" w:hAnsi="Arial" w:cs="Arial"/>
        </w:rPr>
        <w:t xml:space="preserve">Vysvětlení zadávací dokumentace zadavatel uveřejní </w:t>
      </w:r>
      <w:r w:rsidR="008E7098" w:rsidRPr="00A911C6">
        <w:rPr>
          <w:rFonts w:ascii="Arial" w:hAnsi="Arial" w:cs="Arial"/>
        </w:rPr>
        <w:t>nejpozději</w:t>
      </w:r>
      <w:r w:rsidRPr="00A911C6">
        <w:rPr>
          <w:rFonts w:ascii="Arial" w:hAnsi="Arial" w:cs="Arial"/>
        </w:rPr>
        <w:t xml:space="preserve"> </w:t>
      </w:r>
      <w:r w:rsidR="008E7098" w:rsidRPr="00A911C6">
        <w:rPr>
          <w:rFonts w:ascii="Arial" w:hAnsi="Arial" w:cs="Arial"/>
          <w:b/>
        </w:rPr>
        <w:t>4</w:t>
      </w:r>
      <w:r w:rsidR="009F3EE0" w:rsidRPr="00A911C6">
        <w:rPr>
          <w:rFonts w:ascii="Arial" w:hAnsi="Arial" w:cs="Arial"/>
          <w:b/>
        </w:rPr>
        <w:t xml:space="preserve"> </w:t>
      </w:r>
      <w:r w:rsidRPr="00A911C6">
        <w:rPr>
          <w:rFonts w:ascii="Arial" w:hAnsi="Arial" w:cs="Arial"/>
          <w:b/>
        </w:rPr>
        <w:t>pracovní dny</w:t>
      </w:r>
      <w:r w:rsidRPr="00A911C6">
        <w:rPr>
          <w:rFonts w:ascii="Arial" w:hAnsi="Arial" w:cs="Arial"/>
        </w:rPr>
        <w:t xml:space="preserve"> </w:t>
      </w:r>
      <w:r w:rsidR="008E7098" w:rsidRPr="00A911C6">
        <w:rPr>
          <w:rFonts w:ascii="Arial" w:hAnsi="Arial" w:cs="Arial"/>
        </w:rPr>
        <w:t xml:space="preserve">po doručení žádosti </w:t>
      </w:r>
      <w:r w:rsidRPr="00A911C6">
        <w:rPr>
          <w:rFonts w:ascii="Arial" w:hAnsi="Arial" w:cs="Arial"/>
        </w:rPr>
        <w:t>na profilu zadavatele</w:t>
      </w:r>
      <w:r w:rsidR="00DE231C" w:rsidRPr="00A911C6">
        <w:rPr>
          <w:rFonts w:ascii="Arial" w:hAnsi="Arial" w:cs="Arial"/>
        </w:rPr>
        <w:t xml:space="preserve"> u veřejné zakázky</w:t>
      </w:r>
      <w:r w:rsidRPr="00A911C6">
        <w:rPr>
          <w:rFonts w:ascii="Arial" w:hAnsi="Arial" w:cs="Arial"/>
        </w:rPr>
        <w:t>.</w:t>
      </w:r>
    </w:p>
    <w:p w14:paraId="42C7F090" w14:textId="5BE96938" w:rsidR="00BF747D" w:rsidRPr="00A911C6" w:rsidRDefault="00BF747D" w:rsidP="00B94423">
      <w:pPr>
        <w:spacing w:after="100" w:afterAutospacing="1" w:line="276" w:lineRule="auto"/>
        <w:jc w:val="both"/>
        <w:rPr>
          <w:rFonts w:ascii="Arial" w:hAnsi="Arial" w:cs="Arial"/>
        </w:rPr>
      </w:pPr>
      <w:r w:rsidRPr="00A911C6">
        <w:rPr>
          <w:rFonts w:ascii="Arial" w:hAnsi="Arial" w:cs="Arial"/>
        </w:rPr>
        <w:t xml:space="preserve">Zadavatel může v souladu </w:t>
      </w:r>
      <w:r w:rsidR="00FC3124" w:rsidRPr="00A911C6">
        <w:rPr>
          <w:rFonts w:ascii="Arial" w:hAnsi="Arial" w:cs="Arial"/>
        </w:rPr>
        <w:t>se z</w:t>
      </w:r>
      <w:r w:rsidR="0014567C" w:rsidRPr="00A911C6">
        <w:rPr>
          <w:rFonts w:ascii="Arial" w:hAnsi="Arial" w:cs="Arial"/>
        </w:rPr>
        <w:t xml:space="preserve">ákonem </w:t>
      </w:r>
      <w:r w:rsidRPr="00A911C6">
        <w:rPr>
          <w:rFonts w:ascii="Arial" w:hAnsi="Arial" w:cs="Arial"/>
        </w:rPr>
        <w:t xml:space="preserve">poskytnout dodavatelům </w:t>
      </w:r>
      <w:r w:rsidR="0014567C" w:rsidRPr="00A911C6">
        <w:rPr>
          <w:rFonts w:ascii="Arial" w:hAnsi="Arial" w:cs="Arial"/>
        </w:rPr>
        <w:t>vysvětlení zadávacích</w:t>
      </w:r>
      <w:r w:rsidRPr="00A911C6">
        <w:rPr>
          <w:rFonts w:ascii="Arial" w:hAnsi="Arial" w:cs="Arial"/>
        </w:rPr>
        <w:t xml:space="preserve"> podmín</w:t>
      </w:r>
      <w:r w:rsidR="0014567C" w:rsidRPr="00A911C6">
        <w:rPr>
          <w:rFonts w:ascii="Arial" w:hAnsi="Arial" w:cs="Arial"/>
        </w:rPr>
        <w:t>ek</w:t>
      </w:r>
      <w:r w:rsidRPr="00A911C6">
        <w:rPr>
          <w:rFonts w:ascii="Arial" w:hAnsi="Arial" w:cs="Arial"/>
        </w:rPr>
        <w:t xml:space="preserve"> i bez jejich předchozí žádosti, a to pomocí </w:t>
      </w:r>
      <w:r w:rsidR="0014567C" w:rsidRPr="00A911C6">
        <w:rPr>
          <w:rFonts w:ascii="Arial" w:hAnsi="Arial" w:cs="Arial"/>
        </w:rPr>
        <w:t>profilu zadavatele.</w:t>
      </w:r>
    </w:p>
    <w:p w14:paraId="43953759" w14:textId="4EBA5F0B" w:rsidR="00FE0CF3" w:rsidRPr="00A911C6" w:rsidRDefault="0077584D" w:rsidP="00B94423">
      <w:pPr>
        <w:autoSpaceDE w:val="0"/>
        <w:autoSpaceDN w:val="0"/>
        <w:adjustRightInd w:val="0"/>
        <w:spacing w:after="100" w:afterAutospacing="1" w:line="276" w:lineRule="auto"/>
        <w:jc w:val="both"/>
        <w:rPr>
          <w:rFonts w:ascii="Arial" w:hAnsi="Arial" w:cs="Arial"/>
        </w:rPr>
      </w:pPr>
      <w:r w:rsidRPr="00A911C6">
        <w:rPr>
          <w:rFonts w:ascii="Arial" w:hAnsi="Arial" w:cs="Arial"/>
        </w:rPr>
        <w:t>Zadavatel je oprávněn doplnit či změnit zadávací podmínky obsažené v ZD před uplynutím lhůty k podání nabídek. Změna nebo doplnění zadávacích podmínek bude uveřejněna stejným způsobem, jako zadávací podmínky, které byly změněny nebo doplněny. Pokud to povaha doplnění nebo změny zadávací dokumentace vyžaduje, zadavatel současně přiměřeně prodlouží lhůtu pro podání nabídek. V případě takové změny nebo doplnění Zadávací dokumentace, která může rozšířit okruh možných účastníků zadávacího řízení, prodlouží zadavatel lhůtu tak, aby od odeslání změny nebo doplnění Zadávací dokumentace činila ne</w:t>
      </w:r>
      <w:r w:rsidR="00FC3124" w:rsidRPr="00A911C6">
        <w:rPr>
          <w:rFonts w:ascii="Arial" w:hAnsi="Arial" w:cs="Arial"/>
        </w:rPr>
        <w:t>jméně celou svou původní délku.</w:t>
      </w:r>
    </w:p>
    <w:p w14:paraId="417B169F" w14:textId="0EC14709" w:rsidR="00146D79" w:rsidRPr="00A911C6" w:rsidRDefault="00A66813" w:rsidP="00146D79">
      <w:pPr>
        <w:pStyle w:val="Nadpis1"/>
        <w:numPr>
          <w:ilvl w:val="0"/>
          <w:numId w:val="43"/>
        </w:numPr>
        <w:shd w:val="clear" w:color="auto" w:fill="B4DCFF"/>
        <w:spacing w:before="0" w:after="240" w:line="276" w:lineRule="auto"/>
        <w:ind w:left="0" w:firstLine="0"/>
        <w:rPr>
          <w:rFonts w:ascii="Arial" w:hAnsi="Arial" w:cs="Arial"/>
          <w:sz w:val="22"/>
          <w:szCs w:val="22"/>
        </w:rPr>
      </w:pPr>
      <w:r w:rsidRPr="00A911C6">
        <w:rPr>
          <w:rFonts w:ascii="Arial" w:hAnsi="Arial" w:cs="Arial"/>
          <w:sz w:val="22"/>
          <w:szCs w:val="22"/>
        </w:rPr>
        <w:t>OSTATNÍ PODMÍNKY ZADÁVACÍHO ŘÍZENÍ</w:t>
      </w:r>
    </w:p>
    <w:p w14:paraId="4DA95533" w14:textId="19B11F85" w:rsidR="001451AF" w:rsidRPr="00A911C6" w:rsidRDefault="001451AF" w:rsidP="00146D79">
      <w:pPr>
        <w:pStyle w:val="Nadpis2"/>
        <w:numPr>
          <w:ilvl w:val="1"/>
          <w:numId w:val="43"/>
        </w:numPr>
        <w:spacing w:before="0" w:after="100" w:afterAutospacing="1" w:line="276" w:lineRule="auto"/>
        <w:rPr>
          <w:rFonts w:ascii="Arial" w:hAnsi="Arial" w:cs="Arial"/>
          <w:sz w:val="22"/>
          <w:szCs w:val="22"/>
        </w:rPr>
      </w:pPr>
      <w:r w:rsidRPr="00A911C6">
        <w:rPr>
          <w:rFonts w:ascii="Arial" w:hAnsi="Arial" w:cs="Arial"/>
          <w:sz w:val="22"/>
          <w:szCs w:val="22"/>
        </w:rPr>
        <w:t>Variantních řešení</w:t>
      </w:r>
      <w:r w:rsidR="00F85B81" w:rsidRPr="00A911C6">
        <w:rPr>
          <w:rFonts w:ascii="Arial" w:hAnsi="Arial" w:cs="Arial"/>
          <w:sz w:val="22"/>
          <w:szCs w:val="22"/>
        </w:rPr>
        <w:t xml:space="preserve"> </w:t>
      </w:r>
    </w:p>
    <w:p w14:paraId="65CFE0FD" w14:textId="3FA9FB5E" w:rsidR="00201812" w:rsidRPr="00A911C6" w:rsidRDefault="001451AF"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Zadavatel předem vylučuje variantní řešení nabídky.</w:t>
      </w:r>
    </w:p>
    <w:p w14:paraId="72F74384" w14:textId="77777777" w:rsidR="001451AF" w:rsidRPr="00A911C6" w:rsidRDefault="001451AF" w:rsidP="00146D79">
      <w:pPr>
        <w:pStyle w:val="Nadpis2"/>
        <w:numPr>
          <w:ilvl w:val="1"/>
          <w:numId w:val="43"/>
        </w:numPr>
        <w:spacing w:before="0" w:after="100" w:afterAutospacing="1" w:line="276" w:lineRule="auto"/>
        <w:ind w:hanging="717"/>
        <w:rPr>
          <w:rFonts w:ascii="Arial" w:hAnsi="Arial" w:cs="Arial"/>
          <w:sz w:val="22"/>
          <w:szCs w:val="22"/>
        </w:rPr>
      </w:pPr>
      <w:r w:rsidRPr="00A911C6">
        <w:rPr>
          <w:rFonts w:ascii="Arial" w:hAnsi="Arial" w:cs="Arial"/>
          <w:sz w:val="22"/>
          <w:szCs w:val="22"/>
        </w:rPr>
        <w:t xml:space="preserve">Otevírání </w:t>
      </w:r>
      <w:r w:rsidR="0014567C" w:rsidRPr="00A911C6">
        <w:rPr>
          <w:rFonts w:ascii="Arial" w:hAnsi="Arial" w:cs="Arial"/>
          <w:sz w:val="22"/>
          <w:szCs w:val="22"/>
        </w:rPr>
        <w:t>nabídek</w:t>
      </w:r>
    </w:p>
    <w:p w14:paraId="06F20071" w14:textId="3ECA1C9A" w:rsidR="00201812" w:rsidRPr="00A911C6" w:rsidRDefault="008D25C2" w:rsidP="00B94423">
      <w:pPr>
        <w:spacing w:after="100" w:afterAutospacing="1" w:line="276" w:lineRule="auto"/>
        <w:jc w:val="both"/>
        <w:rPr>
          <w:rFonts w:ascii="Arial" w:hAnsi="Arial" w:cs="Arial"/>
        </w:rPr>
      </w:pPr>
      <w:r w:rsidRPr="00A911C6">
        <w:rPr>
          <w:rFonts w:ascii="Arial" w:hAnsi="Arial" w:cs="Arial"/>
        </w:rPr>
        <w:t xml:space="preserve">Otevírání </w:t>
      </w:r>
      <w:r w:rsidR="0050503A" w:rsidRPr="00A911C6">
        <w:rPr>
          <w:rFonts w:ascii="Arial" w:hAnsi="Arial" w:cs="Arial"/>
        </w:rPr>
        <w:t xml:space="preserve">nabídek podaných </w:t>
      </w:r>
      <w:r w:rsidRPr="00A911C6">
        <w:rPr>
          <w:rFonts w:ascii="Arial" w:hAnsi="Arial" w:cs="Arial"/>
        </w:rPr>
        <w:t>v elektronické podobě</w:t>
      </w:r>
      <w:r w:rsidR="0050503A" w:rsidRPr="00A911C6">
        <w:rPr>
          <w:rFonts w:ascii="Arial" w:hAnsi="Arial" w:cs="Arial"/>
        </w:rPr>
        <w:t>, resp. jejich zpřístupnění,</w:t>
      </w:r>
      <w:r w:rsidRPr="00A911C6">
        <w:rPr>
          <w:rFonts w:ascii="Arial" w:hAnsi="Arial" w:cs="Arial"/>
        </w:rPr>
        <w:t xml:space="preserve"> je neveřejné.</w:t>
      </w:r>
    </w:p>
    <w:p w14:paraId="64806A3B" w14:textId="34119D88" w:rsidR="00671504" w:rsidRPr="00A911C6" w:rsidRDefault="00712BC7" w:rsidP="00671504">
      <w:pPr>
        <w:pStyle w:val="Nadpis2"/>
        <w:numPr>
          <w:ilvl w:val="1"/>
          <w:numId w:val="43"/>
        </w:numPr>
        <w:spacing w:before="0" w:after="240" w:line="276" w:lineRule="auto"/>
        <w:ind w:hanging="717"/>
        <w:rPr>
          <w:rFonts w:ascii="Arial" w:hAnsi="Arial" w:cs="Arial"/>
          <w:sz w:val="22"/>
          <w:szCs w:val="22"/>
        </w:rPr>
      </w:pPr>
      <w:r w:rsidRPr="00A911C6">
        <w:rPr>
          <w:rFonts w:ascii="Arial" w:hAnsi="Arial" w:cs="Arial"/>
          <w:sz w:val="22"/>
          <w:szCs w:val="22"/>
        </w:rPr>
        <w:lastRenderedPageBreak/>
        <w:t>Další požadavky zadavatele na obsah nabídky</w:t>
      </w:r>
    </w:p>
    <w:p w14:paraId="797440E4" w14:textId="457CEC42" w:rsidR="00F102FF" w:rsidRPr="00A911C6" w:rsidRDefault="00F102FF" w:rsidP="00671504">
      <w:pPr>
        <w:pStyle w:val="Nadpis3"/>
        <w:numPr>
          <w:ilvl w:val="2"/>
          <w:numId w:val="43"/>
        </w:numPr>
        <w:spacing w:before="0" w:after="100" w:afterAutospacing="1" w:line="276" w:lineRule="auto"/>
        <w:rPr>
          <w:rFonts w:ascii="Arial" w:hAnsi="Arial" w:cs="Arial"/>
          <w:i w:val="0"/>
          <w:u w:val="none"/>
        </w:rPr>
      </w:pPr>
      <w:r w:rsidRPr="00A911C6">
        <w:rPr>
          <w:rFonts w:ascii="Arial" w:hAnsi="Arial" w:cs="Arial"/>
          <w:i w:val="0"/>
          <w:u w:val="none"/>
        </w:rPr>
        <w:t>Seznam poddodavatelů</w:t>
      </w:r>
    </w:p>
    <w:p w14:paraId="6BFBF982" w14:textId="2F58BD48" w:rsidR="00D43791" w:rsidRPr="00A911C6" w:rsidRDefault="00712BC7" w:rsidP="00B94423">
      <w:pPr>
        <w:pStyle w:val="Bezmezer"/>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Jestliž</w:t>
      </w:r>
      <w:r w:rsidR="0050503A" w:rsidRPr="00A911C6">
        <w:rPr>
          <w:rFonts w:ascii="Arial" w:eastAsia="Times New Roman" w:hAnsi="Arial" w:cs="Arial"/>
          <w:kern w:val="3"/>
          <w:lang w:eastAsia="ar-SA"/>
        </w:rPr>
        <w:t>e bude účastník plnit předmět veřejné zakázky</w:t>
      </w:r>
      <w:r w:rsidRPr="00A911C6">
        <w:rPr>
          <w:rFonts w:ascii="Arial" w:eastAsia="Times New Roman" w:hAnsi="Arial" w:cs="Arial"/>
          <w:kern w:val="3"/>
          <w:lang w:eastAsia="ar-SA"/>
        </w:rPr>
        <w:t xml:space="preserve"> též prostřednictvím jiných osob, specifikuje v souladu s § 105 odst. 1 </w:t>
      </w:r>
      <w:r w:rsidR="008925B3" w:rsidRPr="00A911C6">
        <w:rPr>
          <w:rFonts w:ascii="Arial" w:eastAsia="Times New Roman" w:hAnsi="Arial" w:cs="Arial"/>
          <w:kern w:val="3"/>
          <w:lang w:eastAsia="ar-SA"/>
        </w:rPr>
        <w:t>z</w:t>
      </w:r>
      <w:r w:rsidRPr="00A911C6">
        <w:rPr>
          <w:rFonts w:ascii="Arial" w:eastAsia="Times New Roman" w:hAnsi="Arial" w:cs="Arial"/>
          <w:kern w:val="3"/>
          <w:lang w:eastAsia="ar-SA"/>
        </w:rPr>
        <w:t xml:space="preserve">ákona v nabídce plnění, které hodlá plnit prostřednictvím poddodavatelů a současně předloží </w:t>
      </w:r>
      <w:r w:rsidRPr="00A911C6">
        <w:rPr>
          <w:rFonts w:ascii="Arial" w:eastAsia="Times New Roman" w:hAnsi="Arial" w:cs="Arial"/>
          <w:b/>
          <w:kern w:val="3"/>
          <w:lang w:eastAsia="ar-SA"/>
        </w:rPr>
        <w:t>seznam poddodavatelů</w:t>
      </w:r>
      <w:r w:rsidRPr="00A911C6">
        <w:rPr>
          <w:rFonts w:ascii="Arial" w:eastAsia="Times New Roman" w:hAnsi="Arial" w:cs="Arial"/>
          <w:kern w:val="3"/>
          <w:lang w:eastAsia="ar-SA"/>
        </w:rPr>
        <w:t xml:space="preserve"> s jejich identifikačními údaji a označením plnění v rámci VZ, které bud</w:t>
      </w:r>
      <w:r w:rsidR="00892200" w:rsidRPr="00A911C6">
        <w:rPr>
          <w:rFonts w:ascii="Arial" w:eastAsia="Times New Roman" w:hAnsi="Arial" w:cs="Arial"/>
          <w:kern w:val="3"/>
          <w:lang w:eastAsia="ar-SA"/>
        </w:rPr>
        <w:t>e příslušný poddodavatel plnit.</w:t>
      </w:r>
    </w:p>
    <w:p w14:paraId="59CDF9DA" w14:textId="3B8B896B" w:rsidR="00D43791" w:rsidRPr="00A911C6" w:rsidRDefault="00712BC7" w:rsidP="00B94423">
      <w:pPr>
        <w:pStyle w:val="Bezmezer"/>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Seznam bude obsahovat jak poddodavatele, kteří za účastníka prokazují kvalifikaci, tak ostatní poddodavatele, kteří</w:t>
      </w:r>
      <w:r w:rsidR="008925B3" w:rsidRPr="00A911C6">
        <w:rPr>
          <w:rFonts w:ascii="Arial" w:eastAsia="Times New Roman" w:hAnsi="Arial" w:cs="Arial"/>
          <w:kern w:val="3"/>
          <w:lang w:eastAsia="ar-SA"/>
        </w:rPr>
        <w:t xml:space="preserve"> se budou podílet na plnění VZ. </w:t>
      </w:r>
      <w:r w:rsidRPr="00A911C6">
        <w:rPr>
          <w:rFonts w:ascii="Arial" w:eastAsia="Times New Roman" w:hAnsi="Arial" w:cs="Arial"/>
          <w:kern w:val="3"/>
          <w:lang w:eastAsia="ar-SA"/>
        </w:rPr>
        <w:t xml:space="preserve">Pokud účastník nemá poddodavatele, je povinen v nabídce předložit </w:t>
      </w:r>
      <w:r w:rsidR="008925B3" w:rsidRPr="00A911C6">
        <w:rPr>
          <w:rFonts w:ascii="Arial" w:eastAsia="Times New Roman" w:hAnsi="Arial" w:cs="Arial"/>
          <w:kern w:val="3"/>
          <w:lang w:eastAsia="ar-SA"/>
        </w:rPr>
        <w:t xml:space="preserve">prázdný seznam či </w:t>
      </w:r>
      <w:r w:rsidRPr="00A911C6">
        <w:rPr>
          <w:rFonts w:ascii="Arial" w:eastAsia="Times New Roman" w:hAnsi="Arial" w:cs="Arial"/>
          <w:kern w:val="3"/>
          <w:lang w:eastAsia="ar-SA"/>
        </w:rPr>
        <w:t xml:space="preserve">prohlášení, že provede veřejnou zakázku vlastními silami bez využití poddodavatelů. </w:t>
      </w:r>
    </w:p>
    <w:p w14:paraId="16396493" w14:textId="20A1468E" w:rsidR="00C32568" w:rsidRPr="00A911C6" w:rsidRDefault="00712BC7" w:rsidP="00B94423">
      <w:pPr>
        <w:pStyle w:val="Bezmezer"/>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 xml:space="preserve">Účastník může využít upravenou Přílohu č. 3 </w:t>
      </w:r>
      <w:r w:rsidR="007F0296" w:rsidRPr="00A911C6">
        <w:rPr>
          <w:rFonts w:ascii="Arial" w:eastAsia="Times New Roman" w:hAnsi="Arial" w:cs="Arial"/>
          <w:kern w:val="3"/>
          <w:lang w:eastAsia="ar-SA"/>
        </w:rPr>
        <w:t>zadávací dokumentace</w:t>
      </w:r>
      <w:r w:rsidR="008925B3" w:rsidRPr="00A911C6">
        <w:rPr>
          <w:rFonts w:ascii="Arial" w:eastAsia="Times New Roman" w:hAnsi="Arial" w:cs="Arial"/>
          <w:kern w:val="3"/>
          <w:lang w:eastAsia="ar-SA"/>
        </w:rPr>
        <w:t>.</w:t>
      </w:r>
    </w:p>
    <w:p w14:paraId="401365C1" w14:textId="77777777" w:rsidR="00B961FB" w:rsidRPr="00A911C6" w:rsidRDefault="00B961FB" w:rsidP="00146D79">
      <w:pPr>
        <w:pStyle w:val="Nadpis2"/>
        <w:numPr>
          <w:ilvl w:val="1"/>
          <w:numId w:val="43"/>
        </w:numPr>
        <w:spacing w:before="0" w:after="240" w:line="276" w:lineRule="auto"/>
        <w:ind w:hanging="717"/>
        <w:rPr>
          <w:rFonts w:ascii="Arial" w:hAnsi="Arial" w:cs="Arial"/>
          <w:sz w:val="22"/>
          <w:szCs w:val="22"/>
        </w:rPr>
      </w:pPr>
      <w:r w:rsidRPr="00A911C6">
        <w:rPr>
          <w:rFonts w:ascii="Arial" w:hAnsi="Arial" w:cs="Arial"/>
          <w:sz w:val="22"/>
          <w:szCs w:val="22"/>
        </w:rPr>
        <w:t>Další požadavky od vybraného dodavatele</w:t>
      </w:r>
    </w:p>
    <w:p w14:paraId="433376CD" w14:textId="4FDB23D7" w:rsidR="00E90C7E" w:rsidRPr="00A911C6" w:rsidRDefault="00636DB4" w:rsidP="00671504">
      <w:pPr>
        <w:pStyle w:val="Nadpis3"/>
        <w:numPr>
          <w:ilvl w:val="2"/>
          <w:numId w:val="43"/>
        </w:numPr>
        <w:spacing w:before="0" w:after="100" w:afterAutospacing="1" w:line="276" w:lineRule="auto"/>
        <w:rPr>
          <w:rFonts w:ascii="Arial" w:hAnsi="Arial" w:cs="Arial"/>
          <w:i w:val="0"/>
          <w:u w:val="none"/>
        </w:rPr>
      </w:pPr>
      <w:r w:rsidRPr="00A911C6">
        <w:rPr>
          <w:rFonts w:ascii="Arial" w:hAnsi="Arial" w:cs="Arial"/>
          <w:i w:val="0"/>
          <w:u w:val="none"/>
        </w:rPr>
        <w:t>Předložení dokladů vybraného dodavatele, který je právnickou osobou</w:t>
      </w:r>
    </w:p>
    <w:p w14:paraId="28618093" w14:textId="0CB814F6" w:rsidR="00C8650D" w:rsidRPr="00A911C6" w:rsidRDefault="00C8650D"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Zadavatel stanovuje, že v případě, že </w:t>
      </w:r>
      <w:r w:rsidR="00775D9B" w:rsidRPr="00A911C6">
        <w:rPr>
          <w:rFonts w:ascii="Arial" w:hAnsi="Arial" w:cs="Arial"/>
          <w:color w:val="000000"/>
          <w:sz w:val="22"/>
          <w:szCs w:val="22"/>
          <w:shd w:val="clear" w:color="auto" w:fill="FFFFFF"/>
        </w:rPr>
        <w:t>nelze</w:t>
      </w:r>
      <w:r w:rsidR="00D068A8" w:rsidRPr="00A911C6">
        <w:rPr>
          <w:rFonts w:ascii="Arial" w:hAnsi="Arial" w:cs="Arial"/>
          <w:color w:val="000000"/>
          <w:sz w:val="22"/>
          <w:szCs w:val="22"/>
          <w:shd w:val="clear" w:color="auto" w:fill="FFFFFF"/>
        </w:rPr>
        <w:t xml:space="preserve"> zjistit údaje o skutečném majiteli postupem podle § 122 odstavce 4 zákona, zadavatel vyzve vybraného dodavatele rovněž k předložení výpisu z evidence obdobné evidenci údajů o skutečných majitelích nebo:</w:t>
      </w:r>
    </w:p>
    <w:p w14:paraId="3F8E42AC" w14:textId="77777777" w:rsidR="00D068A8" w:rsidRPr="00A911C6" w:rsidRDefault="006A23EC" w:rsidP="00B94423">
      <w:pPr>
        <w:pStyle w:val="Standard"/>
        <w:spacing w:after="100" w:afterAutospacing="1" w:line="276" w:lineRule="auto"/>
        <w:ind w:left="993" w:hanging="284"/>
        <w:jc w:val="both"/>
        <w:rPr>
          <w:rFonts w:ascii="Arial" w:hAnsi="Arial" w:cs="Arial"/>
          <w:sz w:val="22"/>
          <w:szCs w:val="22"/>
        </w:rPr>
      </w:pPr>
      <w:r w:rsidRPr="00A911C6">
        <w:rPr>
          <w:rFonts w:ascii="Arial" w:hAnsi="Arial" w:cs="Arial"/>
          <w:sz w:val="22"/>
          <w:szCs w:val="22"/>
        </w:rPr>
        <w:t>a)</w:t>
      </w:r>
      <w:r w:rsidRPr="00A911C6">
        <w:rPr>
          <w:rFonts w:ascii="Arial" w:hAnsi="Arial" w:cs="Arial"/>
          <w:sz w:val="22"/>
          <w:szCs w:val="22"/>
        </w:rPr>
        <w:tab/>
      </w:r>
      <w:r w:rsidR="00D068A8" w:rsidRPr="00A911C6">
        <w:rPr>
          <w:rFonts w:ascii="Arial" w:hAnsi="Arial" w:cs="Arial"/>
          <w:color w:val="000000"/>
          <w:sz w:val="22"/>
          <w:szCs w:val="22"/>
          <w:shd w:val="clear" w:color="auto" w:fill="FFFFFF"/>
        </w:rPr>
        <w:t>ke sdělení identifikačních údajů všech osob, které jsou jeho skutečným majitelem</w:t>
      </w:r>
      <w:r w:rsidR="00C8650D" w:rsidRPr="00A911C6">
        <w:rPr>
          <w:rFonts w:ascii="Arial" w:hAnsi="Arial" w:cs="Arial"/>
          <w:sz w:val="22"/>
          <w:szCs w:val="22"/>
        </w:rPr>
        <w:t>,</w:t>
      </w:r>
    </w:p>
    <w:p w14:paraId="4FA08DF6" w14:textId="77777777" w:rsidR="00C8650D" w:rsidRPr="00A911C6" w:rsidRDefault="006A23EC" w:rsidP="00775D9B">
      <w:pPr>
        <w:pStyle w:val="Standard"/>
        <w:spacing w:line="276" w:lineRule="auto"/>
        <w:ind w:left="993" w:hanging="284"/>
        <w:jc w:val="both"/>
        <w:rPr>
          <w:rFonts w:ascii="Arial" w:hAnsi="Arial" w:cs="Arial"/>
          <w:sz w:val="22"/>
          <w:szCs w:val="22"/>
        </w:rPr>
      </w:pPr>
      <w:r w:rsidRPr="00A911C6">
        <w:rPr>
          <w:rFonts w:ascii="Arial" w:hAnsi="Arial" w:cs="Arial"/>
          <w:sz w:val="22"/>
          <w:szCs w:val="22"/>
        </w:rPr>
        <w:t>b)</w:t>
      </w:r>
      <w:r w:rsidRPr="00A911C6">
        <w:rPr>
          <w:rFonts w:ascii="Arial" w:hAnsi="Arial" w:cs="Arial"/>
          <w:sz w:val="22"/>
          <w:szCs w:val="22"/>
        </w:rPr>
        <w:tab/>
      </w:r>
      <w:r w:rsidR="00D068A8" w:rsidRPr="00A911C6">
        <w:rPr>
          <w:rFonts w:ascii="Arial" w:hAnsi="Arial" w:cs="Arial"/>
          <w:color w:val="000000"/>
          <w:sz w:val="22"/>
          <w:szCs w:val="22"/>
        </w:rPr>
        <w:t>k předložení dokladů, z nichž vyplývá vztah všech osob podle písmene a) k dodavateli; těmito doklady jsou zejména</w:t>
      </w:r>
    </w:p>
    <w:p w14:paraId="5D72E929" w14:textId="77777777" w:rsidR="00C8650D" w:rsidRPr="00A911C6" w:rsidRDefault="00C8650D" w:rsidP="00B94423">
      <w:pPr>
        <w:pStyle w:val="Standard"/>
        <w:numPr>
          <w:ilvl w:val="1"/>
          <w:numId w:val="4"/>
        </w:numPr>
        <w:spacing w:after="100" w:afterAutospacing="1" w:line="276" w:lineRule="auto"/>
        <w:ind w:left="1434" w:hanging="357"/>
        <w:jc w:val="both"/>
        <w:rPr>
          <w:rFonts w:ascii="Arial" w:hAnsi="Arial" w:cs="Arial"/>
          <w:sz w:val="22"/>
          <w:szCs w:val="22"/>
        </w:rPr>
      </w:pPr>
      <w:r w:rsidRPr="00A911C6">
        <w:rPr>
          <w:rFonts w:ascii="Arial" w:hAnsi="Arial" w:cs="Arial"/>
          <w:sz w:val="22"/>
          <w:szCs w:val="22"/>
        </w:rPr>
        <w:t>výpis z obchodního rejstříku nebo jiné obdobné evidence,</w:t>
      </w:r>
    </w:p>
    <w:p w14:paraId="1C67BF16" w14:textId="77777777" w:rsidR="00C8650D" w:rsidRPr="00A911C6" w:rsidRDefault="00C8650D" w:rsidP="00B94423">
      <w:pPr>
        <w:pStyle w:val="Standard"/>
        <w:numPr>
          <w:ilvl w:val="1"/>
          <w:numId w:val="4"/>
        </w:numPr>
        <w:spacing w:after="100" w:afterAutospacing="1" w:line="276" w:lineRule="auto"/>
        <w:ind w:left="1434" w:hanging="357"/>
        <w:jc w:val="both"/>
        <w:rPr>
          <w:rFonts w:ascii="Arial" w:hAnsi="Arial" w:cs="Arial"/>
          <w:sz w:val="22"/>
          <w:szCs w:val="22"/>
        </w:rPr>
      </w:pPr>
      <w:r w:rsidRPr="00A911C6">
        <w:rPr>
          <w:rFonts w:ascii="Arial" w:hAnsi="Arial" w:cs="Arial"/>
          <w:sz w:val="22"/>
          <w:szCs w:val="22"/>
        </w:rPr>
        <w:t>seznam akcionářů,</w:t>
      </w:r>
    </w:p>
    <w:p w14:paraId="531A65C4" w14:textId="77777777" w:rsidR="00C8650D" w:rsidRPr="00A911C6" w:rsidRDefault="00C8650D" w:rsidP="00B94423">
      <w:pPr>
        <w:pStyle w:val="Standard"/>
        <w:numPr>
          <w:ilvl w:val="1"/>
          <w:numId w:val="4"/>
        </w:numPr>
        <w:spacing w:after="100" w:afterAutospacing="1" w:line="276" w:lineRule="auto"/>
        <w:ind w:left="1434" w:hanging="357"/>
        <w:jc w:val="both"/>
        <w:rPr>
          <w:rFonts w:ascii="Arial" w:hAnsi="Arial" w:cs="Arial"/>
          <w:sz w:val="22"/>
          <w:szCs w:val="22"/>
        </w:rPr>
      </w:pPr>
      <w:r w:rsidRPr="00A911C6">
        <w:rPr>
          <w:rFonts w:ascii="Arial" w:hAnsi="Arial" w:cs="Arial"/>
          <w:sz w:val="22"/>
          <w:szCs w:val="22"/>
        </w:rPr>
        <w:t>rozhodnutí statutárního orgánu o vyplacení podílu na zisku,</w:t>
      </w:r>
    </w:p>
    <w:p w14:paraId="53E0A848" w14:textId="5C9FDE6C" w:rsidR="00D068A8" w:rsidRPr="00A911C6" w:rsidRDefault="00C8650D" w:rsidP="00B94423">
      <w:pPr>
        <w:pStyle w:val="Standard"/>
        <w:numPr>
          <w:ilvl w:val="1"/>
          <w:numId w:val="4"/>
        </w:numPr>
        <w:spacing w:after="100" w:afterAutospacing="1" w:line="276" w:lineRule="auto"/>
        <w:ind w:left="1434" w:hanging="357"/>
        <w:jc w:val="both"/>
        <w:rPr>
          <w:rFonts w:ascii="Arial" w:hAnsi="Arial" w:cs="Arial"/>
          <w:sz w:val="22"/>
          <w:szCs w:val="22"/>
        </w:rPr>
      </w:pPr>
      <w:r w:rsidRPr="00A911C6">
        <w:rPr>
          <w:rFonts w:ascii="Arial" w:hAnsi="Arial" w:cs="Arial"/>
          <w:sz w:val="22"/>
          <w:szCs w:val="22"/>
        </w:rPr>
        <w:t>společenská smlouva, zakladatelská listina nebo stanovy.</w:t>
      </w:r>
    </w:p>
    <w:p w14:paraId="6CA4B0DD" w14:textId="77777777" w:rsidR="0055648E" w:rsidRPr="00A911C6" w:rsidRDefault="00B37330" w:rsidP="00146D79">
      <w:pPr>
        <w:pStyle w:val="Nadpis3"/>
        <w:numPr>
          <w:ilvl w:val="2"/>
          <w:numId w:val="43"/>
        </w:numPr>
        <w:spacing w:before="0" w:after="100" w:afterAutospacing="1" w:line="276" w:lineRule="auto"/>
        <w:rPr>
          <w:rFonts w:ascii="Arial" w:hAnsi="Arial" w:cs="Arial"/>
          <w:i w:val="0"/>
          <w:u w:val="none"/>
        </w:rPr>
      </w:pPr>
      <w:r w:rsidRPr="00A911C6">
        <w:rPr>
          <w:rFonts w:ascii="Arial" w:hAnsi="Arial" w:cs="Arial"/>
          <w:i w:val="0"/>
          <w:u w:val="none"/>
        </w:rPr>
        <w:t>Předložení dokladů o kvalifikaci vybraného dodavatele</w:t>
      </w:r>
    </w:p>
    <w:p w14:paraId="043CBE10" w14:textId="7B77995C" w:rsidR="00C32568" w:rsidRPr="00A911C6" w:rsidRDefault="00B37330" w:rsidP="00B94423">
      <w:pPr>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Vybraný dodavatel b</w:t>
      </w:r>
      <w:r w:rsidR="00FE4CFF" w:rsidRPr="00A911C6">
        <w:rPr>
          <w:rFonts w:ascii="Arial" w:eastAsia="Times New Roman" w:hAnsi="Arial" w:cs="Arial"/>
          <w:kern w:val="3"/>
          <w:lang w:eastAsia="ar-SA"/>
        </w:rPr>
        <w:t>ude dle § 122 odst. 3 písm. a) zákona</w:t>
      </w:r>
      <w:r w:rsidRPr="00A911C6">
        <w:rPr>
          <w:rFonts w:ascii="Arial" w:eastAsia="Times New Roman" w:hAnsi="Arial" w:cs="Arial"/>
          <w:kern w:val="3"/>
          <w:lang w:eastAsia="ar-SA"/>
        </w:rPr>
        <w:t xml:space="preserve"> vyzván k předložení originálů nebo ověřených kopií dokladů o jeho kvalifikaci, pokud je zadavatel nebude mít již k dispozici.</w:t>
      </w:r>
      <w:r w:rsidR="005517B3" w:rsidRPr="00A911C6">
        <w:rPr>
          <w:rFonts w:ascii="Arial" w:eastAsia="Times New Roman" w:hAnsi="Arial" w:cs="Arial"/>
          <w:kern w:val="3"/>
          <w:lang w:eastAsia="ar-SA"/>
        </w:rPr>
        <w:t xml:space="preserve"> Zadavatel upozorňuje, že vzhledem k povinné elektronické komunikaci musí být doloženy elektronické originály nebo ověřené kopie dokladů.</w:t>
      </w:r>
    </w:p>
    <w:p w14:paraId="7DEA8BCF" w14:textId="77777777" w:rsidR="007703EF" w:rsidRPr="00A911C6" w:rsidRDefault="00882C62" w:rsidP="00146D79">
      <w:pPr>
        <w:pStyle w:val="Nadpis3"/>
        <w:numPr>
          <w:ilvl w:val="2"/>
          <w:numId w:val="43"/>
        </w:numPr>
        <w:spacing w:before="0" w:after="100" w:afterAutospacing="1" w:line="276" w:lineRule="auto"/>
        <w:rPr>
          <w:rFonts w:ascii="Arial" w:eastAsia="Times New Roman" w:hAnsi="Arial" w:cs="Arial"/>
          <w:i w:val="0"/>
          <w:kern w:val="3"/>
          <w:u w:val="none"/>
          <w:lang w:eastAsia="ar-SA"/>
        </w:rPr>
      </w:pPr>
      <w:r w:rsidRPr="00A911C6">
        <w:rPr>
          <w:rFonts w:ascii="Arial" w:eastAsia="Times New Roman" w:hAnsi="Arial" w:cs="Arial"/>
          <w:i w:val="0"/>
          <w:kern w:val="3"/>
          <w:u w:val="none"/>
          <w:lang w:eastAsia="ar-SA"/>
        </w:rPr>
        <w:t>Předložení pojistné smlouvy</w:t>
      </w:r>
    </w:p>
    <w:p w14:paraId="3EC095D1" w14:textId="50145B05" w:rsidR="0077584D" w:rsidRPr="00A911C6" w:rsidRDefault="00733C45" w:rsidP="00775D9B">
      <w:pPr>
        <w:autoSpaceDE w:val="0"/>
        <w:autoSpaceDN w:val="0"/>
        <w:adjustRightInd w:val="0"/>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Před</w:t>
      </w:r>
      <w:r w:rsidR="00AF59E8" w:rsidRPr="00A911C6">
        <w:rPr>
          <w:rFonts w:ascii="Arial" w:eastAsia="Times New Roman" w:hAnsi="Arial" w:cs="Arial"/>
          <w:kern w:val="3"/>
          <w:lang w:eastAsia="ar-SA"/>
        </w:rPr>
        <w:t xml:space="preserve"> uzavření</w:t>
      </w:r>
      <w:r w:rsidRPr="00A911C6">
        <w:rPr>
          <w:rFonts w:ascii="Arial" w:eastAsia="Times New Roman" w:hAnsi="Arial" w:cs="Arial"/>
          <w:kern w:val="3"/>
          <w:lang w:eastAsia="ar-SA"/>
        </w:rPr>
        <w:t>m</w:t>
      </w:r>
      <w:r w:rsidR="00AF59E8" w:rsidRPr="00A911C6">
        <w:rPr>
          <w:rFonts w:ascii="Arial" w:eastAsia="Times New Roman" w:hAnsi="Arial" w:cs="Arial"/>
          <w:kern w:val="3"/>
          <w:lang w:eastAsia="ar-SA"/>
        </w:rPr>
        <w:t xml:space="preserve"> smlouvy v</w:t>
      </w:r>
      <w:r w:rsidR="00882C62" w:rsidRPr="00A911C6">
        <w:rPr>
          <w:rFonts w:ascii="Arial" w:eastAsia="Times New Roman" w:hAnsi="Arial" w:cs="Arial"/>
          <w:kern w:val="3"/>
          <w:lang w:eastAsia="ar-SA"/>
        </w:rPr>
        <w:t>ybraný dodavatel</w:t>
      </w:r>
      <w:r w:rsidR="00AF59E8" w:rsidRPr="00A911C6">
        <w:rPr>
          <w:rFonts w:ascii="Arial" w:eastAsia="Times New Roman" w:hAnsi="Arial" w:cs="Arial"/>
          <w:kern w:val="3"/>
          <w:lang w:eastAsia="ar-SA"/>
        </w:rPr>
        <w:t xml:space="preserve"> předloží potvrzení, že </w:t>
      </w:r>
      <w:r w:rsidR="00882C62" w:rsidRPr="00A911C6">
        <w:rPr>
          <w:rFonts w:ascii="Arial" w:eastAsia="Times New Roman" w:hAnsi="Arial" w:cs="Arial"/>
          <w:kern w:val="3"/>
          <w:lang w:eastAsia="ar-SA"/>
        </w:rPr>
        <w:t>m</w:t>
      </w:r>
      <w:r w:rsidR="00AF59E8" w:rsidRPr="00A911C6">
        <w:rPr>
          <w:rFonts w:ascii="Arial" w:eastAsia="Times New Roman" w:hAnsi="Arial" w:cs="Arial"/>
          <w:kern w:val="3"/>
          <w:lang w:eastAsia="ar-SA"/>
        </w:rPr>
        <w:t>á</w:t>
      </w:r>
      <w:r w:rsidR="00882C62" w:rsidRPr="00A911C6">
        <w:rPr>
          <w:rFonts w:ascii="Arial" w:eastAsia="Times New Roman" w:hAnsi="Arial" w:cs="Arial"/>
          <w:kern w:val="3"/>
          <w:lang w:eastAsia="ar-SA"/>
        </w:rPr>
        <w:t xml:space="preserve"> sjednanou pojistnou smlouvu proti škodám způsoben</w:t>
      </w:r>
      <w:r w:rsidRPr="00A911C6">
        <w:rPr>
          <w:rFonts w:ascii="Arial" w:eastAsia="Times New Roman" w:hAnsi="Arial" w:cs="Arial"/>
          <w:kern w:val="3"/>
          <w:lang w:eastAsia="ar-SA"/>
        </w:rPr>
        <w:t xml:space="preserve">ým kupujícímu nebo třetí osobě v rozsahu </w:t>
      </w:r>
      <w:r w:rsidR="00775D9B" w:rsidRPr="00A911C6">
        <w:rPr>
          <w:rFonts w:ascii="Arial" w:eastAsia="Times New Roman" w:hAnsi="Arial" w:cs="Arial"/>
          <w:kern w:val="3"/>
          <w:lang w:eastAsia="ar-SA"/>
        </w:rPr>
        <w:t>n</w:t>
      </w:r>
      <w:r w:rsidR="003F0794" w:rsidRPr="00A911C6">
        <w:rPr>
          <w:rFonts w:ascii="Arial" w:eastAsia="Times New Roman" w:hAnsi="Arial" w:cs="Arial"/>
          <w:kern w:val="3"/>
          <w:lang w:eastAsia="ar-SA"/>
        </w:rPr>
        <w:t>ávrh k</w:t>
      </w:r>
      <w:r w:rsidR="00AF59E8" w:rsidRPr="00A911C6">
        <w:rPr>
          <w:rFonts w:ascii="Arial" w:eastAsia="Times New Roman" w:hAnsi="Arial" w:cs="Arial"/>
          <w:kern w:val="3"/>
          <w:lang w:eastAsia="ar-SA"/>
        </w:rPr>
        <w:t>upní smlouv</w:t>
      </w:r>
      <w:r w:rsidR="00296398" w:rsidRPr="00A911C6">
        <w:rPr>
          <w:rFonts w:ascii="Arial" w:eastAsia="Times New Roman" w:hAnsi="Arial" w:cs="Arial"/>
          <w:kern w:val="3"/>
          <w:lang w:eastAsia="ar-SA"/>
        </w:rPr>
        <w:t>y</w:t>
      </w:r>
      <w:r w:rsidR="0077584D" w:rsidRPr="00A911C6">
        <w:rPr>
          <w:rFonts w:ascii="Arial" w:eastAsia="Times New Roman" w:hAnsi="Arial" w:cs="Arial"/>
          <w:kern w:val="3"/>
          <w:lang w:eastAsia="ar-SA"/>
        </w:rPr>
        <w:t>.</w:t>
      </w:r>
    </w:p>
    <w:p w14:paraId="244709FA" w14:textId="1A880E36" w:rsidR="0077584D" w:rsidRPr="00A911C6" w:rsidRDefault="0077584D" w:rsidP="00146D79">
      <w:pPr>
        <w:pStyle w:val="Nadpis3"/>
        <w:numPr>
          <w:ilvl w:val="2"/>
          <w:numId w:val="43"/>
        </w:numPr>
        <w:spacing w:before="0" w:after="100" w:afterAutospacing="1" w:line="276" w:lineRule="auto"/>
        <w:jc w:val="both"/>
        <w:rPr>
          <w:rFonts w:ascii="Arial" w:eastAsia="Times New Roman" w:hAnsi="Arial" w:cs="Arial"/>
          <w:b w:val="0"/>
          <w:bCs w:val="0"/>
          <w:i w:val="0"/>
          <w:color w:val="auto"/>
          <w:kern w:val="3"/>
          <w:u w:val="none"/>
          <w:lang w:eastAsia="ar-SA"/>
        </w:rPr>
      </w:pPr>
      <w:r w:rsidRPr="00A911C6">
        <w:rPr>
          <w:rFonts w:ascii="Arial" w:eastAsia="Times New Roman" w:hAnsi="Arial" w:cs="Arial"/>
          <w:b w:val="0"/>
          <w:bCs w:val="0"/>
          <w:i w:val="0"/>
          <w:color w:val="auto"/>
          <w:kern w:val="3"/>
          <w:u w:val="none"/>
          <w:lang w:eastAsia="ar-SA"/>
        </w:rPr>
        <w:lastRenderedPageBreak/>
        <w:t xml:space="preserve">Zadavatel u vybraného dodavatele ověří naplnění důvodu pro vyloučení podle § 48 odst. 7 </w:t>
      </w:r>
      <w:r w:rsidR="00FE4CFF" w:rsidRPr="00A911C6">
        <w:rPr>
          <w:rFonts w:ascii="Arial" w:eastAsia="Times New Roman" w:hAnsi="Arial" w:cs="Arial"/>
          <w:b w:val="0"/>
          <w:bCs w:val="0"/>
          <w:i w:val="0"/>
          <w:color w:val="auto"/>
          <w:kern w:val="3"/>
          <w:u w:val="none"/>
          <w:lang w:eastAsia="ar-SA"/>
        </w:rPr>
        <w:t>zákona</w:t>
      </w:r>
      <w:r w:rsidRPr="00A911C6">
        <w:rPr>
          <w:rFonts w:ascii="Arial" w:eastAsia="Times New Roman" w:hAnsi="Arial" w:cs="Arial"/>
          <w:b w:val="0"/>
          <w:bCs w:val="0"/>
          <w:i w:val="0"/>
          <w:color w:val="auto"/>
          <w:kern w:val="3"/>
          <w:u w:val="none"/>
          <w:lang w:eastAsia="ar-SA"/>
        </w:rPr>
        <w:t>, tedy zda se jedná o akciovou společnost nebo má právní formu obdobnou akciové společnosti, která nemá vydány výlučně zaknihované akcie.</w:t>
      </w:r>
    </w:p>
    <w:p w14:paraId="13E43DAE" w14:textId="3F78D769" w:rsidR="0077584D" w:rsidRPr="00A911C6" w:rsidRDefault="0077584D" w:rsidP="00775D9B">
      <w:pPr>
        <w:pStyle w:val="Nadpis3"/>
        <w:numPr>
          <w:ilvl w:val="2"/>
          <w:numId w:val="43"/>
        </w:numPr>
        <w:spacing w:after="240" w:line="276" w:lineRule="auto"/>
        <w:jc w:val="both"/>
        <w:rPr>
          <w:rFonts w:ascii="Arial" w:eastAsia="Times New Roman" w:hAnsi="Arial" w:cs="Arial"/>
          <w:b w:val="0"/>
          <w:bCs w:val="0"/>
          <w:i w:val="0"/>
          <w:color w:val="auto"/>
          <w:kern w:val="3"/>
          <w:u w:val="none"/>
          <w:lang w:eastAsia="ar-SA"/>
        </w:rPr>
      </w:pPr>
      <w:r w:rsidRPr="00A911C6">
        <w:rPr>
          <w:rFonts w:ascii="Arial" w:eastAsia="Times New Roman" w:hAnsi="Arial" w:cs="Arial"/>
          <w:b w:val="0"/>
          <w:bCs w:val="0"/>
          <w:i w:val="0"/>
          <w:color w:val="auto"/>
          <w:kern w:val="3"/>
          <w:u w:val="none"/>
          <w:lang w:eastAsia="ar-SA"/>
        </w:rPr>
        <w:t>V případě, že vybraný dodavatel nesplní povinnosti stanovené v tomto bodě, nebo z předložených dokladů o majetkové struktuře vyplyne, že dodavatel byl ve střetu zájmů podle § 44 odst. 2 a 3 zákona, zadavatel jej vyloučí.</w:t>
      </w:r>
    </w:p>
    <w:p w14:paraId="361EF695" w14:textId="77777777" w:rsidR="00C32568" w:rsidRPr="00A911C6" w:rsidRDefault="0077584D" w:rsidP="00671504">
      <w:pPr>
        <w:pStyle w:val="Nadpis2"/>
        <w:numPr>
          <w:ilvl w:val="1"/>
          <w:numId w:val="43"/>
        </w:numPr>
        <w:spacing w:before="0" w:after="100" w:afterAutospacing="1" w:line="276" w:lineRule="auto"/>
        <w:ind w:left="576"/>
        <w:rPr>
          <w:rFonts w:ascii="Arial" w:eastAsia="Times New Roman" w:hAnsi="Arial" w:cs="Arial"/>
          <w:kern w:val="3"/>
          <w:sz w:val="22"/>
          <w:szCs w:val="22"/>
          <w:lang w:eastAsia="ar-SA"/>
        </w:rPr>
      </w:pPr>
      <w:r w:rsidRPr="00A911C6">
        <w:rPr>
          <w:rFonts w:ascii="Arial" w:eastAsia="Times New Roman" w:hAnsi="Arial" w:cs="Arial"/>
          <w:kern w:val="3"/>
          <w:sz w:val="22"/>
          <w:szCs w:val="22"/>
          <w:lang w:eastAsia="ar-SA"/>
        </w:rPr>
        <w:t>Práva a výhrady zadavatele</w:t>
      </w:r>
    </w:p>
    <w:p w14:paraId="0151138C" w14:textId="7403705E" w:rsidR="00671504" w:rsidRPr="00A911C6" w:rsidRDefault="00671504" w:rsidP="00671504">
      <w:pPr>
        <w:spacing w:after="100" w:afterAutospacing="1" w:line="276" w:lineRule="auto"/>
        <w:jc w:val="both"/>
        <w:rPr>
          <w:rFonts w:ascii="Arial" w:hAnsi="Arial" w:cs="Arial"/>
        </w:rPr>
      </w:pPr>
      <w:r w:rsidRPr="00A911C6">
        <w:rPr>
          <w:rFonts w:ascii="Arial" w:hAnsi="Arial" w:cs="Arial"/>
        </w:rPr>
        <w:t xml:space="preserve">Zadavatel si dále vyhrazuje právo požádat dodavatele o předložení popisů výrobků určených k dodání, ze kterých bude patrné splnění požadavků zadavatele uvedených v příloze č. 5a – 5d ZD, pokud to bude nutné pro posouzení úplnosti nabídky. </w:t>
      </w:r>
    </w:p>
    <w:p w14:paraId="4C9251B6" w14:textId="047A1D3C" w:rsidR="00B1745D" w:rsidRPr="00A911C6" w:rsidRDefault="00B1745D"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 xml:space="preserve">Veškeré úkony v rámci zadávacího řízení a rovněž veškerá ostatní písemná komunikace mezi zadavatelem a dodavatelem bude probíhat elektronicky, a to buď prostřednictvím elektronického nástroje, nebo mimo elektronický nástroj, avšak elektronicky, zejména prostřednictvím datové schránky či emailu. Veškeré písemnosti zasílané prostřednictvím elektronického nástroje se považují za řádně doručené dnem jejich doručení do uživatelského účtu adresáta v elektronickém nástroji. Při komunikaci uskutečňované prostřednictvím datové schránky je dokument doručen dodáním do datové schránky. Za řádné a včasné seznamování se s informacemi vztahujícími se k předmětnému zadávacímu řízení, které zadavatel zveřejní prostřednictvím elektronického nástroje, stejně tak i za správnost kontaktních údajů uvedených u dodavatele (účastníka zadávacího řízení) odpovídá vždy účastník zadávacího řízení. </w:t>
      </w:r>
    </w:p>
    <w:p w14:paraId="10B1BC01" w14:textId="755E6C75" w:rsidR="00F85B81" w:rsidRPr="00A911C6" w:rsidRDefault="00E42990" w:rsidP="00B94423">
      <w:pPr>
        <w:spacing w:after="100" w:afterAutospacing="1" w:line="276" w:lineRule="auto"/>
        <w:jc w:val="both"/>
        <w:rPr>
          <w:rFonts w:ascii="Arial" w:hAnsi="Arial" w:cs="Arial"/>
        </w:rPr>
      </w:pPr>
      <w:r w:rsidRPr="00A911C6">
        <w:rPr>
          <w:rFonts w:ascii="Arial" w:hAnsi="Arial" w:cs="Arial"/>
        </w:rPr>
        <w:t>Zadavatel si vyhrazuje možnost oznámení o vyloučení účastníka zadávacího řízení nebo oznámení o výběru dodavatele uveřejnit na profilu zadavatele. V takovém případě se oznámení považují za doručená všem účastníkům zadávacího řízení okamžikem jejich uveřejnění.</w:t>
      </w:r>
    </w:p>
    <w:p w14:paraId="71D33355" w14:textId="5BD830F1" w:rsidR="00E42990" w:rsidRPr="00A911C6" w:rsidRDefault="00F85B81" w:rsidP="00B94423">
      <w:pPr>
        <w:pStyle w:val="Standard"/>
        <w:spacing w:after="100" w:afterAutospacing="1" w:line="276" w:lineRule="auto"/>
        <w:jc w:val="both"/>
        <w:rPr>
          <w:rFonts w:ascii="Arial" w:hAnsi="Arial" w:cs="Arial"/>
          <w:sz w:val="22"/>
          <w:szCs w:val="22"/>
        </w:rPr>
      </w:pPr>
      <w:r w:rsidRPr="00A911C6">
        <w:rPr>
          <w:rFonts w:ascii="Arial" w:hAnsi="Arial" w:cs="Arial"/>
          <w:sz w:val="22"/>
          <w:szCs w:val="22"/>
        </w:rPr>
        <w:t>Zadavatel je oprávněn zrušit zadáva</w:t>
      </w:r>
      <w:r w:rsidR="00FE4CFF" w:rsidRPr="00A911C6">
        <w:rPr>
          <w:rFonts w:ascii="Arial" w:hAnsi="Arial" w:cs="Arial"/>
          <w:sz w:val="22"/>
          <w:szCs w:val="22"/>
        </w:rPr>
        <w:t>cí řízení z důvodů stanovených z</w:t>
      </w:r>
      <w:r w:rsidRPr="00A911C6">
        <w:rPr>
          <w:rFonts w:ascii="Arial" w:hAnsi="Arial" w:cs="Arial"/>
          <w:sz w:val="22"/>
          <w:szCs w:val="22"/>
        </w:rPr>
        <w:t xml:space="preserve">ákonem. </w:t>
      </w:r>
    </w:p>
    <w:p w14:paraId="4E652656" w14:textId="77777777" w:rsidR="0077584D" w:rsidRPr="00A911C6" w:rsidRDefault="0077584D" w:rsidP="00B94423">
      <w:pPr>
        <w:pStyle w:val="Normal1"/>
        <w:keepNext/>
        <w:keepLines/>
        <w:spacing w:before="0" w:after="100" w:afterAutospacing="1" w:line="276" w:lineRule="auto"/>
        <w:ind w:left="0"/>
        <w:rPr>
          <w:rFonts w:ascii="Arial" w:eastAsia="Times New Roman" w:hAnsi="Arial" w:cs="Arial"/>
          <w:kern w:val="3"/>
          <w:szCs w:val="22"/>
          <w:lang w:eastAsia="ar-SA"/>
        </w:rPr>
      </w:pPr>
      <w:r w:rsidRPr="00A911C6">
        <w:rPr>
          <w:rFonts w:ascii="Arial" w:eastAsia="Times New Roman" w:hAnsi="Arial" w:cs="Arial"/>
          <w:kern w:val="3"/>
          <w:szCs w:val="22"/>
          <w:lang w:eastAsia="ar-SA"/>
        </w:rPr>
        <w:t xml:space="preserve">Zadavatel si vyhrazuje právo ověřit a prověřit údaje uvedené jednotlivými účastníky v nabídkách. Zadavatel vyloučí účastníka ze zadávacího řízení v případě, že účastník uvede ve své nabídce nepravdivé údaje. </w:t>
      </w:r>
    </w:p>
    <w:p w14:paraId="197C7ECC" w14:textId="12990773" w:rsidR="0077584D" w:rsidRPr="00A911C6" w:rsidRDefault="0077584D" w:rsidP="00B94423">
      <w:pPr>
        <w:pStyle w:val="Normal1"/>
        <w:keepNext/>
        <w:keepLines/>
        <w:spacing w:before="0" w:after="100" w:afterAutospacing="1" w:line="276" w:lineRule="auto"/>
        <w:ind w:left="0"/>
        <w:rPr>
          <w:rFonts w:ascii="Arial" w:eastAsia="Times New Roman" w:hAnsi="Arial" w:cs="Arial"/>
          <w:kern w:val="3"/>
          <w:szCs w:val="22"/>
          <w:lang w:eastAsia="ar-SA"/>
        </w:rPr>
      </w:pPr>
      <w:r w:rsidRPr="00A911C6">
        <w:rPr>
          <w:rFonts w:ascii="Arial" w:eastAsia="Times New Roman" w:hAnsi="Arial" w:cs="Arial"/>
          <w:kern w:val="3"/>
          <w:szCs w:val="22"/>
          <w:lang w:eastAsia="ar-SA"/>
        </w:rPr>
        <w:t>Zadavatel účastníkům nehradí náklady spojené s účastí v tomto zadávacím řízení.</w:t>
      </w:r>
    </w:p>
    <w:p w14:paraId="58190B82" w14:textId="77777777" w:rsidR="0077584D" w:rsidRPr="00A911C6" w:rsidRDefault="0077584D" w:rsidP="00B94423">
      <w:pPr>
        <w:spacing w:after="100" w:afterAutospacing="1" w:line="276" w:lineRule="auto"/>
        <w:jc w:val="both"/>
        <w:rPr>
          <w:rFonts w:ascii="Arial" w:eastAsia="Times New Roman" w:hAnsi="Arial" w:cs="Arial"/>
          <w:kern w:val="3"/>
          <w:lang w:eastAsia="ar-SA"/>
        </w:rPr>
      </w:pPr>
      <w:r w:rsidRPr="00A911C6">
        <w:rPr>
          <w:rFonts w:ascii="Arial" w:eastAsia="Times New Roman" w:hAnsi="Arial" w:cs="Arial"/>
          <w:kern w:val="3"/>
          <w:lang w:eastAsia="ar-SA"/>
        </w:rPr>
        <w:t xml:space="preserve">V případě změny závazku ze smlouvy se postupuje dle § 222 zákona. </w:t>
      </w:r>
    </w:p>
    <w:p w14:paraId="23AFF9C2" w14:textId="6B0B3CCB" w:rsidR="00522BCF" w:rsidRPr="00A911C6" w:rsidRDefault="00522BCF" w:rsidP="00B94423">
      <w:pPr>
        <w:spacing w:after="100" w:afterAutospacing="1" w:line="276" w:lineRule="auto"/>
        <w:jc w:val="both"/>
        <w:rPr>
          <w:rFonts w:ascii="Arial" w:hAnsi="Arial" w:cs="Arial"/>
        </w:rPr>
      </w:pPr>
      <w:r w:rsidRPr="00A911C6">
        <w:rPr>
          <w:rFonts w:ascii="Arial" w:hAnsi="Arial" w:cs="Arial"/>
        </w:rPr>
        <w:t>Zadavatel nepožaduje poskytnutí jistoty dle ust. § 41 zákona.</w:t>
      </w:r>
    </w:p>
    <w:p w14:paraId="13BF93CF" w14:textId="77777777" w:rsidR="00775D9B" w:rsidRPr="00A911C6" w:rsidRDefault="00775D9B" w:rsidP="00B94423">
      <w:pPr>
        <w:spacing w:after="100" w:afterAutospacing="1" w:line="276" w:lineRule="auto"/>
        <w:jc w:val="both"/>
        <w:rPr>
          <w:rFonts w:ascii="Arial" w:hAnsi="Arial" w:cs="Arial"/>
        </w:rPr>
      </w:pPr>
    </w:p>
    <w:p w14:paraId="37961530" w14:textId="77777777" w:rsidR="00775D9B" w:rsidRPr="00A911C6" w:rsidRDefault="00775D9B" w:rsidP="00B94423">
      <w:pPr>
        <w:spacing w:after="100" w:afterAutospacing="1" w:line="276" w:lineRule="auto"/>
        <w:jc w:val="both"/>
        <w:rPr>
          <w:rFonts w:ascii="Arial" w:hAnsi="Arial" w:cs="Arial"/>
        </w:rPr>
      </w:pPr>
    </w:p>
    <w:p w14:paraId="310D5554" w14:textId="77777777" w:rsidR="0055648E" w:rsidRPr="00A911C6" w:rsidRDefault="008A1B44" w:rsidP="00146D79">
      <w:pPr>
        <w:pStyle w:val="Nadpis2"/>
        <w:numPr>
          <w:ilvl w:val="1"/>
          <w:numId w:val="43"/>
        </w:numPr>
        <w:spacing w:before="0" w:after="100" w:afterAutospacing="1" w:line="276" w:lineRule="auto"/>
        <w:ind w:left="578" w:hanging="578"/>
        <w:rPr>
          <w:rFonts w:ascii="Arial" w:hAnsi="Arial" w:cs="Arial"/>
          <w:sz w:val="22"/>
          <w:szCs w:val="22"/>
        </w:rPr>
      </w:pPr>
      <w:r w:rsidRPr="00A911C6">
        <w:rPr>
          <w:rFonts w:ascii="Arial" w:hAnsi="Arial" w:cs="Arial"/>
          <w:sz w:val="22"/>
          <w:szCs w:val="22"/>
        </w:rPr>
        <w:lastRenderedPageBreak/>
        <w:t>Přílohy zadávací dokumentace</w:t>
      </w:r>
    </w:p>
    <w:p w14:paraId="678F46CA" w14:textId="77777777" w:rsidR="0055648E" w:rsidRPr="00A911C6" w:rsidRDefault="0055648E" w:rsidP="00057B70">
      <w:pPr>
        <w:spacing w:after="0" w:line="276" w:lineRule="auto"/>
        <w:rPr>
          <w:rFonts w:ascii="Arial" w:hAnsi="Arial" w:cs="Arial"/>
        </w:rPr>
      </w:pPr>
      <w:r w:rsidRPr="00A911C6">
        <w:rPr>
          <w:rFonts w:ascii="Arial" w:hAnsi="Arial" w:cs="Arial"/>
        </w:rPr>
        <w:t>Příloha č</w:t>
      </w:r>
      <w:r w:rsidR="000B40D0" w:rsidRPr="00A911C6">
        <w:rPr>
          <w:rFonts w:ascii="Arial" w:hAnsi="Arial" w:cs="Arial"/>
        </w:rPr>
        <w:t>. 1 – Krycí list nabídky</w:t>
      </w:r>
    </w:p>
    <w:p w14:paraId="7E9B93F6" w14:textId="77777777" w:rsidR="000B40D0" w:rsidRPr="00A911C6" w:rsidRDefault="000B40D0" w:rsidP="00057B70">
      <w:pPr>
        <w:spacing w:after="0" w:line="276" w:lineRule="auto"/>
        <w:rPr>
          <w:rFonts w:ascii="Arial" w:hAnsi="Arial" w:cs="Arial"/>
        </w:rPr>
      </w:pPr>
      <w:r w:rsidRPr="00A911C6">
        <w:rPr>
          <w:rFonts w:ascii="Arial" w:hAnsi="Arial" w:cs="Arial"/>
        </w:rPr>
        <w:t xml:space="preserve">Příloha č. 2 – </w:t>
      </w:r>
      <w:r w:rsidR="00F82DA1" w:rsidRPr="00A911C6">
        <w:rPr>
          <w:rFonts w:ascii="Arial" w:hAnsi="Arial" w:cs="Arial"/>
        </w:rPr>
        <w:t>Vzor čestného</w:t>
      </w:r>
      <w:r w:rsidRPr="00A911C6">
        <w:rPr>
          <w:rFonts w:ascii="Arial" w:hAnsi="Arial" w:cs="Arial"/>
        </w:rPr>
        <w:t xml:space="preserve"> prohlášení</w:t>
      </w:r>
    </w:p>
    <w:p w14:paraId="318849BE" w14:textId="473CB707" w:rsidR="000B40D0" w:rsidRPr="00A911C6" w:rsidRDefault="00636DB4" w:rsidP="00057B70">
      <w:pPr>
        <w:spacing w:after="0" w:line="276" w:lineRule="auto"/>
        <w:rPr>
          <w:rFonts w:ascii="Arial" w:hAnsi="Arial" w:cs="Arial"/>
        </w:rPr>
      </w:pPr>
      <w:r w:rsidRPr="00A911C6">
        <w:rPr>
          <w:rFonts w:ascii="Arial" w:hAnsi="Arial" w:cs="Arial"/>
        </w:rPr>
        <w:t xml:space="preserve">Příloha č. 3 – </w:t>
      </w:r>
      <w:r w:rsidR="00603DB9" w:rsidRPr="00A911C6">
        <w:rPr>
          <w:rFonts w:ascii="Arial" w:hAnsi="Arial" w:cs="Arial"/>
        </w:rPr>
        <w:t>Seznam poddodavatelů</w:t>
      </w:r>
    </w:p>
    <w:p w14:paraId="5481BDC9" w14:textId="4CCCFE47" w:rsidR="00844FC7" w:rsidRPr="00A911C6" w:rsidRDefault="000B40D0" w:rsidP="00057B70">
      <w:pPr>
        <w:spacing w:after="0" w:line="276" w:lineRule="auto"/>
        <w:rPr>
          <w:rFonts w:ascii="Arial" w:hAnsi="Arial" w:cs="Arial"/>
        </w:rPr>
      </w:pPr>
      <w:r w:rsidRPr="00A911C6">
        <w:rPr>
          <w:rFonts w:ascii="Arial" w:hAnsi="Arial" w:cs="Arial"/>
        </w:rPr>
        <w:t>Příloha č. 4</w:t>
      </w:r>
      <w:r w:rsidR="00FE4CFF" w:rsidRPr="00A911C6">
        <w:rPr>
          <w:rFonts w:ascii="Arial" w:hAnsi="Arial" w:cs="Arial"/>
        </w:rPr>
        <w:t xml:space="preserve">a </w:t>
      </w:r>
      <w:r w:rsidR="00775D9B" w:rsidRPr="00A911C6">
        <w:rPr>
          <w:rFonts w:ascii="Arial" w:hAnsi="Arial" w:cs="Arial"/>
        </w:rPr>
        <w:t>–</w:t>
      </w:r>
      <w:r w:rsidR="00FE4CFF" w:rsidRPr="00A911C6">
        <w:rPr>
          <w:rFonts w:ascii="Arial" w:hAnsi="Arial" w:cs="Arial"/>
        </w:rPr>
        <w:t xml:space="preserve"> 4</w:t>
      </w:r>
      <w:r w:rsidR="001F2728" w:rsidRPr="00A911C6">
        <w:rPr>
          <w:rFonts w:ascii="Arial" w:hAnsi="Arial" w:cs="Arial"/>
        </w:rPr>
        <w:t xml:space="preserve">d </w:t>
      </w:r>
      <w:r w:rsidRPr="00A911C6">
        <w:rPr>
          <w:rFonts w:ascii="Arial" w:hAnsi="Arial" w:cs="Arial"/>
        </w:rPr>
        <w:t xml:space="preserve">– </w:t>
      </w:r>
      <w:r w:rsidR="00A92DC7" w:rsidRPr="00A911C6">
        <w:rPr>
          <w:rFonts w:ascii="Arial" w:hAnsi="Arial" w:cs="Arial"/>
        </w:rPr>
        <w:t>Návrh k</w:t>
      </w:r>
      <w:r w:rsidR="00AD7B3C" w:rsidRPr="00A911C6">
        <w:rPr>
          <w:rFonts w:ascii="Arial" w:hAnsi="Arial" w:cs="Arial"/>
        </w:rPr>
        <w:t>upní smlouvy</w:t>
      </w:r>
      <w:r w:rsidR="00165A6E" w:rsidRPr="00A911C6">
        <w:rPr>
          <w:rFonts w:ascii="Arial" w:hAnsi="Arial" w:cs="Arial"/>
        </w:rPr>
        <w:t xml:space="preserve"> pro část A - </w:t>
      </w:r>
      <w:r w:rsidR="001F2728" w:rsidRPr="00A911C6">
        <w:rPr>
          <w:rFonts w:ascii="Arial" w:hAnsi="Arial" w:cs="Arial"/>
        </w:rPr>
        <w:t>D</w:t>
      </w:r>
    </w:p>
    <w:p w14:paraId="105AB7F7" w14:textId="1A3F3590" w:rsidR="00C9002D" w:rsidRPr="00A911C6" w:rsidRDefault="00C9002D" w:rsidP="00057B70">
      <w:pPr>
        <w:spacing w:after="0" w:line="276" w:lineRule="auto"/>
        <w:rPr>
          <w:rFonts w:ascii="Arial" w:hAnsi="Arial" w:cs="Arial"/>
        </w:rPr>
      </w:pPr>
      <w:r w:rsidRPr="00A911C6">
        <w:rPr>
          <w:rFonts w:ascii="Arial" w:hAnsi="Arial" w:cs="Arial"/>
        </w:rPr>
        <w:t xml:space="preserve">Příloha č. </w:t>
      </w:r>
      <w:r w:rsidR="00E87358" w:rsidRPr="00A911C6">
        <w:rPr>
          <w:rFonts w:ascii="Arial" w:hAnsi="Arial" w:cs="Arial"/>
        </w:rPr>
        <w:t>5</w:t>
      </w:r>
      <w:r w:rsidR="00FE4CFF" w:rsidRPr="00A911C6">
        <w:rPr>
          <w:rFonts w:ascii="Arial" w:hAnsi="Arial" w:cs="Arial"/>
        </w:rPr>
        <w:t>a – 5</w:t>
      </w:r>
      <w:r w:rsidR="001F2728" w:rsidRPr="00A911C6">
        <w:rPr>
          <w:rFonts w:ascii="Arial" w:hAnsi="Arial" w:cs="Arial"/>
        </w:rPr>
        <w:t xml:space="preserve">d </w:t>
      </w:r>
      <w:r w:rsidR="00882C62" w:rsidRPr="00A911C6">
        <w:rPr>
          <w:rFonts w:ascii="Arial" w:hAnsi="Arial" w:cs="Arial"/>
        </w:rPr>
        <w:t xml:space="preserve">– </w:t>
      </w:r>
      <w:r w:rsidR="000B238F" w:rsidRPr="00A911C6">
        <w:rPr>
          <w:rFonts w:ascii="Arial" w:hAnsi="Arial" w:cs="Arial"/>
        </w:rPr>
        <w:t>Technická s</w:t>
      </w:r>
      <w:r w:rsidR="00E87358" w:rsidRPr="00A911C6">
        <w:rPr>
          <w:rFonts w:ascii="Arial" w:hAnsi="Arial" w:cs="Arial"/>
        </w:rPr>
        <w:t>pecifikace</w:t>
      </w:r>
      <w:r w:rsidR="00165A6E" w:rsidRPr="00A911C6">
        <w:rPr>
          <w:rFonts w:ascii="Arial" w:hAnsi="Arial" w:cs="Arial"/>
        </w:rPr>
        <w:t xml:space="preserve"> pro část A - </w:t>
      </w:r>
      <w:r w:rsidR="001F2728" w:rsidRPr="00A911C6">
        <w:rPr>
          <w:rFonts w:ascii="Arial" w:hAnsi="Arial" w:cs="Arial"/>
        </w:rPr>
        <w:t>D</w:t>
      </w:r>
    </w:p>
    <w:p w14:paraId="03504072" w14:textId="2EFCB281" w:rsidR="00E87358" w:rsidRPr="00A911C6" w:rsidRDefault="00913BF4" w:rsidP="00057B70">
      <w:pPr>
        <w:spacing w:after="0" w:line="276" w:lineRule="auto"/>
        <w:rPr>
          <w:rFonts w:ascii="Arial" w:hAnsi="Arial" w:cs="Arial"/>
        </w:rPr>
      </w:pPr>
      <w:r w:rsidRPr="00A911C6">
        <w:rPr>
          <w:rFonts w:ascii="Arial" w:hAnsi="Arial" w:cs="Arial"/>
        </w:rPr>
        <w:t>Příloha č</w:t>
      </w:r>
      <w:r w:rsidR="00E87358" w:rsidRPr="00A911C6">
        <w:rPr>
          <w:rFonts w:ascii="Arial" w:hAnsi="Arial" w:cs="Arial"/>
        </w:rPr>
        <w:t>. 6</w:t>
      </w:r>
      <w:r w:rsidR="00FE4CFF" w:rsidRPr="00A911C6">
        <w:rPr>
          <w:rFonts w:ascii="Arial" w:hAnsi="Arial" w:cs="Arial"/>
        </w:rPr>
        <w:t>a – 6</w:t>
      </w:r>
      <w:r w:rsidR="001F2728" w:rsidRPr="00A911C6">
        <w:rPr>
          <w:rFonts w:ascii="Arial" w:hAnsi="Arial" w:cs="Arial"/>
        </w:rPr>
        <w:t xml:space="preserve">d </w:t>
      </w:r>
      <w:r w:rsidR="00E87358" w:rsidRPr="00A911C6">
        <w:rPr>
          <w:rFonts w:ascii="Arial" w:hAnsi="Arial" w:cs="Arial"/>
        </w:rPr>
        <w:t>– Stanovení nabídkové ceny</w:t>
      </w:r>
      <w:r w:rsidR="00165A6E" w:rsidRPr="00A911C6">
        <w:rPr>
          <w:rFonts w:ascii="Arial" w:hAnsi="Arial" w:cs="Arial"/>
        </w:rPr>
        <w:t xml:space="preserve"> pro část A - </w:t>
      </w:r>
      <w:r w:rsidR="001F2728" w:rsidRPr="00A911C6">
        <w:rPr>
          <w:rFonts w:ascii="Arial" w:hAnsi="Arial" w:cs="Arial"/>
        </w:rPr>
        <w:t>D</w:t>
      </w:r>
    </w:p>
    <w:p w14:paraId="444F92F1" w14:textId="5EE8EB8F" w:rsidR="003F3AB1" w:rsidRPr="00A911C6" w:rsidRDefault="003F3AB1" w:rsidP="00057B70">
      <w:pPr>
        <w:spacing w:after="0" w:line="276" w:lineRule="auto"/>
        <w:rPr>
          <w:rFonts w:ascii="Arial" w:hAnsi="Arial" w:cs="Arial"/>
        </w:rPr>
      </w:pPr>
      <w:r w:rsidRPr="00A911C6">
        <w:rPr>
          <w:rFonts w:ascii="Arial" w:hAnsi="Arial" w:cs="Arial"/>
        </w:rPr>
        <w:t>Příloha č. 7 – Standard konektivity škol</w:t>
      </w:r>
    </w:p>
    <w:p w14:paraId="5E29324D" w14:textId="32ACF0EC" w:rsidR="003F3AB1" w:rsidRPr="00A911C6" w:rsidRDefault="003F3AB1" w:rsidP="00057B70">
      <w:pPr>
        <w:spacing w:after="0" w:line="276" w:lineRule="auto"/>
        <w:rPr>
          <w:rFonts w:ascii="Arial" w:hAnsi="Arial" w:cs="Arial"/>
        </w:rPr>
      </w:pPr>
      <w:r w:rsidRPr="00A911C6">
        <w:rPr>
          <w:rFonts w:ascii="Arial" w:hAnsi="Arial" w:cs="Arial"/>
        </w:rPr>
        <w:t xml:space="preserve">Příloha č. </w:t>
      </w:r>
      <w:r w:rsidR="00314AB7" w:rsidRPr="00A911C6">
        <w:rPr>
          <w:rFonts w:ascii="Arial" w:hAnsi="Arial" w:cs="Arial"/>
        </w:rPr>
        <w:t>8</w:t>
      </w:r>
      <w:r w:rsidRPr="00A911C6">
        <w:rPr>
          <w:rFonts w:ascii="Arial" w:hAnsi="Arial" w:cs="Arial"/>
        </w:rPr>
        <w:t xml:space="preserve"> – Prokázání a kontrola naplnění standardu konektivity ve výzvách IROP</w:t>
      </w:r>
    </w:p>
    <w:p w14:paraId="38C5145B" w14:textId="77777777" w:rsidR="00A449DC" w:rsidRPr="00A911C6" w:rsidRDefault="00A449DC" w:rsidP="00B94423">
      <w:pPr>
        <w:spacing w:after="100" w:afterAutospacing="1" w:line="276" w:lineRule="auto"/>
        <w:rPr>
          <w:rFonts w:ascii="Arial" w:hAnsi="Arial" w:cs="Arial"/>
        </w:rPr>
      </w:pPr>
    </w:p>
    <w:p w14:paraId="5BC74361" w14:textId="00F89706" w:rsidR="008C187A" w:rsidRPr="00A911C6" w:rsidRDefault="008C187A" w:rsidP="003B105D">
      <w:pPr>
        <w:jc w:val="both"/>
        <w:rPr>
          <w:rFonts w:ascii="Arial" w:hAnsi="Arial" w:cs="Arial"/>
          <w:bCs/>
        </w:rPr>
      </w:pPr>
      <w:r w:rsidRPr="00A911C6">
        <w:rPr>
          <w:rFonts w:ascii="Arial" w:hAnsi="Arial" w:cs="Arial"/>
        </w:rPr>
        <w:t xml:space="preserve">Výzva k podání nabídky a zadávací dokumentace na veřejnou zakázku </w:t>
      </w:r>
      <w:r w:rsidR="003B105D" w:rsidRPr="00A911C6">
        <w:rPr>
          <w:rFonts w:ascii="Arial" w:hAnsi="Arial" w:cs="Arial"/>
        </w:rPr>
        <w:t>byla schválena</w:t>
      </w:r>
      <w:r w:rsidRPr="00A911C6">
        <w:rPr>
          <w:rFonts w:ascii="Arial" w:hAnsi="Arial" w:cs="Arial"/>
        </w:rPr>
        <w:t xml:space="preserve"> radou města </w:t>
      </w:r>
      <w:r w:rsidR="00A911C6" w:rsidRPr="00A911C6">
        <w:rPr>
          <w:rFonts w:ascii="Arial" w:hAnsi="Arial" w:cs="Arial"/>
        </w:rPr>
        <w:t>Mšeno na její 7</w:t>
      </w:r>
      <w:r w:rsidRPr="00A911C6">
        <w:rPr>
          <w:rFonts w:ascii="Arial" w:hAnsi="Arial" w:cs="Arial"/>
        </w:rPr>
        <w:t xml:space="preserve">. </w:t>
      </w:r>
      <w:r w:rsidR="00A911C6" w:rsidRPr="00A911C6">
        <w:rPr>
          <w:rFonts w:ascii="Arial" w:hAnsi="Arial" w:cs="Arial"/>
        </w:rPr>
        <w:t>schůzi dne 20</w:t>
      </w:r>
      <w:r w:rsidRPr="00A911C6">
        <w:rPr>
          <w:rFonts w:ascii="Arial" w:hAnsi="Arial" w:cs="Arial"/>
        </w:rPr>
        <w:t>.</w:t>
      </w:r>
      <w:r w:rsidR="00A911C6" w:rsidRPr="00A911C6">
        <w:rPr>
          <w:rFonts w:ascii="Arial" w:hAnsi="Arial" w:cs="Arial"/>
        </w:rPr>
        <w:t xml:space="preserve"> </w:t>
      </w:r>
      <w:r w:rsidRPr="00A911C6">
        <w:rPr>
          <w:rFonts w:ascii="Arial" w:hAnsi="Arial" w:cs="Arial"/>
        </w:rPr>
        <w:t>2.</w:t>
      </w:r>
      <w:r w:rsidR="00A911C6" w:rsidRPr="00A911C6">
        <w:rPr>
          <w:rFonts w:ascii="Arial" w:hAnsi="Arial" w:cs="Arial"/>
        </w:rPr>
        <w:t xml:space="preserve"> </w:t>
      </w:r>
      <w:r w:rsidRPr="00A911C6">
        <w:rPr>
          <w:rFonts w:ascii="Arial" w:hAnsi="Arial" w:cs="Arial"/>
        </w:rPr>
        <w:t xml:space="preserve">2019, č. usnesení </w:t>
      </w:r>
      <w:r w:rsidR="00A911C6" w:rsidRPr="00A911C6">
        <w:rPr>
          <w:rFonts w:ascii="Arial" w:hAnsi="Arial" w:cs="Arial"/>
          <w:bCs/>
        </w:rPr>
        <w:t>1/7/2019</w:t>
      </w:r>
      <w:r w:rsidRPr="00A911C6">
        <w:rPr>
          <w:rFonts w:ascii="Arial" w:hAnsi="Arial" w:cs="Arial"/>
          <w:bCs/>
        </w:rPr>
        <w:t>.</w:t>
      </w:r>
    </w:p>
    <w:p w14:paraId="1D2CD3D5" w14:textId="77777777" w:rsidR="008C187A" w:rsidRPr="00A911C6" w:rsidRDefault="008C187A" w:rsidP="00B94423">
      <w:pPr>
        <w:spacing w:after="100" w:afterAutospacing="1" w:line="276" w:lineRule="auto"/>
        <w:rPr>
          <w:rFonts w:ascii="Arial" w:hAnsi="Arial" w:cs="Arial"/>
        </w:rPr>
      </w:pPr>
    </w:p>
    <w:p w14:paraId="7BAAB0B6" w14:textId="7C250588" w:rsidR="008C02F7" w:rsidRPr="00A911C6" w:rsidRDefault="008C02F7" w:rsidP="00B94423">
      <w:pPr>
        <w:spacing w:after="100" w:afterAutospacing="1" w:line="276" w:lineRule="auto"/>
        <w:rPr>
          <w:rFonts w:ascii="Arial" w:hAnsi="Arial" w:cs="Arial"/>
        </w:rPr>
      </w:pPr>
      <w:r w:rsidRPr="00A911C6">
        <w:rPr>
          <w:rFonts w:ascii="Arial" w:hAnsi="Arial" w:cs="Arial"/>
        </w:rPr>
        <w:t>V</w:t>
      </w:r>
      <w:r w:rsidR="008C187A" w:rsidRPr="00A911C6">
        <w:rPr>
          <w:rFonts w:ascii="Arial" w:hAnsi="Arial" w:cs="Arial"/>
        </w:rPr>
        <w:t xml:space="preserve"> Mšenu</w:t>
      </w:r>
      <w:r w:rsidR="00C9002D" w:rsidRPr="00A911C6">
        <w:rPr>
          <w:rFonts w:ascii="Arial" w:hAnsi="Arial" w:cs="Arial"/>
        </w:rPr>
        <w:t xml:space="preserve"> </w:t>
      </w:r>
      <w:r w:rsidR="00F04777" w:rsidRPr="00A911C6">
        <w:rPr>
          <w:rFonts w:ascii="Arial" w:hAnsi="Arial" w:cs="Arial"/>
        </w:rPr>
        <w:t>dne 26. 2. 2019</w:t>
      </w:r>
    </w:p>
    <w:p w14:paraId="60F2EF72" w14:textId="77777777" w:rsidR="008C02F7" w:rsidRPr="00A911C6" w:rsidRDefault="008C02F7" w:rsidP="00B94423">
      <w:pPr>
        <w:spacing w:after="100" w:afterAutospacing="1" w:line="276" w:lineRule="auto"/>
        <w:rPr>
          <w:rFonts w:ascii="Arial" w:hAnsi="Arial" w:cs="Arial"/>
        </w:rPr>
      </w:pPr>
    </w:p>
    <w:p w14:paraId="7B79B0FD" w14:textId="40440EFE" w:rsidR="00EE27E7" w:rsidRPr="00A911C6" w:rsidRDefault="00AF74AB" w:rsidP="004759DE">
      <w:pPr>
        <w:spacing w:after="0" w:line="276" w:lineRule="auto"/>
        <w:rPr>
          <w:rFonts w:ascii="Arial" w:hAnsi="Arial" w:cs="Arial"/>
        </w:rPr>
      </w:pPr>
      <w:r w:rsidRPr="00A911C6">
        <w:rPr>
          <w:rFonts w:ascii="Arial" w:hAnsi="Arial" w:cs="Arial"/>
        </w:rPr>
        <w:tab/>
      </w:r>
      <w:r w:rsidRPr="00A911C6">
        <w:rPr>
          <w:rFonts w:ascii="Arial" w:hAnsi="Arial" w:cs="Arial"/>
        </w:rPr>
        <w:tab/>
      </w:r>
      <w:bookmarkStart w:id="2" w:name="_GoBack"/>
      <w:r w:rsidR="004759DE">
        <w:rPr>
          <w:rFonts w:ascii="Arial" w:hAnsi="Arial" w:cs="Arial"/>
        </w:rPr>
        <w:pict w14:anchorId="0DFFE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systému Microsoft Office..." style="width:191.7pt;height:96.3pt">
            <v:imagedata r:id="rId14" o:title=""/>
            <o:lock v:ext="edit" ungrouping="t" rotation="t" cropping="t" verticies="t" text="t" grouping="t"/>
            <o:signatureline v:ext="edit" id="{7B8B7A54-4306-442C-8389-639FECFFF585}" provid="{00000000-0000-0000-0000-000000000000}" o:suggestedsigner="Mgr. Jiřina Trunková" o:suggestedsigner2="ředitelka ZŠ Mšeno" issignatureline="t"/>
          </v:shape>
        </w:pict>
      </w:r>
      <w:bookmarkEnd w:id="2"/>
    </w:p>
    <w:sectPr w:rsidR="00EE27E7" w:rsidRPr="00A911C6" w:rsidSect="00BC283A">
      <w:headerReference w:type="default" r:id="rId15"/>
      <w:footerReference w:type="default" r:id="rId16"/>
      <w:pgSz w:w="11906" w:h="16838"/>
      <w:pgMar w:top="1985"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A3DCD" w14:textId="77777777" w:rsidR="000720D2" w:rsidRDefault="000720D2" w:rsidP="00AD74EE">
      <w:pPr>
        <w:spacing w:after="0"/>
      </w:pPr>
      <w:r>
        <w:separator/>
      </w:r>
    </w:p>
  </w:endnote>
  <w:endnote w:type="continuationSeparator" w:id="0">
    <w:p w14:paraId="666C1AE7" w14:textId="77777777" w:rsidR="000720D2" w:rsidRDefault="000720D2" w:rsidP="00AD7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52118"/>
      <w:docPartObj>
        <w:docPartGallery w:val="Page Numbers (Bottom of Page)"/>
        <w:docPartUnique/>
      </w:docPartObj>
    </w:sdtPr>
    <w:sdtEndPr/>
    <w:sdtContent>
      <w:p w14:paraId="16F1BFC6" w14:textId="77777777" w:rsidR="002D5F29" w:rsidRDefault="002D5F29">
        <w:pPr>
          <w:pStyle w:val="Zpat"/>
          <w:jc w:val="right"/>
        </w:pPr>
        <w:r>
          <w:fldChar w:fldCharType="begin"/>
        </w:r>
        <w:r>
          <w:instrText>PAGE   \* MERGEFORMAT</w:instrText>
        </w:r>
        <w:r>
          <w:fldChar w:fldCharType="separate"/>
        </w:r>
        <w:r w:rsidR="00061474">
          <w:rPr>
            <w:noProof/>
          </w:rPr>
          <w:t>16</w:t>
        </w:r>
        <w:r>
          <w:rPr>
            <w:noProof/>
          </w:rPr>
          <w:fldChar w:fldCharType="end"/>
        </w:r>
      </w:p>
    </w:sdtContent>
  </w:sdt>
  <w:p w14:paraId="5356D13E" w14:textId="77777777" w:rsidR="002D5F29" w:rsidRDefault="002D5F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8FEB" w14:textId="77777777" w:rsidR="000720D2" w:rsidRDefault="000720D2" w:rsidP="00AD74EE">
      <w:pPr>
        <w:spacing w:after="0"/>
      </w:pPr>
      <w:r>
        <w:separator/>
      </w:r>
    </w:p>
  </w:footnote>
  <w:footnote w:type="continuationSeparator" w:id="0">
    <w:p w14:paraId="7E7D839F" w14:textId="77777777" w:rsidR="000720D2" w:rsidRDefault="000720D2" w:rsidP="00AD74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ACCF" w14:textId="77777777" w:rsidR="002D5F29" w:rsidRPr="0061304E" w:rsidRDefault="002D5F29" w:rsidP="000D1BA0">
    <w:pPr>
      <w:pStyle w:val="Zhlav"/>
      <w:jc w:val="center"/>
    </w:pPr>
    <w:r>
      <w:rPr>
        <w:noProof/>
        <w:lang w:eastAsia="cs-CZ"/>
      </w:rPr>
      <w:drawing>
        <wp:inline distT="0" distB="0" distL="0" distR="0" wp14:anchorId="677E4FC7" wp14:editId="73C770AA">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F27"/>
    <w:multiLevelType w:val="multilevel"/>
    <w:tmpl w:val="D7DA7F66"/>
    <w:lvl w:ilvl="0">
      <w:start w:val="4"/>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
    <w:nsid w:val="11AB01CB"/>
    <w:multiLevelType w:val="multilevel"/>
    <w:tmpl w:val="101A1F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0506AF"/>
    <w:multiLevelType w:val="hybridMultilevel"/>
    <w:tmpl w:val="977CE9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461874"/>
    <w:multiLevelType w:val="multilevel"/>
    <w:tmpl w:val="AA46E3A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E7F7EE3"/>
    <w:multiLevelType w:val="hybridMultilevel"/>
    <w:tmpl w:val="448643CA"/>
    <w:lvl w:ilvl="0" w:tplc="9A2288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2D4362"/>
    <w:multiLevelType w:val="multilevel"/>
    <w:tmpl w:val="7486C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33C41AE"/>
    <w:multiLevelType w:val="multilevel"/>
    <w:tmpl w:val="31BAF3B6"/>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F9250F"/>
    <w:multiLevelType w:val="multilevel"/>
    <w:tmpl w:val="12989284"/>
    <w:lvl w:ilvl="0">
      <w:start w:val="4"/>
      <w:numFmt w:val="decimal"/>
      <w:lvlText w:val="%1."/>
      <w:lvlJc w:val="left"/>
      <w:pPr>
        <w:ind w:left="360" w:hanging="360"/>
      </w:pPr>
      <w:rPr>
        <w:rFonts w:hint="default"/>
        <w:b/>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9">
    <w:nsid w:val="38584A42"/>
    <w:multiLevelType w:val="multilevel"/>
    <w:tmpl w:val="F17CB610"/>
    <w:lvl w:ilvl="0">
      <w:start w:val="4"/>
      <w:numFmt w:val="decimal"/>
      <w:lvlText w:val="%1."/>
      <w:lvlJc w:val="left"/>
      <w:pPr>
        <w:ind w:left="360" w:hanging="360"/>
      </w:pPr>
      <w:rPr>
        <w:rFonts w:hint="default"/>
        <w:b/>
      </w:rPr>
    </w:lvl>
    <w:lvl w:ilvl="1">
      <w:start w:val="1"/>
      <w:numFmt w:val="decimal"/>
      <w:lvlText w:val="4.%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0">
    <w:nsid w:val="38EE4243"/>
    <w:multiLevelType w:val="hybridMultilevel"/>
    <w:tmpl w:val="576E9BDA"/>
    <w:lvl w:ilvl="0" w:tplc="9A2288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7B08E3"/>
    <w:multiLevelType w:val="multilevel"/>
    <w:tmpl w:val="5524BED2"/>
    <w:lvl w:ilvl="0">
      <w:start w:val="8"/>
      <w:numFmt w:val="decimal"/>
      <w:lvlText w:val="%1"/>
      <w:lvlJc w:val="left"/>
      <w:pPr>
        <w:ind w:left="435" w:hanging="435"/>
      </w:pPr>
      <w:rPr>
        <w:rFonts w:ascii="Calibri" w:hAnsi="Calibri" w:cs="Calibri" w:hint="default"/>
        <w:b/>
      </w:rPr>
    </w:lvl>
    <w:lvl w:ilvl="1">
      <w:start w:val="2"/>
      <w:numFmt w:val="decimal"/>
      <w:lvlText w:val="%1.%2"/>
      <w:lvlJc w:val="left"/>
      <w:pPr>
        <w:ind w:left="787" w:hanging="435"/>
      </w:pPr>
      <w:rPr>
        <w:rFonts w:ascii="Calibri" w:hAnsi="Calibri" w:cs="Calibri" w:hint="default"/>
        <w:b/>
      </w:rPr>
    </w:lvl>
    <w:lvl w:ilvl="2">
      <w:start w:val="4"/>
      <w:numFmt w:val="decimal"/>
      <w:lvlText w:val="%1.%2.%3"/>
      <w:lvlJc w:val="left"/>
      <w:pPr>
        <w:ind w:left="1424" w:hanging="720"/>
      </w:pPr>
      <w:rPr>
        <w:rFonts w:ascii="Calibri" w:hAnsi="Calibri" w:cs="Calibri" w:hint="default"/>
        <w:b w:val="0"/>
      </w:rPr>
    </w:lvl>
    <w:lvl w:ilvl="3">
      <w:start w:val="1"/>
      <w:numFmt w:val="decimal"/>
      <w:lvlText w:val="%1.%2.%3.%4"/>
      <w:lvlJc w:val="left"/>
      <w:pPr>
        <w:ind w:left="1776" w:hanging="720"/>
      </w:pPr>
      <w:rPr>
        <w:rFonts w:ascii="Calibri" w:hAnsi="Calibri" w:cs="Calibri" w:hint="default"/>
        <w:b/>
      </w:rPr>
    </w:lvl>
    <w:lvl w:ilvl="4">
      <w:start w:val="1"/>
      <w:numFmt w:val="decimal"/>
      <w:lvlText w:val="%1.%2.%3.%4.%5"/>
      <w:lvlJc w:val="left"/>
      <w:pPr>
        <w:ind w:left="2488" w:hanging="1080"/>
      </w:pPr>
      <w:rPr>
        <w:rFonts w:ascii="Calibri" w:hAnsi="Calibri" w:cs="Calibri" w:hint="default"/>
        <w:b/>
      </w:rPr>
    </w:lvl>
    <w:lvl w:ilvl="5">
      <w:start w:val="1"/>
      <w:numFmt w:val="decimal"/>
      <w:lvlText w:val="%1.%2.%3.%4.%5.%6"/>
      <w:lvlJc w:val="left"/>
      <w:pPr>
        <w:ind w:left="2840" w:hanging="1080"/>
      </w:pPr>
      <w:rPr>
        <w:rFonts w:ascii="Calibri" w:hAnsi="Calibri" w:cs="Calibri" w:hint="default"/>
        <w:b/>
      </w:rPr>
    </w:lvl>
    <w:lvl w:ilvl="6">
      <w:start w:val="1"/>
      <w:numFmt w:val="decimal"/>
      <w:lvlText w:val="%1.%2.%3.%4.%5.%6.%7"/>
      <w:lvlJc w:val="left"/>
      <w:pPr>
        <w:ind w:left="3552" w:hanging="1440"/>
      </w:pPr>
      <w:rPr>
        <w:rFonts w:ascii="Calibri" w:hAnsi="Calibri" w:cs="Calibri" w:hint="default"/>
        <w:b/>
      </w:rPr>
    </w:lvl>
    <w:lvl w:ilvl="7">
      <w:start w:val="1"/>
      <w:numFmt w:val="decimal"/>
      <w:lvlText w:val="%1.%2.%3.%4.%5.%6.%7.%8"/>
      <w:lvlJc w:val="left"/>
      <w:pPr>
        <w:ind w:left="3904" w:hanging="1440"/>
      </w:pPr>
      <w:rPr>
        <w:rFonts w:ascii="Calibri" w:hAnsi="Calibri" w:cs="Calibri" w:hint="default"/>
        <w:b/>
      </w:rPr>
    </w:lvl>
    <w:lvl w:ilvl="8">
      <w:start w:val="1"/>
      <w:numFmt w:val="decimal"/>
      <w:lvlText w:val="%1.%2.%3.%4.%5.%6.%7.%8.%9"/>
      <w:lvlJc w:val="left"/>
      <w:pPr>
        <w:ind w:left="4256" w:hanging="1440"/>
      </w:pPr>
      <w:rPr>
        <w:rFonts w:ascii="Calibri" w:hAnsi="Calibri" w:cs="Calibri" w:hint="default"/>
        <w:b/>
      </w:rPr>
    </w:lvl>
  </w:abstractNum>
  <w:abstractNum w:abstractNumId="12">
    <w:nsid w:val="42075BA3"/>
    <w:multiLevelType w:val="hybridMultilevel"/>
    <w:tmpl w:val="80723B30"/>
    <w:lvl w:ilvl="0" w:tplc="A38CA75C">
      <w:start w:val="3"/>
      <w:numFmt w:val="bullet"/>
      <w:lvlText w:val="-"/>
      <w:lvlJc w:val="left"/>
      <w:pPr>
        <w:ind w:left="1440" w:hanging="360"/>
      </w:pPr>
      <w:rPr>
        <w:rFonts w:ascii="Verdana" w:eastAsiaTheme="minorHAnsi" w:hAnsi="Verdana" w:cstheme="minorBidi"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2334DF1"/>
    <w:multiLevelType w:val="hybridMultilevel"/>
    <w:tmpl w:val="4E6CF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446FF2"/>
    <w:multiLevelType w:val="multilevel"/>
    <w:tmpl w:val="E3B42DB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nsid w:val="441B0818"/>
    <w:multiLevelType w:val="hybridMultilevel"/>
    <w:tmpl w:val="54E087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E535A4"/>
    <w:multiLevelType w:val="hybridMultilevel"/>
    <w:tmpl w:val="2E9C9BF8"/>
    <w:lvl w:ilvl="0" w:tplc="A38CA75C">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5217A0"/>
    <w:multiLevelType w:val="hybridMultilevel"/>
    <w:tmpl w:val="E2B28916"/>
    <w:lvl w:ilvl="0" w:tplc="9A2288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954ADA"/>
    <w:multiLevelType w:val="hybridMultilevel"/>
    <w:tmpl w:val="E2B28916"/>
    <w:lvl w:ilvl="0" w:tplc="9A2288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DD321B"/>
    <w:multiLevelType w:val="multilevel"/>
    <w:tmpl w:val="F160B432"/>
    <w:lvl w:ilvl="0">
      <w:start w:val="10"/>
      <w:numFmt w:val="decimal"/>
      <w:lvlText w:val="%1."/>
      <w:lvlJc w:val="left"/>
      <w:pPr>
        <w:ind w:left="480" w:hanging="480"/>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0">
    <w:nsid w:val="56CA3EAA"/>
    <w:multiLevelType w:val="multilevel"/>
    <w:tmpl w:val="D7DA7F66"/>
    <w:lvl w:ilvl="0">
      <w:start w:val="4"/>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1">
    <w:nsid w:val="57B44FC4"/>
    <w:multiLevelType w:val="hybridMultilevel"/>
    <w:tmpl w:val="3620B566"/>
    <w:lvl w:ilvl="0" w:tplc="A38CA75C">
      <w:start w:val="3"/>
      <w:numFmt w:val="bullet"/>
      <w:lvlText w:val="-"/>
      <w:lvlJc w:val="left"/>
      <w:pPr>
        <w:ind w:left="928" w:hanging="360"/>
      </w:pPr>
      <w:rPr>
        <w:rFonts w:ascii="Verdana" w:eastAsiaTheme="minorHAnsi" w:hAnsi="Verdana" w:cstheme="minorBidi"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2">
    <w:nsid w:val="62D25BCC"/>
    <w:multiLevelType w:val="multilevel"/>
    <w:tmpl w:val="E1563554"/>
    <w:lvl w:ilvl="0">
      <w:start w:val="8"/>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3">
    <w:nsid w:val="63661812"/>
    <w:multiLevelType w:val="hybridMultilevel"/>
    <w:tmpl w:val="89A05246"/>
    <w:lvl w:ilvl="0" w:tplc="04050017">
      <w:start w:val="1"/>
      <w:numFmt w:val="lowerLetter"/>
      <w:lvlText w:val="%1)"/>
      <w:lvlJc w:val="left"/>
      <w:pPr>
        <w:ind w:left="720" w:hanging="360"/>
      </w:pPr>
      <w:rPr>
        <w:rFonts w:hint="default"/>
      </w:rPr>
    </w:lvl>
    <w:lvl w:ilvl="1" w:tplc="0405001B">
      <w:start w:val="1"/>
      <w:numFmt w:val="lowerRoman"/>
      <w:lvlText w:val="%2."/>
      <w:lvlJc w:val="right"/>
      <w:pPr>
        <w:ind w:left="1440" w:hanging="360"/>
      </w:pPr>
    </w:lvl>
    <w:lvl w:ilvl="2" w:tplc="BE14793E">
      <w:start w:val="8"/>
      <w:numFmt w:val="bullet"/>
      <w:lvlText w:val="-"/>
      <w:lvlJc w:val="left"/>
      <w:pPr>
        <w:ind w:left="2340" w:hanging="360"/>
      </w:pPr>
      <w:rPr>
        <w:rFonts w:ascii="Arial" w:eastAsia="SimSu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607A38"/>
    <w:multiLevelType w:val="multilevel"/>
    <w:tmpl w:val="9F8EB0F0"/>
    <w:lvl w:ilvl="0">
      <w:start w:val="1"/>
      <w:numFmt w:val="decimal"/>
      <w:pStyle w:val="Nadpis1"/>
      <w:lvlText w:val="%1"/>
      <w:lvlJc w:val="left"/>
      <w:pPr>
        <w:ind w:left="7946" w:hanging="432"/>
      </w:pPr>
      <w:rPr>
        <w:rFonts w:ascii="Arial" w:hAnsi="Arial" w:cs="Arial" w:hint="default"/>
      </w:rPr>
    </w:lvl>
    <w:lvl w:ilvl="1">
      <w:start w:val="1"/>
      <w:numFmt w:val="decimal"/>
      <w:pStyle w:val="Nadpis2"/>
      <w:lvlText w:val="%1.%2"/>
      <w:lvlJc w:val="left"/>
      <w:pPr>
        <w:ind w:left="717" w:hanging="576"/>
      </w:pPr>
      <w:rPr>
        <w:rFonts w:hint="default"/>
      </w:rPr>
    </w:lvl>
    <w:lvl w:ilvl="2">
      <w:start w:val="1"/>
      <w:numFmt w:val="decimal"/>
      <w:pStyle w:val="Nadpis3"/>
      <w:lvlText w:val="%1.%2.%3"/>
      <w:lvlJc w:val="left"/>
      <w:pPr>
        <w:ind w:left="720" w:hanging="720"/>
      </w:pPr>
      <w:rPr>
        <w:rFonts w:ascii="Arial" w:hAnsi="Arial" w:cs="Arial" w:hint="default"/>
        <w:b/>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nsid w:val="684145E3"/>
    <w:multiLevelType w:val="hybridMultilevel"/>
    <w:tmpl w:val="D166AB7E"/>
    <w:lvl w:ilvl="0" w:tplc="A38CA75C">
      <w:start w:val="3"/>
      <w:numFmt w:val="bullet"/>
      <w:lvlText w:val="-"/>
      <w:lvlJc w:val="left"/>
      <w:pPr>
        <w:ind w:left="927" w:hanging="360"/>
      </w:pPr>
      <w:rPr>
        <w:rFonts w:ascii="Verdana" w:eastAsiaTheme="minorHAnsi" w:hAnsi="Verdana"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C5A04ED"/>
    <w:multiLevelType w:val="multilevel"/>
    <w:tmpl w:val="D7DA7F66"/>
    <w:lvl w:ilvl="0">
      <w:start w:val="4"/>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8">
    <w:nsid w:val="7B2C26B5"/>
    <w:multiLevelType w:val="hybridMultilevel"/>
    <w:tmpl w:val="6824C0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C203FD"/>
    <w:multiLevelType w:val="multilevel"/>
    <w:tmpl w:val="D7DA7F66"/>
    <w:lvl w:ilvl="0">
      <w:start w:val="4"/>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num w:numId="1">
    <w:abstractNumId w:val="2"/>
  </w:num>
  <w:num w:numId="2">
    <w:abstractNumId w:val="2"/>
    <w:lvlOverride w:ilvl="0">
      <w:startOverride w:val="1"/>
    </w:lvlOverride>
  </w:num>
  <w:num w:numId="3">
    <w:abstractNumId w:val="3"/>
  </w:num>
  <w:num w:numId="4">
    <w:abstractNumId w:val="13"/>
  </w:num>
  <w:num w:numId="5">
    <w:abstractNumId w:val="24"/>
  </w:num>
  <w:num w:numId="6">
    <w:abstractNumId w:val="24"/>
  </w:num>
  <w:num w:numId="7">
    <w:abstractNumId w:val="10"/>
  </w:num>
  <w:num w:numId="8">
    <w:abstractNumId w:val="18"/>
  </w:num>
  <w:num w:numId="9">
    <w:abstractNumId w:val="5"/>
  </w:num>
  <w:num w:numId="10">
    <w:abstractNumId w:val="17"/>
  </w:num>
  <w:num w:numId="11">
    <w:abstractNumId w:val="21"/>
  </w:num>
  <w:num w:numId="12">
    <w:abstractNumId w:val="26"/>
  </w:num>
  <w:num w:numId="13">
    <w:abstractNumId w:val="16"/>
  </w:num>
  <w:num w:numId="14">
    <w:abstractNumId w:val="25"/>
  </w:num>
  <w:num w:numId="15">
    <w:abstractNumId w:val="12"/>
  </w:num>
  <w:num w:numId="16">
    <w:abstractNumId w:val="24"/>
    <w:lvlOverride w:ilvl="0">
      <w:startOverride w:val="6"/>
    </w:lvlOverride>
  </w:num>
  <w:num w:numId="17">
    <w:abstractNumId w:val="24"/>
    <w:lvlOverride w:ilvl="0">
      <w:startOverride w:val="6"/>
    </w:lvlOverride>
  </w:num>
  <w:num w:numId="18">
    <w:abstractNumId w:val="24"/>
    <w:lvlOverride w:ilvl="0">
      <w:startOverride w:val="7"/>
    </w:lvlOverride>
  </w:num>
  <w:num w:numId="19">
    <w:abstractNumId w:val="24"/>
    <w:lvlOverride w:ilvl="0">
      <w:startOverride w:val="8"/>
    </w:lvlOverride>
  </w:num>
  <w:num w:numId="20">
    <w:abstractNumId w:val="4"/>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14"/>
  </w:num>
  <w:num w:numId="27">
    <w:abstractNumId w:val="11"/>
  </w:num>
  <w:num w:numId="28">
    <w:abstractNumId w:val="24"/>
  </w:num>
  <w:num w:numId="29">
    <w:abstractNumId w:val="24"/>
  </w:num>
  <w:num w:numId="30">
    <w:abstractNumId w:val="24"/>
  </w:num>
  <w:num w:numId="31">
    <w:abstractNumId w:val="24"/>
  </w:num>
  <w:num w:numId="32">
    <w:abstractNumId w:val="24"/>
    <w:lvlOverride w:ilvl="0">
      <w:startOverride w:val="10"/>
    </w:lvlOverride>
    <w:lvlOverride w:ilvl="1">
      <w:startOverride w:val="4"/>
    </w:lvlOverride>
    <w:lvlOverride w:ilvl="2">
      <w:startOverride w:val="2"/>
    </w:lvlOverride>
  </w:num>
  <w:num w:numId="33">
    <w:abstractNumId w:val="28"/>
  </w:num>
  <w:num w:numId="34">
    <w:abstractNumId w:val="1"/>
  </w:num>
  <w:num w:numId="35">
    <w:abstractNumId w:val="8"/>
  </w:num>
  <w:num w:numId="36">
    <w:abstractNumId w:val="27"/>
  </w:num>
  <w:num w:numId="37">
    <w:abstractNumId w:val="20"/>
  </w:num>
  <w:num w:numId="38">
    <w:abstractNumId w:val="0"/>
  </w:num>
  <w:num w:numId="39">
    <w:abstractNumId w:val="29"/>
  </w:num>
  <w:num w:numId="40">
    <w:abstractNumId w:val="15"/>
  </w:num>
  <w:num w:numId="41">
    <w:abstractNumId w:val="7"/>
  </w:num>
  <w:num w:numId="42">
    <w:abstractNumId w:val="9"/>
  </w:num>
  <w:num w:numId="43">
    <w:abstractNumId w:val="2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0"/>
    <w:rsid w:val="0000032B"/>
    <w:rsid w:val="00012C3B"/>
    <w:rsid w:val="000144EE"/>
    <w:rsid w:val="00016FFD"/>
    <w:rsid w:val="00022ACB"/>
    <w:rsid w:val="0002494D"/>
    <w:rsid w:val="00041980"/>
    <w:rsid w:val="0004450A"/>
    <w:rsid w:val="000448F0"/>
    <w:rsid w:val="0004619D"/>
    <w:rsid w:val="00056636"/>
    <w:rsid w:val="00057B62"/>
    <w:rsid w:val="00057B70"/>
    <w:rsid w:val="00061474"/>
    <w:rsid w:val="00062AAE"/>
    <w:rsid w:val="0006589E"/>
    <w:rsid w:val="000700D5"/>
    <w:rsid w:val="000720D2"/>
    <w:rsid w:val="000744E1"/>
    <w:rsid w:val="0007506E"/>
    <w:rsid w:val="000766CA"/>
    <w:rsid w:val="00085248"/>
    <w:rsid w:val="00085A12"/>
    <w:rsid w:val="00090E12"/>
    <w:rsid w:val="000936B5"/>
    <w:rsid w:val="00093D65"/>
    <w:rsid w:val="00097F37"/>
    <w:rsid w:val="000A4D8E"/>
    <w:rsid w:val="000B238F"/>
    <w:rsid w:val="000B40D0"/>
    <w:rsid w:val="000B637D"/>
    <w:rsid w:val="000D1BA0"/>
    <w:rsid w:val="000E4ACF"/>
    <w:rsid w:val="000E5DDC"/>
    <w:rsid w:val="000E7FD3"/>
    <w:rsid w:val="001101DE"/>
    <w:rsid w:val="001104CC"/>
    <w:rsid w:val="00124EA5"/>
    <w:rsid w:val="00126132"/>
    <w:rsid w:val="00137848"/>
    <w:rsid w:val="001428AF"/>
    <w:rsid w:val="001444C9"/>
    <w:rsid w:val="001451AF"/>
    <w:rsid w:val="0014567C"/>
    <w:rsid w:val="00146D79"/>
    <w:rsid w:val="0014799D"/>
    <w:rsid w:val="001503F9"/>
    <w:rsid w:val="00154132"/>
    <w:rsid w:val="00154EC1"/>
    <w:rsid w:val="00155552"/>
    <w:rsid w:val="001654A3"/>
    <w:rsid w:val="00165A6E"/>
    <w:rsid w:val="00174F0F"/>
    <w:rsid w:val="0017573D"/>
    <w:rsid w:val="00176FE2"/>
    <w:rsid w:val="001829DE"/>
    <w:rsid w:val="00185713"/>
    <w:rsid w:val="001866BC"/>
    <w:rsid w:val="001935E1"/>
    <w:rsid w:val="00193B93"/>
    <w:rsid w:val="001943EA"/>
    <w:rsid w:val="001945B5"/>
    <w:rsid w:val="00194F8C"/>
    <w:rsid w:val="001969A8"/>
    <w:rsid w:val="001A5A06"/>
    <w:rsid w:val="001A63AE"/>
    <w:rsid w:val="001A7C68"/>
    <w:rsid w:val="001B351E"/>
    <w:rsid w:val="001C3C00"/>
    <w:rsid w:val="001C76DE"/>
    <w:rsid w:val="001D1BC6"/>
    <w:rsid w:val="001D6F44"/>
    <w:rsid w:val="001F2728"/>
    <w:rsid w:val="00201812"/>
    <w:rsid w:val="00203980"/>
    <w:rsid w:val="00207354"/>
    <w:rsid w:val="002102F2"/>
    <w:rsid w:val="0021250B"/>
    <w:rsid w:val="00214E33"/>
    <w:rsid w:val="002156B8"/>
    <w:rsid w:val="002223DE"/>
    <w:rsid w:val="00223104"/>
    <w:rsid w:val="00225DED"/>
    <w:rsid w:val="00232721"/>
    <w:rsid w:val="002335F8"/>
    <w:rsid w:val="00236B6D"/>
    <w:rsid w:val="002428CD"/>
    <w:rsid w:val="00245609"/>
    <w:rsid w:val="00246A0E"/>
    <w:rsid w:val="002509A6"/>
    <w:rsid w:val="002511A6"/>
    <w:rsid w:val="002531D5"/>
    <w:rsid w:val="00257363"/>
    <w:rsid w:val="00260F16"/>
    <w:rsid w:val="00261076"/>
    <w:rsid w:val="00261625"/>
    <w:rsid w:val="002637E9"/>
    <w:rsid w:val="00265C08"/>
    <w:rsid w:val="0027155C"/>
    <w:rsid w:val="0027608A"/>
    <w:rsid w:val="00293D62"/>
    <w:rsid w:val="00296398"/>
    <w:rsid w:val="002A404D"/>
    <w:rsid w:val="002A530E"/>
    <w:rsid w:val="002A62C1"/>
    <w:rsid w:val="002A7E1C"/>
    <w:rsid w:val="002B01E0"/>
    <w:rsid w:val="002B578D"/>
    <w:rsid w:val="002D1D68"/>
    <w:rsid w:val="002D38BC"/>
    <w:rsid w:val="002D44EC"/>
    <w:rsid w:val="002D5B0D"/>
    <w:rsid w:val="002D5F29"/>
    <w:rsid w:val="002D70F6"/>
    <w:rsid w:val="002E0129"/>
    <w:rsid w:val="002E41DE"/>
    <w:rsid w:val="002E6165"/>
    <w:rsid w:val="002E6F8E"/>
    <w:rsid w:val="002F4477"/>
    <w:rsid w:val="00301099"/>
    <w:rsid w:val="00304879"/>
    <w:rsid w:val="00304969"/>
    <w:rsid w:val="00313483"/>
    <w:rsid w:val="00314AB7"/>
    <w:rsid w:val="00325CB1"/>
    <w:rsid w:val="00325FCC"/>
    <w:rsid w:val="00334B08"/>
    <w:rsid w:val="003434D7"/>
    <w:rsid w:val="00351378"/>
    <w:rsid w:val="00354E5E"/>
    <w:rsid w:val="00370997"/>
    <w:rsid w:val="00372AA4"/>
    <w:rsid w:val="00375119"/>
    <w:rsid w:val="00380999"/>
    <w:rsid w:val="00380FDC"/>
    <w:rsid w:val="00382637"/>
    <w:rsid w:val="00384ACC"/>
    <w:rsid w:val="00385260"/>
    <w:rsid w:val="003876EE"/>
    <w:rsid w:val="00387F5E"/>
    <w:rsid w:val="00390820"/>
    <w:rsid w:val="00393831"/>
    <w:rsid w:val="0039493F"/>
    <w:rsid w:val="00394C3A"/>
    <w:rsid w:val="003B105D"/>
    <w:rsid w:val="003B1C63"/>
    <w:rsid w:val="003B3D3D"/>
    <w:rsid w:val="003B4061"/>
    <w:rsid w:val="003D00A3"/>
    <w:rsid w:val="003D6976"/>
    <w:rsid w:val="003E2D03"/>
    <w:rsid w:val="003F066D"/>
    <w:rsid w:val="003F0794"/>
    <w:rsid w:val="003F1DCB"/>
    <w:rsid w:val="003F3AB1"/>
    <w:rsid w:val="003F4C93"/>
    <w:rsid w:val="00411CE0"/>
    <w:rsid w:val="004222F8"/>
    <w:rsid w:val="00423773"/>
    <w:rsid w:val="0042454E"/>
    <w:rsid w:val="00427588"/>
    <w:rsid w:val="0043072A"/>
    <w:rsid w:val="004317FB"/>
    <w:rsid w:val="00440D1E"/>
    <w:rsid w:val="00446A5B"/>
    <w:rsid w:val="004470FF"/>
    <w:rsid w:val="00465004"/>
    <w:rsid w:val="004759DE"/>
    <w:rsid w:val="00475FDE"/>
    <w:rsid w:val="0047742F"/>
    <w:rsid w:val="00481C9E"/>
    <w:rsid w:val="0048285B"/>
    <w:rsid w:val="00482D33"/>
    <w:rsid w:val="00484ECB"/>
    <w:rsid w:val="00485D84"/>
    <w:rsid w:val="004866B1"/>
    <w:rsid w:val="0049094E"/>
    <w:rsid w:val="004910D2"/>
    <w:rsid w:val="004A2BA4"/>
    <w:rsid w:val="004B09DB"/>
    <w:rsid w:val="004C0ACB"/>
    <w:rsid w:val="004C0B3E"/>
    <w:rsid w:val="004C30AA"/>
    <w:rsid w:val="004D4CA6"/>
    <w:rsid w:val="004D5B4B"/>
    <w:rsid w:val="004E1C31"/>
    <w:rsid w:val="004E2982"/>
    <w:rsid w:val="004E651C"/>
    <w:rsid w:val="004F6A18"/>
    <w:rsid w:val="005005E0"/>
    <w:rsid w:val="00501431"/>
    <w:rsid w:val="005027D4"/>
    <w:rsid w:val="0050503A"/>
    <w:rsid w:val="0051509E"/>
    <w:rsid w:val="00522465"/>
    <w:rsid w:val="00522BCF"/>
    <w:rsid w:val="00527411"/>
    <w:rsid w:val="00531B37"/>
    <w:rsid w:val="0053407E"/>
    <w:rsid w:val="00535AD5"/>
    <w:rsid w:val="00537498"/>
    <w:rsid w:val="0054152D"/>
    <w:rsid w:val="005517B3"/>
    <w:rsid w:val="0055648E"/>
    <w:rsid w:val="00557F39"/>
    <w:rsid w:val="005613CA"/>
    <w:rsid w:val="00563A45"/>
    <w:rsid w:val="00567184"/>
    <w:rsid w:val="005708D2"/>
    <w:rsid w:val="005723D8"/>
    <w:rsid w:val="00572C2D"/>
    <w:rsid w:val="00580D80"/>
    <w:rsid w:val="00583914"/>
    <w:rsid w:val="00587739"/>
    <w:rsid w:val="005878E6"/>
    <w:rsid w:val="00595B56"/>
    <w:rsid w:val="005965BD"/>
    <w:rsid w:val="005969D3"/>
    <w:rsid w:val="005979F8"/>
    <w:rsid w:val="005A321E"/>
    <w:rsid w:val="005C7E0B"/>
    <w:rsid w:val="005D26DE"/>
    <w:rsid w:val="005D3200"/>
    <w:rsid w:val="005D589F"/>
    <w:rsid w:val="005D67F6"/>
    <w:rsid w:val="005E444E"/>
    <w:rsid w:val="005F12E8"/>
    <w:rsid w:val="005F57C1"/>
    <w:rsid w:val="005F7B0B"/>
    <w:rsid w:val="00601DC2"/>
    <w:rsid w:val="00603DB9"/>
    <w:rsid w:val="0061237B"/>
    <w:rsid w:val="0061304E"/>
    <w:rsid w:val="0062214F"/>
    <w:rsid w:val="00633D62"/>
    <w:rsid w:val="00635AF8"/>
    <w:rsid w:val="00636DB4"/>
    <w:rsid w:val="00642DD4"/>
    <w:rsid w:val="006434E2"/>
    <w:rsid w:val="00644312"/>
    <w:rsid w:val="00644990"/>
    <w:rsid w:val="006459E6"/>
    <w:rsid w:val="00646582"/>
    <w:rsid w:val="00655D5C"/>
    <w:rsid w:val="00660363"/>
    <w:rsid w:val="00660774"/>
    <w:rsid w:val="00661998"/>
    <w:rsid w:val="006666AE"/>
    <w:rsid w:val="00666AAA"/>
    <w:rsid w:val="00671504"/>
    <w:rsid w:val="006774F5"/>
    <w:rsid w:val="00680339"/>
    <w:rsid w:val="006827AF"/>
    <w:rsid w:val="00682E35"/>
    <w:rsid w:val="00687E20"/>
    <w:rsid w:val="00690CB1"/>
    <w:rsid w:val="00691F0B"/>
    <w:rsid w:val="006A23EC"/>
    <w:rsid w:val="006A6D5E"/>
    <w:rsid w:val="006B0391"/>
    <w:rsid w:val="006B1B6C"/>
    <w:rsid w:val="006B1DCA"/>
    <w:rsid w:val="006B5EEA"/>
    <w:rsid w:val="006B61A1"/>
    <w:rsid w:val="006B729F"/>
    <w:rsid w:val="006B7CA9"/>
    <w:rsid w:val="006C1B34"/>
    <w:rsid w:val="006C1F4F"/>
    <w:rsid w:val="006C5CD4"/>
    <w:rsid w:val="006C73E2"/>
    <w:rsid w:val="006C7694"/>
    <w:rsid w:val="006D259D"/>
    <w:rsid w:val="006D56B1"/>
    <w:rsid w:val="006D5E18"/>
    <w:rsid w:val="006E0D05"/>
    <w:rsid w:val="006E2255"/>
    <w:rsid w:val="006E2258"/>
    <w:rsid w:val="006F03CB"/>
    <w:rsid w:val="006F49BD"/>
    <w:rsid w:val="006F6FE8"/>
    <w:rsid w:val="00707702"/>
    <w:rsid w:val="00712BC7"/>
    <w:rsid w:val="00714451"/>
    <w:rsid w:val="00723FEE"/>
    <w:rsid w:val="007250C9"/>
    <w:rsid w:val="0072575E"/>
    <w:rsid w:val="00730DCB"/>
    <w:rsid w:val="00733C45"/>
    <w:rsid w:val="007420CE"/>
    <w:rsid w:val="00744D79"/>
    <w:rsid w:val="007514DF"/>
    <w:rsid w:val="00751B89"/>
    <w:rsid w:val="00760214"/>
    <w:rsid w:val="007639D6"/>
    <w:rsid w:val="00763CAA"/>
    <w:rsid w:val="00764B97"/>
    <w:rsid w:val="00765C05"/>
    <w:rsid w:val="007703EF"/>
    <w:rsid w:val="0077584D"/>
    <w:rsid w:val="00775D9B"/>
    <w:rsid w:val="0078560B"/>
    <w:rsid w:val="00786906"/>
    <w:rsid w:val="007870AB"/>
    <w:rsid w:val="00792479"/>
    <w:rsid w:val="00793EFE"/>
    <w:rsid w:val="00797B85"/>
    <w:rsid w:val="007A1D79"/>
    <w:rsid w:val="007A53C9"/>
    <w:rsid w:val="007B438C"/>
    <w:rsid w:val="007B5C04"/>
    <w:rsid w:val="007C0640"/>
    <w:rsid w:val="007D34D5"/>
    <w:rsid w:val="007D4938"/>
    <w:rsid w:val="007D4D93"/>
    <w:rsid w:val="007E0E98"/>
    <w:rsid w:val="007E4EAF"/>
    <w:rsid w:val="007F0296"/>
    <w:rsid w:val="007F366C"/>
    <w:rsid w:val="007F4A69"/>
    <w:rsid w:val="007F5246"/>
    <w:rsid w:val="007F79D1"/>
    <w:rsid w:val="0080330C"/>
    <w:rsid w:val="00805104"/>
    <w:rsid w:val="00807359"/>
    <w:rsid w:val="00812CD9"/>
    <w:rsid w:val="00822DB0"/>
    <w:rsid w:val="00824BE6"/>
    <w:rsid w:val="008251A2"/>
    <w:rsid w:val="00842C2B"/>
    <w:rsid w:val="00844349"/>
    <w:rsid w:val="00844FC7"/>
    <w:rsid w:val="00851624"/>
    <w:rsid w:val="008545D3"/>
    <w:rsid w:val="00862706"/>
    <w:rsid w:val="00866769"/>
    <w:rsid w:val="00866F9F"/>
    <w:rsid w:val="00874488"/>
    <w:rsid w:val="00880624"/>
    <w:rsid w:val="00882C62"/>
    <w:rsid w:val="00885856"/>
    <w:rsid w:val="00887891"/>
    <w:rsid w:val="00892200"/>
    <w:rsid w:val="00892279"/>
    <w:rsid w:val="00892420"/>
    <w:rsid w:val="0089259A"/>
    <w:rsid w:val="008925B3"/>
    <w:rsid w:val="00893823"/>
    <w:rsid w:val="008939E7"/>
    <w:rsid w:val="00894ABC"/>
    <w:rsid w:val="00897840"/>
    <w:rsid w:val="00897ECC"/>
    <w:rsid w:val="008A1B44"/>
    <w:rsid w:val="008A3683"/>
    <w:rsid w:val="008A38DA"/>
    <w:rsid w:val="008A4C19"/>
    <w:rsid w:val="008A5618"/>
    <w:rsid w:val="008B1CFC"/>
    <w:rsid w:val="008B326B"/>
    <w:rsid w:val="008B6769"/>
    <w:rsid w:val="008B7A39"/>
    <w:rsid w:val="008C02F7"/>
    <w:rsid w:val="008C187A"/>
    <w:rsid w:val="008C29FF"/>
    <w:rsid w:val="008C3100"/>
    <w:rsid w:val="008D25C2"/>
    <w:rsid w:val="008E666E"/>
    <w:rsid w:val="008E7098"/>
    <w:rsid w:val="008F17BF"/>
    <w:rsid w:val="008F4B08"/>
    <w:rsid w:val="008F61D9"/>
    <w:rsid w:val="00900BE3"/>
    <w:rsid w:val="00905C32"/>
    <w:rsid w:val="0091037B"/>
    <w:rsid w:val="00911FE2"/>
    <w:rsid w:val="0091370F"/>
    <w:rsid w:val="00913BF4"/>
    <w:rsid w:val="00913CE7"/>
    <w:rsid w:val="00915416"/>
    <w:rsid w:val="00916E06"/>
    <w:rsid w:val="009213F5"/>
    <w:rsid w:val="009421F6"/>
    <w:rsid w:val="009463EB"/>
    <w:rsid w:val="00956BC7"/>
    <w:rsid w:val="00956D34"/>
    <w:rsid w:val="00957B21"/>
    <w:rsid w:val="00964D6B"/>
    <w:rsid w:val="00965CBF"/>
    <w:rsid w:val="009759EE"/>
    <w:rsid w:val="009760A4"/>
    <w:rsid w:val="00983CB4"/>
    <w:rsid w:val="009A3616"/>
    <w:rsid w:val="009A361B"/>
    <w:rsid w:val="009A46F4"/>
    <w:rsid w:val="009A6FB3"/>
    <w:rsid w:val="009B02EF"/>
    <w:rsid w:val="009B23B3"/>
    <w:rsid w:val="009B5497"/>
    <w:rsid w:val="009B6303"/>
    <w:rsid w:val="009C0BE7"/>
    <w:rsid w:val="009C5921"/>
    <w:rsid w:val="009D08C4"/>
    <w:rsid w:val="009D70DF"/>
    <w:rsid w:val="009E145E"/>
    <w:rsid w:val="009E36BC"/>
    <w:rsid w:val="009E4DDF"/>
    <w:rsid w:val="009F0B2F"/>
    <w:rsid w:val="009F3EE0"/>
    <w:rsid w:val="009F5B30"/>
    <w:rsid w:val="009F63EC"/>
    <w:rsid w:val="00A0057E"/>
    <w:rsid w:val="00A007F1"/>
    <w:rsid w:val="00A0558F"/>
    <w:rsid w:val="00A06980"/>
    <w:rsid w:val="00A15451"/>
    <w:rsid w:val="00A1604E"/>
    <w:rsid w:val="00A176A9"/>
    <w:rsid w:val="00A20770"/>
    <w:rsid w:val="00A24A84"/>
    <w:rsid w:val="00A25320"/>
    <w:rsid w:val="00A3003C"/>
    <w:rsid w:val="00A31FD5"/>
    <w:rsid w:val="00A37CB3"/>
    <w:rsid w:val="00A4109E"/>
    <w:rsid w:val="00A44299"/>
    <w:rsid w:val="00A449DC"/>
    <w:rsid w:val="00A44ABA"/>
    <w:rsid w:val="00A51F0B"/>
    <w:rsid w:val="00A52674"/>
    <w:rsid w:val="00A57890"/>
    <w:rsid w:val="00A66813"/>
    <w:rsid w:val="00A70B0C"/>
    <w:rsid w:val="00A75AE1"/>
    <w:rsid w:val="00A76DF5"/>
    <w:rsid w:val="00A8042C"/>
    <w:rsid w:val="00A911C6"/>
    <w:rsid w:val="00A92DC7"/>
    <w:rsid w:val="00A950E1"/>
    <w:rsid w:val="00AA0419"/>
    <w:rsid w:val="00AA1A66"/>
    <w:rsid w:val="00AB0C9C"/>
    <w:rsid w:val="00AB1064"/>
    <w:rsid w:val="00AB31CC"/>
    <w:rsid w:val="00AB31D3"/>
    <w:rsid w:val="00AB73A8"/>
    <w:rsid w:val="00AC1C6A"/>
    <w:rsid w:val="00AC285B"/>
    <w:rsid w:val="00AC44C7"/>
    <w:rsid w:val="00AC6658"/>
    <w:rsid w:val="00AC732E"/>
    <w:rsid w:val="00AD50BE"/>
    <w:rsid w:val="00AD5188"/>
    <w:rsid w:val="00AD74EE"/>
    <w:rsid w:val="00AD7B3C"/>
    <w:rsid w:val="00AE6C9E"/>
    <w:rsid w:val="00AE6DAD"/>
    <w:rsid w:val="00AF3F03"/>
    <w:rsid w:val="00AF54B8"/>
    <w:rsid w:val="00AF59E8"/>
    <w:rsid w:val="00AF74AB"/>
    <w:rsid w:val="00AF77AC"/>
    <w:rsid w:val="00B0450B"/>
    <w:rsid w:val="00B14904"/>
    <w:rsid w:val="00B166F0"/>
    <w:rsid w:val="00B1745D"/>
    <w:rsid w:val="00B227FB"/>
    <w:rsid w:val="00B242FE"/>
    <w:rsid w:val="00B24B18"/>
    <w:rsid w:val="00B344BC"/>
    <w:rsid w:val="00B37330"/>
    <w:rsid w:val="00B43552"/>
    <w:rsid w:val="00B47ACF"/>
    <w:rsid w:val="00B50324"/>
    <w:rsid w:val="00B52AE5"/>
    <w:rsid w:val="00B67FCC"/>
    <w:rsid w:val="00B707E2"/>
    <w:rsid w:val="00B73211"/>
    <w:rsid w:val="00B764B8"/>
    <w:rsid w:val="00B77172"/>
    <w:rsid w:val="00B7732E"/>
    <w:rsid w:val="00B8202C"/>
    <w:rsid w:val="00B82B79"/>
    <w:rsid w:val="00B830E9"/>
    <w:rsid w:val="00B85AD5"/>
    <w:rsid w:val="00B9138B"/>
    <w:rsid w:val="00B919A8"/>
    <w:rsid w:val="00B94423"/>
    <w:rsid w:val="00B961FB"/>
    <w:rsid w:val="00BA172B"/>
    <w:rsid w:val="00BA4DE3"/>
    <w:rsid w:val="00BA5680"/>
    <w:rsid w:val="00BA5E05"/>
    <w:rsid w:val="00BA795B"/>
    <w:rsid w:val="00BB63BA"/>
    <w:rsid w:val="00BB72E0"/>
    <w:rsid w:val="00BC1CF2"/>
    <w:rsid w:val="00BC283A"/>
    <w:rsid w:val="00BD0EF6"/>
    <w:rsid w:val="00BD569A"/>
    <w:rsid w:val="00BD6FD1"/>
    <w:rsid w:val="00BD78A3"/>
    <w:rsid w:val="00BE2798"/>
    <w:rsid w:val="00BE467E"/>
    <w:rsid w:val="00BF34F7"/>
    <w:rsid w:val="00BF4913"/>
    <w:rsid w:val="00BF747D"/>
    <w:rsid w:val="00BF787F"/>
    <w:rsid w:val="00BF7B4E"/>
    <w:rsid w:val="00C03DA5"/>
    <w:rsid w:val="00C11BE0"/>
    <w:rsid w:val="00C1299D"/>
    <w:rsid w:val="00C139E4"/>
    <w:rsid w:val="00C16EC2"/>
    <w:rsid w:val="00C20C69"/>
    <w:rsid w:val="00C23F08"/>
    <w:rsid w:val="00C32568"/>
    <w:rsid w:val="00C33926"/>
    <w:rsid w:val="00C435F7"/>
    <w:rsid w:val="00C46490"/>
    <w:rsid w:val="00C46A06"/>
    <w:rsid w:val="00C559D5"/>
    <w:rsid w:val="00C575C0"/>
    <w:rsid w:val="00C577AF"/>
    <w:rsid w:val="00C60172"/>
    <w:rsid w:val="00C620EA"/>
    <w:rsid w:val="00C7144B"/>
    <w:rsid w:val="00C85307"/>
    <w:rsid w:val="00C8650D"/>
    <w:rsid w:val="00C9002D"/>
    <w:rsid w:val="00C91EC4"/>
    <w:rsid w:val="00C930F1"/>
    <w:rsid w:val="00C955B1"/>
    <w:rsid w:val="00CA14BB"/>
    <w:rsid w:val="00CA3A84"/>
    <w:rsid w:val="00CB0F2C"/>
    <w:rsid w:val="00CB2F5E"/>
    <w:rsid w:val="00CB5BFC"/>
    <w:rsid w:val="00CC5DC6"/>
    <w:rsid w:val="00CC719A"/>
    <w:rsid w:val="00CC7C8C"/>
    <w:rsid w:val="00CD4DD6"/>
    <w:rsid w:val="00CD6EAF"/>
    <w:rsid w:val="00CE4AB0"/>
    <w:rsid w:val="00CE4F6C"/>
    <w:rsid w:val="00CE63A5"/>
    <w:rsid w:val="00CE76E8"/>
    <w:rsid w:val="00CF56EB"/>
    <w:rsid w:val="00CF6A34"/>
    <w:rsid w:val="00D0076F"/>
    <w:rsid w:val="00D01F89"/>
    <w:rsid w:val="00D0257D"/>
    <w:rsid w:val="00D0378C"/>
    <w:rsid w:val="00D0582F"/>
    <w:rsid w:val="00D068A8"/>
    <w:rsid w:val="00D13978"/>
    <w:rsid w:val="00D139B1"/>
    <w:rsid w:val="00D24F26"/>
    <w:rsid w:val="00D254D1"/>
    <w:rsid w:val="00D36C59"/>
    <w:rsid w:val="00D37744"/>
    <w:rsid w:val="00D40470"/>
    <w:rsid w:val="00D42367"/>
    <w:rsid w:val="00D43791"/>
    <w:rsid w:val="00D4407A"/>
    <w:rsid w:val="00D456CE"/>
    <w:rsid w:val="00D524C1"/>
    <w:rsid w:val="00D52845"/>
    <w:rsid w:val="00D55FD8"/>
    <w:rsid w:val="00D6121A"/>
    <w:rsid w:val="00D61674"/>
    <w:rsid w:val="00D67DAE"/>
    <w:rsid w:val="00D739B3"/>
    <w:rsid w:val="00D82115"/>
    <w:rsid w:val="00D84052"/>
    <w:rsid w:val="00D955A3"/>
    <w:rsid w:val="00D9587A"/>
    <w:rsid w:val="00DB0E01"/>
    <w:rsid w:val="00DB165D"/>
    <w:rsid w:val="00DB1F0E"/>
    <w:rsid w:val="00DB6ED4"/>
    <w:rsid w:val="00DC0E04"/>
    <w:rsid w:val="00DC3D97"/>
    <w:rsid w:val="00DC3E38"/>
    <w:rsid w:val="00DC5E39"/>
    <w:rsid w:val="00DD064E"/>
    <w:rsid w:val="00DD1123"/>
    <w:rsid w:val="00DD5FFD"/>
    <w:rsid w:val="00DE1752"/>
    <w:rsid w:val="00DE231C"/>
    <w:rsid w:val="00DF0898"/>
    <w:rsid w:val="00E0408A"/>
    <w:rsid w:val="00E05FBC"/>
    <w:rsid w:val="00E22262"/>
    <w:rsid w:val="00E225F5"/>
    <w:rsid w:val="00E2272D"/>
    <w:rsid w:val="00E2405A"/>
    <w:rsid w:val="00E26F2A"/>
    <w:rsid w:val="00E3193A"/>
    <w:rsid w:val="00E339CF"/>
    <w:rsid w:val="00E361E3"/>
    <w:rsid w:val="00E42990"/>
    <w:rsid w:val="00E451B8"/>
    <w:rsid w:val="00E50799"/>
    <w:rsid w:val="00E537BD"/>
    <w:rsid w:val="00E54B41"/>
    <w:rsid w:val="00E5686B"/>
    <w:rsid w:val="00E64BD7"/>
    <w:rsid w:val="00E663BE"/>
    <w:rsid w:val="00E66953"/>
    <w:rsid w:val="00E7097B"/>
    <w:rsid w:val="00E7503E"/>
    <w:rsid w:val="00E75741"/>
    <w:rsid w:val="00E76086"/>
    <w:rsid w:val="00E77846"/>
    <w:rsid w:val="00E83906"/>
    <w:rsid w:val="00E87358"/>
    <w:rsid w:val="00E879BF"/>
    <w:rsid w:val="00E90C7E"/>
    <w:rsid w:val="00E94C0C"/>
    <w:rsid w:val="00E94F84"/>
    <w:rsid w:val="00EA0233"/>
    <w:rsid w:val="00EB0B26"/>
    <w:rsid w:val="00EB2C29"/>
    <w:rsid w:val="00EB580D"/>
    <w:rsid w:val="00EB68B0"/>
    <w:rsid w:val="00EC0D61"/>
    <w:rsid w:val="00EC2BB5"/>
    <w:rsid w:val="00EC4209"/>
    <w:rsid w:val="00EC4B87"/>
    <w:rsid w:val="00EC5DD8"/>
    <w:rsid w:val="00EE2189"/>
    <w:rsid w:val="00EE27E7"/>
    <w:rsid w:val="00EE47C6"/>
    <w:rsid w:val="00EF08F4"/>
    <w:rsid w:val="00EF3F2B"/>
    <w:rsid w:val="00EF78FB"/>
    <w:rsid w:val="00F0137A"/>
    <w:rsid w:val="00F04777"/>
    <w:rsid w:val="00F102FF"/>
    <w:rsid w:val="00F27219"/>
    <w:rsid w:val="00F3363F"/>
    <w:rsid w:val="00F37009"/>
    <w:rsid w:val="00F37C5C"/>
    <w:rsid w:val="00F40A50"/>
    <w:rsid w:val="00F428F6"/>
    <w:rsid w:val="00F44225"/>
    <w:rsid w:val="00F50CD4"/>
    <w:rsid w:val="00F51A14"/>
    <w:rsid w:val="00F55794"/>
    <w:rsid w:val="00F61DE6"/>
    <w:rsid w:val="00F65FF6"/>
    <w:rsid w:val="00F82DA1"/>
    <w:rsid w:val="00F84342"/>
    <w:rsid w:val="00F85B81"/>
    <w:rsid w:val="00F860C1"/>
    <w:rsid w:val="00F904FE"/>
    <w:rsid w:val="00F95A12"/>
    <w:rsid w:val="00FA10C5"/>
    <w:rsid w:val="00FA3D12"/>
    <w:rsid w:val="00FA71F2"/>
    <w:rsid w:val="00FA79D3"/>
    <w:rsid w:val="00FB28C4"/>
    <w:rsid w:val="00FB4E98"/>
    <w:rsid w:val="00FC3124"/>
    <w:rsid w:val="00FC5027"/>
    <w:rsid w:val="00FD36D2"/>
    <w:rsid w:val="00FD6A3E"/>
    <w:rsid w:val="00FE0CF3"/>
    <w:rsid w:val="00FE1098"/>
    <w:rsid w:val="00FE1C21"/>
    <w:rsid w:val="00FE1E9C"/>
    <w:rsid w:val="00FE358F"/>
    <w:rsid w:val="00FE4CFF"/>
    <w:rsid w:val="00FE68D4"/>
    <w:rsid w:val="00FF02F0"/>
    <w:rsid w:val="00FF184D"/>
    <w:rsid w:val="00FF3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FC7"/>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5"/>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5"/>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5"/>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unhideWhenUsed/>
    <w:qFormat/>
    <w:rsid w:val="00C4649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4649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C4649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4649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4649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link w:val="BezmezerChar"/>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1"/>
      </w:numPr>
    </w:pPr>
  </w:style>
  <w:style w:type="paragraph" w:styleId="Odstavecseseznamem">
    <w:name w:val="List Paragraph"/>
    <w:aliases w:val="Smlouva-Odst."/>
    <w:basedOn w:val="Normln"/>
    <w:link w:val="OdstavecseseznamemChar"/>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uiPriority w:val="99"/>
    <w:semiHidden/>
    <w:unhideWhenUsed/>
    <w:rsid w:val="00E75741"/>
    <w:rPr>
      <w:sz w:val="20"/>
      <w:szCs w:val="20"/>
    </w:rPr>
  </w:style>
  <w:style w:type="character" w:customStyle="1" w:styleId="TextkomenteChar">
    <w:name w:val="Text komentáře Char"/>
    <w:basedOn w:val="Standardnpsmoodstavce"/>
    <w:link w:val="Textkomente"/>
    <w:uiPriority w:val="99"/>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paragraph" w:styleId="Zhlav">
    <w:name w:val="header"/>
    <w:basedOn w:val="Normln"/>
    <w:link w:val="ZhlavChar"/>
    <w:unhideWhenUsed/>
    <w:rsid w:val="00AD74EE"/>
    <w:pPr>
      <w:tabs>
        <w:tab w:val="center" w:pos="4536"/>
        <w:tab w:val="right" w:pos="9072"/>
      </w:tabs>
      <w:spacing w:after="0"/>
    </w:pPr>
  </w:style>
  <w:style w:type="character" w:customStyle="1" w:styleId="ZhlavChar">
    <w:name w:val="Záhlaví Char"/>
    <w:basedOn w:val="Standardnpsmoodstavce"/>
    <w:link w:val="Zhlav"/>
    <w:uiPriority w:val="99"/>
    <w:rsid w:val="00AD74EE"/>
    <w:rPr>
      <w:rFonts w:ascii="Verdana" w:hAnsi="Verdana"/>
    </w:rPr>
  </w:style>
  <w:style w:type="paragraph" w:styleId="Zpat">
    <w:name w:val="footer"/>
    <w:basedOn w:val="Normln"/>
    <w:link w:val="ZpatChar"/>
    <w:uiPriority w:val="99"/>
    <w:unhideWhenUsed/>
    <w:rsid w:val="00AD74EE"/>
    <w:pPr>
      <w:tabs>
        <w:tab w:val="center" w:pos="4536"/>
        <w:tab w:val="right" w:pos="9072"/>
      </w:tabs>
      <w:spacing w:after="0"/>
    </w:pPr>
  </w:style>
  <w:style w:type="character" w:customStyle="1" w:styleId="ZpatChar">
    <w:name w:val="Zápatí Char"/>
    <w:basedOn w:val="Standardnpsmoodstavce"/>
    <w:link w:val="Zpat"/>
    <w:uiPriority w:val="99"/>
    <w:rsid w:val="00AD74EE"/>
    <w:rPr>
      <w:rFonts w:ascii="Verdana" w:hAnsi="Verdana"/>
    </w:rPr>
  </w:style>
  <w:style w:type="character" w:customStyle="1" w:styleId="ZhlavChar1">
    <w:name w:val="Záhlaví Char1"/>
    <w:locked/>
    <w:rsid w:val="00D0378C"/>
    <w:rPr>
      <w:sz w:val="22"/>
      <w:szCs w:val="24"/>
    </w:rPr>
  </w:style>
  <w:style w:type="paragraph" w:styleId="Zkladntextodsazen3">
    <w:name w:val="Body Text Indent 3"/>
    <w:basedOn w:val="Normln"/>
    <w:link w:val="Zkladntextodsazen3Char"/>
    <w:rsid w:val="00D0378C"/>
    <w:pPr>
      <w:spacing w:before="60" w:after="120"/>
      <w:ind w:left="283"/>
    </w:pPr>
    <w:rPr>
      <w:rFonts w:ascii="Times New Roman" w:eastAsia="Calibri" w:hAnsi="Times New Roman" w:cs="Tahoma"/>
      <w:kern w:val="28"/>
      <w:sz w:val="16"/>
      <w:szCs w:val="16"/>
      <w:lang w:eastAsia="cs-CZ"/>
    </w:rPr>
  </w:style>
  <w:style w:type="character" w:customStyle="1" w:styleId="Zkladntextodsazen3Char">
    <w:name w:val="Základní text odsazený 3 Char"/>
    <w:basedOn w:val="Standardnpsmoodstavce"/>
    <w:link w:val="Zkladntextodsazen3"/>
    <w:rsid w:val="00D0378C"/>
    <w:rPr>
      <w:rFonts w:ascii="Times New Roman" w:eastAsia="Calibri" w:hAnsi="Times New Roman" w:cs="Tahoma"/>
      <w:kern w:val="28"/>
      <w:sz w:val="16"/>
      <w:szCs w:val="16"/>
      <w:lang w:eastAsia="cs-CZ"/>
    </w:rPr>
  </w:style>
  <w:style w:type="character" w:customStyle="1" w:styleId="platne1">
    <w:name w:val="platne1"/>
    <w:basedOn w:val="Standardnpsmoodstavce"/>
    <w:rsid w:val="006B0391"/>
  </w:style>
  <w:style w:type="paragraph" w:customStyle="1" w:styleId="AKFZFnormln">
    <w:name w:val="AKFZF_normální"/>
    <w:link w:val="AKFZFnormlnChar"/>
    <w:qFormat/>
    <w:rsid w:val="00595B56"/>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595B56"/>
    <w:rPr>
      <w:rFonts w:ascii="Arial" w:eastAsia="Calibri" w:hAnsi="Arial" w:cs="Calibri"/>
    </w:rPr>
  </w:style>
  <w:style w:type="paragraph" w:styleId="Zkladntext2">
    <w:name w:val="Body Text 2"/>
    <w:basedOn w:val="Normln"/>
    <w:link w:val="Zkladntext2Char"/>
    <w:uiPriority w:val="99"/>
    <w:unhideWhenUsed/>
    <w:rsid w:val="002F4477"/>
    <w:pPr>
      <w:spacing w:after="120" w:line="480" w:lineRule="auto"/>
    </w:pPr>
  </w:style>
  <w:style w:type="character" w:customStyle="1" w:styleId="Zkladntext2Char">
    <w:name w:val="Základní text 2 Char"/>
    <w:basedOn w:val="Standardnpsmoodstavce"/>
    <w:link w:val="Zkladntext2"/>
    <w:uiPriority w:val="99"/>
    <w:rsid w:val="002F4477"/>
    <w:rPr>
      <w:rFonts w:ascii="Verdana" w:hAnsi="Verdana"/>
    </w:rPr>
  </w:style>
  <w:style w:type="paragraph" w:styleId="Zkladntext3">
    <w:name w:val="Body Text 3"/>
    <w:basedOn w:val="Normln"/>
    <w:link w:val="Zkladntext3Char"/>
    <w:rsid w:val="00FD6A3E"/>
    <w:pPr>
      <w:spacing w:after="120"/>
    </w:pPr>
    <w:rPr>
      <w:rFonts w:ascii="Times New Roman" w:eastAsia="Calibri" w:hAnsi="Times New Roman" w:cs="Times New Roman"/>
      <w:sz w:val="16"/>
      <w:szCs w:val="16"/>
    </w:rPr>
  </w:style>
  <w:style w:type="character" w:customStyle="1" w:styleId="Zkladntext3Char">
    <w:name w:val="Základní text 3 Char"/>
    <w:basedOn w:val="Standardnpsmoodstavce"/>
    <w:link w:val="Zkladntext3"/>
    <w:rsid w:val="00FD6A3E"/>
    <w:rPr>
      <w:rFonts w:ascii="Times New Roman" w:eastAsia="Calibri" w:hAnsi="Times New Roman" w:cs="Times New Roman"/>
      <w:sz w:val="16"/>
      <w:szCs w:val="16"/>
    </w:rPr>
  </w:style>
  <w:style w:type="paragraph" w:customStyle="1" w:styleId="Char4CharCharChar">
    <w:name w:val="Char4 Char Char Char"/>
    <w:basedOn w:val="Normln"/>
    <w:rsid w:val="007F4A69"/>
    <w:pPr>
      <w:widowControl w:val="0"/>
      <w:adjustRightInd w:val="0"/>
      <w:spacing w:after="160" w:line="240" w:lineRule="exact"/>
      <w:jc w:val="both"/>
      <w:textAlignment w:val="baseline"/>
    </w:pPr>
    <w:rPr>
      <w:rFonts w:ascii="Times New Roman Bold" w:eastAsia="Times New Roman" w:hAnsi="Times New Roman Bold" w:cs="Times New Roman Bold"/>
      <w:lang w:val="sk-SK"/>
    </w:rPr>
  </w:style>
  <w:style w:type="character" w:styleId="Sledovanodkaz">
    <w:name w:val="FollowedHyperlink"/>
    <w:basedOn w:val="Standardnpsmoodstavce"/>
    <w:uiPriority w:val="99"/>
    <w:semiHidden/>
    <w:unhideWhenUsed/>
    <w:rsid w:val="004E651C"/>
    <w:rPr>
      <w:color w:val="800080" w:themeColor="followedHyperlink"/>
      <w:u w:val="single"/>
    </w:rPr>
  </w:style>
  <w:style w:type="character" w:customStyle="1" w:styleId="OdstavecseseznamemChar">
    <w:name w:val="Odstavec se seznamem Char"/>
    <w:aliases w:val="Smlouva-Odst. Char"/>
    <w:link w:val="Odstavecseseznamem"/>
    <w:uiPriority w:val="34"/>
    <w:rsid w:val="00E225F5"/>
    <w:rPr>
      <w:rFonts w:ascii="Verdana" w:hAnsi="Verdana"/>
    </w:rPr>
  </w:style>
  <w:style w:type="character" w:styleId="PromnnHTML">
    <w:name w:val="HTML Variable"/>
    <w:uiPriority w:val="99"/>
    <w:unhideWhenUsed/>
    <w:rsid w:val="007703EF"/>
    <w:rPr>
      <w:i/>
      <w:iCs/>
    </w:rPr>
  </w:style>
  <w:style w:type="character" w:customStyle="1" w:styleId="apple-converted-space">
    <w:name w:val="apple-converted-space"/>
    <w:rsid w:val="007703EF"/>
  </w:style>
  <w:style w:type="paragraph" w:customStyle="1" w:styleId="go">
    <w:name w:val="go"/>
    <w:basedOn w:val="Normln"/>
    <w:rsid w:val="007703EF"/>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Textodstavce">
    <w:name w:val="Text odstavce"/>
    <w:basedOn w:val="Normln"/>
    <w:rsid w:val="00882C62"/>
    <w:pPr>
      <w:numPr>
        <w:numId w:val="12"/>
      </w:numPr>
      <w:tabs>
        <w:tab w:val="left" w:pos="851"/>
      </w:tabs>
      <w:spacing w:before="120" w:after="120"/>
      <w:jc w:val="both"/>
      <w:outlineLvl w:val="6"/>
    </w:pPr>
    <w:rPr>
      <w:rFonts w:ascii="Times New Roman" w:eastAsia="Times New Roman" w:hAnsi="Times New Roman" w:cs="Times New Roman"/>
      <w:sz w:val="24"/>
      <w:szCs w:val="24"/>
      <w:lang w:eastAsia="cs-CZ"/>
    </w:rPr>
  </w:style>
  <w:style w:type="paragraph" w:customStyle="1" w:styleId="Textpsmene">
    <w:name w:val="Text písmene"/>
    <w:basedOn w:val="Normln"/>
    <w:rsid w:val="00882C62"/>
    <w:pPr>
      <w:numPr>
        <w:ilvl w:val="1"/>
        <w:numId w:val="12"/>
      </w:numPr>
      <w:spacing w:after="0"/>
      <w:jc w:val="both"/>
      <w:outlineLvl w:val="7"/>
    </w:pPr>
    <w:rPr>
      <w:rFonts w:ascii="Times New Roman" w:eastAsia="Times New Roman" w:hAnsi="Times New Roman" w:cs="Times New Roman"/>
      <w:sz w:val="24"/>
      <w:szCs w:val="24"/>
      <w:lang w:eastAsia="cs-CZ"/>
    </w:rPr>
  </w:style>
  <w:style w:type="character" w:customStyle="1" w:styleId="cpvselected">
    <w:name w:val="cpvselected"/>
    <w:rsid w:val="00A75AE1"/>
  </w:style>
  <w:style w:type="character" w:customStyle="1" w:styleId="acshighlight">
    <w:name w:val="acshighlight"/>
    <w:rsid w:val="00A75AE1"/>
  </w:style>
  <w:style w:type="paragraph" w:customStyle="1" w:styleId="Textbodu">
    <w:name w:val="Text bodu"/>
    <w:basedOn w:val="Normln"/>
    <w:rsid w:val="00A75AE1"/>
    <w:pPr>
      <w:tabs>
        <w:tab w:val="num" w:pos="851"/>
      </w:tabs>
      <w:spacing w:after="0"/>
      <w:ind w:left="851" w:hanging="426"/>
      <w:jc w:val="both"/>
      <w:outlineLvl w:val="8"/>
    </w:pPr>
    <w:rPr>
      <w:rFonts w:ascii="Times New Roman" w:eastAsia="Times New Roman" w:hAnsi="Times New Roman" w:cs="Times New Roman"/>
      <w:sz w:val="24"/>
      <w:szCs w:val="20"/>
      <w:lang w:eastAsia="cs-CZ"/>
    </w:rPr>
  </w:style>
  <w:style w:type="character" w:customStyle="1" w:styleId="BezmezerChar">
    <w:name w:val="Bez mezer Char"/>
    <w:link w:val="Bezmezer"/>
    <w:uiPriority w:val="1"/>
    <w:rsid w:val="00712BC7"/>
    <w:rPr>
      <w:rFonts w:ascii="Verdana" w:hAnsi="Verdana"/>
    </w:rPr>
  </w:style>
  <w:style w:type="paragraph" w:customStyle="1" w:styleId="normalodsazene">
    <w:name w:val="normalodsazene"/>
    <w:basedOn w:val="Normln"/>
    <w:rsid w:val="001829DE"/>
    <w:pPr>
      <w:spacing w:before="280" w:after="280"/>
    </w:pPr>
    <w:rPr>
      <w:rFonts w:ascii="Times New Roman" w:eastAsia="Times New Roman" w:hAnsi="Times New Roman" w:cs="Times New Roman"/>
      <w:sz w:val="20"/>
      <w:szCs w:val="24"/>
      <w:lang w:eastAsia="ar-SA"/>
    </w:rPr>
  </w:style>
  <w:style w:type="paragraph" w:customStyle="1" w:styleId="Normal1">
    <w:name w:val="Normal 1"/>
    <w:basedOn w:val="Normln"/>
    <w:link w:val="Normal1Char"/>
    <w:rsid w:val="0077584D"/>
    <w:pPr>
      <w:spacing w:before="120" w:after="120"/>
      <w:ind w:left="880"/>
      <w:jc w:val="both"/>
    </w:pPr>
    <w:rPr>
      <w:rFonts w:ascii="Calibri" w:eastAsia="SimSun" w:hAnsi="Calibri" w:cs="Times New Roman"/>
      <w:szCs w:val="20"/>
    </w:rPr>
  </w:style>
  <w:style w:type="character" w:customStyle="1" w:styleId="Normal1Char">
    <w:name w:val="Normal 1 Char"/>
    <w:link w:val="Normal1"/>
    <w:rsid w:val="0077584D"/>
    <w:rPr>
      <w:rFonts w:ascii="Calibri" w:eastAsia="SimSun" w:hAnsi="Calibri" w:cs="Times New Roman"/>
      <w:szCs w:val="20"/>
    </w:rPr>
  </w:style>
  <w:style w:type="paragraph" w:customStyle="1" w:styleId="l5">
    <w:name w:val="l5"/>
    <w:basedOn w:val="Normln"/>
    <w:rsid w:val="00D068A8"/>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6">
    <w:name w:val="l6"/>
    <w:basedOn w:val="Normln"/>
    <w:rsid w:val="00D068A8"/>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4FC7"/>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5"/>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5"/>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5"/>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unhideWhenUsed/>
    <w:qFormat/>
    <w:rsid w:val="00C4649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4649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C4649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4649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4649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link w:val="BezmezerChar"/>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1"/>
      </w:numPr>
    </w:pPr>
  </w:style>
  <w:style w:type="paragraph" w:styleId="Odstavecseseznamem">
    <w:name w:val="List Paragraph"/>
    <w:aliases w:val="Smlouva-Odst."/>
    <w:basedOn w:val="Normln"/>
    <w:link w:val="OdstavecseseznamemChar"/>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uiPriority w:val="99"/>
    <w:semiHidden/>
    <w:unhideWhenUsed/>
    <w:rsid w:val="00E75741"/>
    <w:rPr>
      <w:sz w:val="20"/>
      <w:szCs w:val="20"/>
    </w:rPr>
  </w:style>
  <w:style w:type="character" w:customStyle="1" w:styleId="TextkomenteChar">
    <w:name w:val="Text komentáře Char"/>
    <w:basedOn w:val="Standardnpsmoodstavce"/>
    <w:link w:val="Textkomente"/>
    <w:uiPriority w:val="99"/>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paragraph" w:styleId="Zhlav">
    <w:name w:val="header"/>
    <w:basedOn w:val="Normln"/>
    <w:link w:val="ZhlavChar"/>
    <w:unhideWhenUsed/>
    <w:rsid w:val="00AD74EE"/>
    <w:pPr>
      <w:tabs>
        <w:tab w:val="center" w:pos="4536"/>
        <w:tab w:val="right" w:pos="9072"/>
      </w:tabs>
      <w:spacing w:after="0"/>
    </w:pPr>
  </w:style>
  <w:style w:type="character" w:customStyle="1" w:styleId="ZhlavChar">
    <w:name w:val="Záhlaví Char"/>
    <w:basedOn w:val="Standardnpsmoodstavce"/>
    <w:link w:val="Zhlav"/>
    <w:uiPriority w:val="99"/>
    <w:rsid w:val="00AD74EE"/>
    <w:rPr>
      <w:rFonts w:ascii="Verdana" w:hAnsi="Verdana"/>
    </w:rPr>
  </w:style>
  <w:style w:type="paragraph" w:styleId="Zpat">
    <w:name w:val="footer"/>
    <w:basedOn w:val="Normln"/>
    <w:link w:val="ZpatChar"/>
    <w:uiPriority w:val="99"/>
    <w:unhideWhenUsed/>
    <w:rsid w:val="00AD74EE"/>
    <w:pPr>
      <w:tabs>
        <w:tab w:val="center" w:pos="4536"/>
        <w:tab w:val="right" w:pos="9072"/>
      </w:tabs>
      <w:spacing w:after="0"/>
    </w:pPr>
  </w:style>
  <w:style w:type="character" w:customStyle="1" w:styleId="ZpatChar">
    <w:name w:val="Zápatí Char"/>
    <w:basedOn w:val="Standardnpsmoodstavce"/>
    <w:link w:val="Zpat"/>
    <w:uiPriority w:val="99"/>
    <w:rsid w:val="00AD74EE"/>
    <w:rPr>
      <w:rFonts w:ascii="Verdana" w:hAnsi="Verdana"/>
    </w:rPr>
  </w:style>
  <w:style w:type="character" w:customStyle="1" w:styleId="ZhlavChar1">
    <w:name w:val="Záhlaví Char1"/>
    <w:locked/>
    <w:rsid w:val="00D0378C"/>
    <w:rPr>
      <w:sz w:val="22"/>
      <w:szCs w:val="24"/>
    </w:rPr>
  </w:style>
  <w:style w:type="paragraph" w:styleId="Zkladntextodsazen3">
    <w:name w:val="Body Text Indent 3"/>
    <w:basedOn w:val="Normln"/>
    <w:link w:val="Zkladntextodsazen3Char"/>
    <w:rsid w:val="00D0378C"/>
    <w:pPr>
      <w:spacing w:before="60" w:after="120"/>
      <w:ind w:left="283"/>
    </w:pPr>
    <w:rPr>
      <w:rFonts w:ascii="Times New Roman" w:eastAsia="Calibri" w:hAnsi="Times New Roman" w:cs="Tahoma"/>
      <w:kern w:val="28"/>
      <w:sz w:val="16"/>
      <w:szCs w:val="16"/>
      <w:lang w:eastAsia="cs-CZ"/>
    </w:rPr>
  </w:style>
  <w:style w:type="character" w:customStyle="1" w:styleId="Zkladntextodsazen3Char">
    <w:name w:val="Základní text odsazený 3 Char"/>
    <w:basedOn w:val="Standardnpsmoodstavce"/>
    <w:link w:val="Zkladntextodsazen3"/>
    <w:rsid w:val="00D0378C"/>
    <w:rPr>
      <w:rFonts w:ascii="Times New Roman" w:eastAsia="Calibri" w:hAnsi="Times New Roman" w:cs="Tahoma"/>
      <w:kern w:val="28"/>
      <w:sz w:val="16"/>
      <w:szCs w:val="16"/>
      <w:lang w:eastAsia="cs-CZ"/>
    </w:rPr>
  </w:style>
  <w:style w:type="character" w:customStyle="1" w:styleId="platne1">
    <w:name w:val="platne1"/>
    <w:basedOn w:val="Standardnpsmoodstavce"/>
    <w:rsid w:val="006B0391"/>
  </w:style>
  <w:style w:type="paragraph" w:customStyle="1" w:styleId="AKFZFnormln">
    <w:name w:val="AKFZF_normální"/>
    <w:link w:val="AKFZFnormlnChar"/>
    <w:qFormat/>
    <w:rsid w:val="00595B56"/>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595B56"/>
    <w:rPr>
      <w:rFonts w:ascii="Arial" w:eastAsia="Calibri" w:hAnsi="Arial" w:cs="Calibri"/>
    </w:rPr>
  </w:style>
  <w:style w:type="paragraph" w:styleId="Zkladntext2">
    <w:name w:val="Body Text 2"/>
    <w:basedOn w:val="Normln"/>
    <w:link w:val="Zkladntext2Char"/>
    <w:uiPriority w:val="99"/>
    <w:unhideWhenUsed/>
    <w:rsid w:val="002F4477"/>
    <w:pPr>
      <w:spacing w:after="120" w:line="480" w:lineRule="auto"/>
    </w:pPr>
  </w:style>
  <w:style w:type="character" w:customStyle="1" w:styleId="Zkladntext2Char">
    <w:name w:val="Základní text 2 Char"/>
    <w:basedOn w:val="Standardnpsmoodstavce"/>
    <w:link w:val="Zkladntext2"/>
    <w:uiPriority w:val="99"/>
    <w:rsid w:val="002F4477"/>
    <w:rPr>
      <w:rFonts w:ascii="Verdana" w:hAnsi="Verdana"/>
    </w:rPr>
  </w:style>
  <w:style w:type="paragraph" w:styleId="Zkladntext3">
    <w:name w:val="Body Text 3"/>
    <w:basedOn w:val="Normln"/>
    <w:link w:val="Zkladntext3Char"/>
    <w:rsid w:val="00FD6A3E"/>
    <w:pPr>
      <w:spacing w:after="120"/>
    </w:pPr>
    <w:rPr>
      <w:rFonts w:ascii="Times New Roman" w:eastAsia="Calibri" w:hAnsi="Times New Roman" w:cs="Times New Roman"/>
      <w:sz w:val="16"/>
      <w:szCs w:val="16"/>
    </w:rPr>
  </w:style>
  <w:style w:type="character" w:customStyle="1" w:styleId="Zkladntext3Char">
    <w:name w:val="Základní text 3 Char"/>
    <w:basedOn w:val="Standardnpsmoodstavce"/>
    <w:link w:val="Zkladntext3"/>
    <w:rsid w:val="00FD6A3E"/>
    <w:rPr>
      <w:rFonts w:ascii="Times New Roman" w:eastAsia="Calibri" w:hAnsi="Times New Roman" w:cs="Times New Roman"/>
      <w:sz w:val="16"/>
      <w:szCs w:val="16"/>
    </w:rPr>
  </w:style>
  <w:style w:type="paragraph" w:customStyle="1" w:styleId="Char4CharCharChar">
    <w:name w:val="Char4 Char Char Char"/>
    <w:basedOn w:val="Normln"/>
    <w:rsid w:val="007F4A69"/>
    <w:pPr>
      <w:widowControl w:val="0"/>
      <w:adjustRightInd w:val="0"/>
      <w:spacing w:after="160" w:line="240" w:lineRule="exact"/>
      <w:jc w:val="both"/>
      <w:textAlignment w:val="baseline"/>
    </w:pPr>
    <w:rPr>
      <w:rFonts w:ascii="Times New Roman Bold" w:eastAsia="Times New Roman" w:hAnsi="Times New Roman Bold" w:cs="Times New Roman Bold"/>
      <w:lang w:val="sk-SK"/>
    </w:rPr>
  </w:style>
  <w:style w:type="character" w:styleId="Sledovanodkaz">
    <w:name w:val="FollowedHyperlink"/>
    <w:basedOn w:val="Standardnpsmoodstavce"/>
    <w:uiPriority w:val="99"/>
    <w:semiHidden/>
    <w:unhideWhenUsed/>
    <w:rsid w:val="004E651C"/>
    <w:rPr>
      <w:color w:val="800080" w:themeColor="followedHyperlink"/>
      <w:u w:val="single"/>
    </w:rPr>
  </w:style>
  <w:style w:type="character" w:customStyle="1" w:styleId="OdstavecseseznamemChar">
    <w:name w:val="Odstavec se seznamem Char"/>
    <w:aliases w:val="Smlouva-Odst. Char"/>
    <w:link w:val="Odstavecseseznamem"/>
    <w:uiPriority w:val="34"/>
    <w:rsid w:val="00E225F5"/>
    <w:rPr>
      <w:rFonts w:ascii="Verdana" w:hAnsi="Verdana"/>
    </w:rPr>
  </w:style>
  <w:style w:type="character" w:styleId="PromnnHTML">
    <w:name w:val="HTML Variable"/>
    <w:uiPriority w:val="99"/>
    <w:unhideWhenUsed/>
    <w:rsid w:val="007703EF"/>
    <w:rPr>
      <w:i/>
      <w:iCs/>
    </w:rPr>
  </w:style>
  <w:style w:type="character" w:customStyle="1" w:styleId="apple-converted-space">
    <w:name w:val="apple-converted-space"/>
    <w:rsid w:val="007703EF"/>
  </w:style>
  <w:style w:type="paragraph" w:customStyle="1" w:styleId="go">
    <w:name w:val="go"/>
    <w:basedOn w:val="Normln"/>
    <w:rsid w:val="007703EF"/>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Textodstavce">
    <w:name w:val="Text odstavce"/>
    <w:basedOn w:val="Normln"/>
    <w:rsid w:val="00882C62"/>
    <w:pPr>
      <w:numPr>
        <w:numId w:val="12"/>
      </w:numPr>
      <w:tabs>
        <w:tab w:val="left" w:pos="851"/>
      </w:tabs>
      <w:spacing w:before="120" w:after="120"/>
      <w:jc w:val="both"/>
      <w:outlineLvl w:val="6"/>
    </w:pPr>
    <w:rPr>
      <w:rFonts w:ascii="Times New Roman" w:eastAsia="Times New Roman" w:hAnsi="Times New Roman" w:cs="Times New Roman"/>
      <w:sz w:val="24"/>
      <w:szCs w:val="24"/>
      <w:lang w:eastAsia="cs-CZ"/>
    </w:rPr>
  </w:style>
  <w:style w:type="paragraph" w:customStyle="1" w:styleId="Textpsmene">
    <w:name w:val="Text písmene"/>
    <w:basedOn w:val="Normln"/>
    <w:rsid w:val="00882C62"/>
    <w:pPr>
      <w:numPr>
        <w:ilvl w:val="1"/>
        <w:numId w:val="12"/>
      </w:numPr>
      <w:spacing w:after="0"/>
      <w:jc w:val="both"/>
      <w:outlineLvl w:val="7"/>
    </w:pPr>
    <w:rPr>
      <w:rFonts w:ascii="Times New Roman" w:eastAsia="Times New Roman" w:hAnsi="Times New Roman" w:cs="Times New Roman"/>
      <w:sz w:val="24"/>
      <w:szCs w:val="24"/>
      <w:lang w:eastAsia="cs-CZ"/>
    </w:rPr>
  </w:style>
  <w:style w:type="character" w:customStyle="1" w:styleId="cpvselected">
    <w:name w:val="cpvselected"/>
    <w:rsid w:val="00A75AE1"/>
  </w:style>
  <w:style w:type="character" w:customStyle="1" w:styleId="acshighlight">
    <w:name w:val="acshighlight"/>
    <w:rsid w:val="00A75AE1"/>
  </w:style>
  <w:style w:type="paragraph" w:customStyle="1" w:styleId="Textbodu">
    <w:name w:val="Text bodu"/>
    <w:basedOn w:val="Normln"/>
    <w:rsid w:val="00A75AE1"/>
    <w:pPr>
      <w:tabs>
        <w:tab w:val="num" w:pos="851"/>
      </w:tabs>
      <w:spacing w:after="0"/>
      <w:ind w:left="851" w:hanging="426"/>
      <w:jc w:val="both"/>
      <w:outlineLvl w:val="8"/>
    </w:pPr>
    <w:rPr>
      <w:rFonts w:ascii="Times New Roman" w:eastAsia="Times New Roman" w:hAnsi="Times New Roman" w:cs="Times New Roman"/>
      <w:sz w:val="24"/>
      <w:szCs w:val="20"/>
      <w:lang w:eastAsia="cs-CZ"/>
    </w:rPr>
  </w:style>
  <w:style w:type="character" w:customStyle="1" w:styleId="BezmezerChar">
    <w:name w:val="Bez mezer Char"/>
    <w:link w:val="Bezmezer"/>
    <w:uiPriority w:val="1"/>
    <w:rsid w:val="00712BC7"/>
    <w:rPr>
      <w:rFonts w:ascii="Verdana" w:hAnsi="Verdana"/>
    </w:rPr>
  </w:style>
  <w:style w:type="paragraph" w:customStyle="1" w:styleId="normalodsazene">
    <w:name w:val="normalodsazene"/>
    <w:basedOn w:val="Normln"/>
    <w:rsid w:val="001829DE"/>
    <w:pPr>
      <w:spacing w:before="280" w:after="280"/>
    </w:pPr>
    <w:rPr>
      <w:rFonts w:ascii="Times New Roman" w:eastAsia="Times New Roman" w:hAnsi="Times New Roman" w:cs="Times New Roman"/>
      <w:sz w:val="20"/>
      <w:szCs w:val="24"/>
      <w:lang w:eastAsia="ar-SA"/>
    </w:rPr>
  </w:style>
  <w:style w:type="paragraph" w:customStyle="1" w:styleId="Normal1">
    <w:name w:val="Normal 1"/>
    <w:basedOn w:val="Normln"/>
    <w:link w:val="Normal1Char"/>
    <w:rsid w:val="0077584D"/>
    <w:pPr>
      <w:spacing w:before="120" w:after="120"/>
      <w:ind w:left="880"/>
      <w:jc w:val="both"/>
    </w:pPr>
    <w:rPr>
      <w:rFonts w:ascii="Calibri" w:eastAsia="SimSun" w:hAnsi="Calibri" w:cs="Times New Roman"/>
      <w:szCs w:val="20"/>
    </w:rPr>
  </w:style>
  <w:style w:type="character" w:customStyle="1" w:styleId="Normal1Char">
    <w:name w:val="Normal 1 Char"/>
    <w:link w:val="Normal1"/>
    <w:rsid w:val="0077584D"/>
    <w:rPr>
      <w:rFonts w:ascii="Calibri" w:eastAsia="SimSun" w:hAnsi="Calibri" w:cs="Times New Roman"/>
      <w:szCs w:val="20"/>
    </w:rPr>
  </w:style>
  <w:style w:type="paragraph" w:customStyle="1" w:styleId="l5">
    <w:name w:val="l5"/>
    <w:basedOn w:val="Normln"/>
    <w:rsid w:val="00D068A8"/>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6">
    <w:name w:val="l6"/>
    <w:basedOn w:val="Normln"/>
    <w:rsid w:val="00D068A8"/>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9788">
      <w:bodyDiv w:val="1"/>
      <w:marLeft w:val="0"/>
      <w:marRight w:val="0"/>
      <w:marTop w:val="0"/>
      <w:marBottom w:val="0"/>
      <w:divBdr>
        <w:top w:val="none" w:sz="0" w:space="0" w:color="auto"/>
        <w:left w:val="none" w:sz="0" w:space="0" w:color="auto"/>
        <w:bottom w:val="none" w:sz="0" w:space="0" w:color="auto"/>
        <w:right w:val="none" w:sz="0" w:space="0" w:color="auto"/>
      </w:divBdr>
    </w:div>
    <w:div w:id="363864719">
      <w:bodyDiv w:val="1"/>
      <w:marLeft w:val="0"/>
      <w:marRight w:val="0"/>
      <w:marTop w:val="0"/>
      <w:marBottom w:val="0"/>
      <w:divBdr>
        <w:top w:val="none" w:sz="0" w:space="0" w:color="auto"/>
        <w:left w:val="none" w:sz="0" w:space="0" w:color="auto"/>
        <w:bottom w:val="none" w:sz="0" w:space="0" w:color="auto"/>
        <w:right w:val="none" w:sz="0" w:space="0" w:color="auto"/>
      </w:divBdr>
    </w:div>
    <w:div w:id="859197504">
      <w:bodyDiv w:val="1"/>
      <w:marLeft w:val="0"/>
      <w:marRight w:val="0"/>
      <w:marTop w:val="0"/>
      <w:marBottom w:val="0"/>
      <w:divBdr>
        <w:top w:val="none" w:sz="0" w:space="0" w:color="auto"/>
        <w:left w:val="none" w:sz="0" w:space="0" w:color="auto"/>
        <w:bottom w:val="none" w:sz="0" w:space="0" w:color="auto"/>
        <w:right w:val="none" w:sz="0" w:space="0" w:color="auto"/>
      </w:divBdr>
    </w:div>
    <w:div w:id="1005747947">
      <w:bodyDiv w:val="1"/>
      <w:marLeft w:val="0"/>
      <w:marRight w:val="0"/>
      <w:marTop w:val="0"/>
      <w:marBottom w:val="0"/>
      <w:divBdr>
        <w:top w:val="none" w:sz="0" w:space="0" w:color="auto"/>
        <w:left w:val="none" w:sz="0" w:space="0" w:color="auto"/>
        <w:bottom w:val="none" w:sz="0" w:space="0" w:color="auto"/>
        <w:right w:val="none" w:sz="0" w:space="0" w:color="auto"/>
      </w:divBdr>
    </w:div>
    <w:div w:id="1133211965">
      <w:bodyDiv w:val="1"/>
      <w:marLeft w:val="0"/>
      <w:marRight w:val="0"/>
      <w:marTop w:val="0"/>
      <w:marBottom w:val="0"/>
      <w:divBdr>
        <w:top w:val="none" w:sz="0" w:space="0" w:color="auto"/>
        <w:left w:val="none" w:sz="0" w:space="0" w:color="auto"/>
        <w:bottom w:val="none" w:sz="0" w:space="0" w:color="auto"/>
        <w:right w:val="none" w:sz="0" w:space="0" w:color="auto"/>
      </w:divBdr>
    </w:div>
    <w:div w:id="1911646547">
      <w:bodyDiv w:val="1"/>
      <w:marLeft w:val="0"/>
      <w:marRight w:val="0"/>
      <w:marTop w:val="0"/>
      <w:marBottom w:val="0"/>
      <w:divBdr>
        <w:top w:val="none" w:sz="0" w:space="0" w:color="auto"/>
        <w:left w:val="none" w:sz="0" w:space="0" w:color="auto"/>
        <w:bottom w:val="none" w:sz="0" w:space="0" w:color="auto"/>
        <w:right w:val="none" w:sz="0" w:space="0" w:color="auto"/>
      </w:divBdr>
    </w:div>
    <w:div w:id="19274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hodne-uverejneni.cz/manua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hodne-uverejneni.cz/profil/zakladni-skola-mseno-prispevkova-organiz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hodne-uverejneni.cz/profil/zakladni-skola-mseno-prispevkova-organiza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rinoceronte.cz" TargetMode="External"/><Relationship Id="rId4" Type="http://schemas.microsoft.com/office/2007/relationships/stylesWithEffects" Target="stylesWithEffects.xml"/><Relationship Id="rId9" Type="http://schemas.openxmlformats.org/officeDocument/2006/relationships/hyperlink" Target="https://www.vhodne-uverejneni.cz/profil/zakladni-skola-mseno-prispevkova-organizace"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kWO5AiTDxV19gswTwn1+jg1VWaU=</DigestValue>
    </Reference>
    <Reference URI="#idOfficeObject" Type="http://www.w3.org/2000/09/xmldsig#Object">
      <DigestMethod Algorithm="http://www.w3.org/2000/09/xmldsig#sha1"/>
      <DigestValue>DwKQmtiwLV5MWWrJg+ne7UPp+YE=</DigestValue>
    </Reference>
    <Reference URI="#idSignedProperties" Type="http://uri.etsi.org/01903#SignedProperties">
      <Transforms>
        <Transform Algorithm="http://www.w3.org/TR/2001/REC-xml-c14n-20010315"/>
      </Transforms>
      <DigestMethod Algorithm="http://www.w3.org/2000/09/xmldsig#sha1"/>
      <DigestValue>8pc6Jv/D7Ed295OTFTwzWYoB/2U=</DigestValue>
    </Reference>
    <Reference URI="#idValidSigLnImg" Type="http://www.w3.org/2000/09/xmldsig#Object">
      <DigestMethod Algorithm="http://www.w3.org/2000/09/xmldsig#sha1"/>
      <DigestValue>E5+M67ySIf5VYBDR0Q3fw905pH0=</DigestValue>
    </Reference>
    <Reference URI="#idInvalidSigLnImg" Type="http://www.w3.org/2000/09/xmldsig#Object">
      <DigestMethod Algorithm="http://www.w3.org/2000/09/xmldsig#sha1"/>
      <DigestValue>hp4yNSaWkDJvwl7Z4V8ARysm20o=</DigestValue>
    </Reference>
  </SignedInfo>
  <SignatureValue>lia/qIcp1NzE9eadyjv5meUi4CsYPnt92YAhJGMh9eujJeYOBKjG+6Nw1I82FKyZH/WG1+VYYURJ
EU0+ilKP7B3V6XiKZRdmsYAVOjmPoigyXdo+th4G8V0tWcYEQPtQqgN61zRXcWKHab48w5/zjXRC
xEnsjrC0NopOJZUHsZiMcBT8YosfNLBQSkNMFhRUwYjWzIiqQjEGYySn4NkcKlxM+I6bRDMhe54t
dNvBIEt18UIJSccga/+sFD6efbpphsvDoH1dTgZb69pfX7YF2MRv8Xc/+8U4Xuz2t5yvl2WA7Fce
599ft+imbg//lnrW+1YZ43jFrAI6FIzy8L4SkA==</SignatureValue>
  <KeyInfo>
    <X509Data>
      <X509Certificate>MIIH7zCCBtegAwIBAgIDTLM2MA0GCSqGSIb3DQEBCwUAMF8xCzAJBgNVBAYTAkNaMSwwKgYDVQQK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UnNGG7z7dpq7fWpwQHGJ4xImUJQ=</DigestValue>
      </Reference>
      <Reference URI="/word/media/image1.emf?ContentType=image/x-emf">
        <DigestMethod Algorithm="http://www.w3.org/2000/09/xmldsig#sha1"/>
        <DigestValue>oNOjR9MD68VuecTbiKlSJaQNvMs=</DigestValue>
      </Reference>
      <Reference URI="/word/theme/theme1.xml?ContentType=application/vnd.openxmlformats-officedocument.theme+xml">
        <DigestMethod Algorithm="http://www.w3.org/2000/09/xmldsig#sha1"/>
        <DigestValue>KmUuhhfsCJy/qwJd7FevO1awH4k=</DigestValue>
      </Reference>
      <Reference URI="/word/settings.xml?ContentType=application/vnd.openxmlformats-officedocument.wordprocessingml.settings+xml">
        <DigestMethod Algorithm="http://www.w3.org/2000/09/xmldsig#sha1"/>
        <DigestValue>uVb9hEgAvITyMX0SvOZYtqkUrEA=</DigestValue>
      </Reference>
      <Reference URI="/word/styles.xml?ContentType=application/vnd.openxmlformats-officedocument.wordprocessingml.styles+xml">
        <DigestMethod Algorithm="http://www.w3.org/2000/09/xmldsig#sha1"/>
        <DigestValue>Cme657pRyFLGBMNXzfsBOP74/8I=</DigestValue>
      </Reference>
      <Reference URI="/word/numbering.xml?ContentType=application/vnd.openxmlformats-officedocument.wordprocessingml.numbering+xml">
        <DigestMethod Algorithm="http://www.w3.org/2000/09/xmldsig#sha1"/>
        <DigestValue>SuK0kIH4VBDV1VmQCQIKM9dIE0c=</DigestValue>
      </Reference>
      <Reference URI="/word/fontTable.xml?ContentType=application/vnd.openxmlformats-officedocument.wordprocessingml.fontTable+xml">
        <DigestMethod Algorithm="http://www.w3.org/2000/09/xmldsig#sha1"/>
        <DigestValue>tHveRCRwMQAWiM9lx4TYry5t/js=</DigestValue>
      </Reference>
      <Reference URI="/word/webSettings.xml?ContentType=application/vnd.openxmlformats-officedocument.wordprocessingml.webSettings+xml">
        <DigestMethod Algorithm="http://www.w3.org/2000/09/xmldsig#sha1"/>
        <DigestValue>xosglSJijrqPB0hZihXNpCr0IuI=</DigestValue>
      </Reference>
      <Reference URI="/word/media/image2.jpeg?ContentType=image/jpeg">
        <DigestMethod Algorithm="http://www.w3.org/2000/09/xmldsig#sha1"/>
        <DigestValue>nEgRC6UT6yV2HnA3niKENRBdZk4=</DigestValue>
      </Reference>
      <Reference URI="/word/footer1.xml?ContentType=application/vnd.openxmlformats-officedocument.wordprocessingml.footer+xml">
        <DigestMethod Algorithm="http://www.w3.org/2000/09/xmldsig#sha1"/>
        <DigestValue>IuWcMB7yZO4F/7s/6CSuQQlem2I=</DigestValue>
      </Reference>
      <Reference URI="/word/document.xml?ContentType=application/vnd.openxmlformats-officedocument.wordprocessingml.document.main+xml">
        <DigestMethod Algorithm="http://www.w3.org/2000/09/xmldsig#sha1"/>
        <DigestValue>fbOSXJZGf6brwChzQeQ75RkehCk=</DigestValue>
      </Reference>
      <Reference URI="/word/footnotes.xml?ContentType=application/vnd.openxmlformats-officedocument.wordprocessingml.footnotes+xml">
        <DigestMethod Algorithm="http://www.w3.org/2000/09/xmldsig#sha1"/>
        <DigestValue>COlS5Ol82IpOnU5gLp/R4WROjAo=</DigestValue>
      </Reference>
      <Reference URI="/word/header1.xml?ContentType=application/vnd.openxmlformats-officedocument.wordprocessingml.header+xml">
        <DigestMethod Algorithm="http://www.w3.org/2000/09/xmldsig#sha1"/>
        <DigestValue>Bwh4cGwWvC4bn3P8MG7EtL9ysI0=</DigestValue>
      </Reference>
      <Reference URI="/word/endnotes.xml?ContentType=application/vnd.openxmlformats-officedocument.wordprocessingml.endnotes+xml">
        <DigestMethod Algorithm="http://www.w3.org/2000/09/xmldsig#sha1"/>
        <DigestValue>mU9Mn095DNyOTqaTIgtJOA8kygk=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9NGm4rlrJI+cn177uUtURqJ8hZE=</DigestValue>
      </Reference>
    </Manifest>
    <SignatureProperties>
      <SignatureProperty Id="idSignatureTime" Target="#idPackageSignature">
        <mdssi:SignatureTime>
          <mdssi:Format>YYYY-MM-DDThh:mm:ssTZD</mdssi:Format>
          <mdssi:Value>2019-02-26T10:31:27Z</mdssi:Value>
        </mdssi:SignatureTime>
      </SignatureProperty>
    </SignatureProperties>
  </Object>
  <Object Id="idOfficeObject">
    <SignatureProperties>
      <SignatureProperty Id="idOfficeV1Details" Target="#idPackageSignature">
        <SignatureInfoV1 xmlns="http://schemas.microsoft.com/office/2006/digsig">
          <SetupID>{7B8B7A54-4306-442C-8389-639FECFFF585}</SetupID>
          <SignatureText>Mgr. Jiřina Trunková</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2019-02-26T10:31:27Z</xd:SigningTime>
          <xd:SigningCertificate>
            <xd:Cert>
              <xd:CertDigest>
                <DigestMethod Algorithm="http://www.w3.org/2000/09/xmldsig#sha1"/>
                <DigestValue>RCisTzHmSmBhy9wgKHOo4d5ebRI=</DigestValue>
              </xd:CertDigest>
              <xd:IssuerSerial>
                <X509IssuerName>CN=PostSignum Qualified CA 3, O="Česká pošta, s.p. [IČ 47114983]", C=CZ</X509IssuerName>
                <X509SerialNumber>5026614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QIwAAoREAACBFTUYAAAEAxBsAAKoAAAAG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VAAAA9P///wAAAAAAAAAAHKgaALAAAADrSL5nAAAAAAAAAABnAG8AgBoTBQAAAAAgZiIBIJj/AwEAAAAAAAAABAAAAAD0IgHspxoAQJEZd/StFXfPrRV37KcaAGQBAAAAAAAAAAAAANlufHXZbnx1uDciAQAIAAAAAgAAAAAAABSoGgAtp3x1AAAAAAAAAABEqRoABgAAADipGgAGAAAAAAAAAAAAAAA4qRoATKgaAKKmfHUAAAAAAAIAAAAAGgAGAAAAOKkaAAYAAABwWYB1AAAAAAAAAAA4qRoABgAAABBkTQF4qBoA4aV8dQAAAAAAAgAAOKkaAAYAAABkdgAIAAAAACUAAAAMAAAAAwAAABgAAAAMAAAAAAAAAhIAAAAMAAAAAQAAABYAAAAMAAAACAAAAFQAAABUAAAACgAAACcAAAAeAAAASgAAAAEAAAAAQA1CAAQ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rAAAAXAAAAAEAAAAAQA1CAAQNQgoAAABQAAAAFAAAAEwAAAAAAAAAAAAAAAAAAAD//////////3QAAABNAGcAcgAuACAASgBpAFkBaQBuAGEAIABUAHIAdQBuAGsAbwB2AOEACAAAAAYAAAAEAAAABAAAAAMAAAAFAAAAAgAAAAQAAAACAAAABgAAAAYAAAADAAAABgAAAAQAAAAGAAAABgAAAAU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</Object>
  <Object Id="idInvalidSigLnImg">AQAAAGwAAAAAAAAAAAAAAP8AAAB/AAAAAAAAAAAAAABQIwAAoREAACBFTUYAAAEAZB8AALAAAAAG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AZd/StFXfPrRV3WKcaAGQBAAAAAAAAAAAAANlufHXZbnx1sGQOOAAAAACAFlcAvEIiAQAAlgOwZA44AAAAAIAVVwAQZE0BAOinAnynGgCrYA44+FElAPwBAAC4pxoAV18OOPwBAAAAAAAA2W58ddlufHX8AQAAAAgAAAACAAAAAAAA0KcaAC2nfHUAAAAAAAAAAAKpGgAHAAAA9KgaAAcAAAAAAAAAAAAAAPSoGgAIqBoAoqZ8dQAAAAAAAgAAAAAaAAcAAAD0qBoABwAAAHBZgHUAAAAAAAAAAPSoGgAHAAAAEGRNATSoGgDhpXx1AAAAAAACAAD0qB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FQAAAPT///8AAAAAAAAAAByoGgCwAAAA60i+ZwAAAAAAAAAAZwBvAIAaEwUAAAAAIGYiASCY/wMBAAAAAAAAAAQAAAAA9CIB7KcaAECRGXf0rRV3z60Vd+ynGgBkAQAAAAAAAAAAAADZbnx12W58dbg3IgEACAAAAAIAAAAAAAAUqBoALad8dQAAAAAAAAAARKkaAAYAAAA4qRoABgAAAAAAAAAAAAAAOKkaAEyoGgCipnx1AAAAAAACAAAAABoABgAAADipGgAGAAAAcFmAdQAAAAAAAAAAOKkaAAYAAAAQZE0BeKgaAOGlfHUAAAAAAAIAADipGgAGAAAAZHYACAAAAAAlAAAADAAAAAMAAAAYAAAADAAAAAAAAAISAAAADAAAAAEAAAAWAAAADAAAAAgAAABUAAAAVAAAAAoAAAAnAAAAHgAAAEoAAAABAAAAAEANQgAE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awAAAFwAAAABAAAAAEANQgAEDUIKAAAAUAAAABQAAABMAAAAAAAAAAAAAAAAAAAA//////////90AAAATQBnAHIALgAgAEoAaQBZAWkAbgBhACAAVAByAHUAbgBrAG8AdgDhAAgAAAAGAAAABAAAAAQAAAADAAAABQAAAAIAAAAEAAAAAgAAAAYAAAAGAAAAAwAAAAYAAAAEAAAABgAAAAYAAAAF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B420-D45C-4AB7-81A9-C169FF22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4565</Words>
  <Characters>26937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Trunková Jiřina</cp:lastModifiedBy>
  <cp:revision>2</cp:revision>
  <cp:lastPrinted>2018-01-25T09:14:00Z</cp:lastPrinted>
  <dcterms:created xsi:type="dcterms:W3CDTF">2019-02-26T10:30:00Z</dcterms:created>
  <dcterms:modified xsi:type="dcterms:W3CDTF">2019-02-26T10:30:00Z</dcterms:modified>
</cp:coreProperties>
</file>