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D2" w:rsidRPr="000F7C90" w:rsidRDefault="007E37D2" w:rsidP="00722B23">
      <w:pPr>
        <w:spacing w:line="264" w:lineRule="auto"/>
        <w:rPr>
          <w:rFonts w:ascii="Verdana" w:hAnsi="Verdana" w:cs="Arial"/>
          <w:sz w:val="20"/>
          <w:szCs w:val="20"/>
        </w:rPr>
      </w:pPr>
    </w:p>
    <w:p w:rsidR="007E37D2" w:rsidRPr="000F7C90" w:rsidRDefault="007E37D2" w:rsidP="00722B23">
      <w:pPr>
        <w:spacing w:line="264" w:lineRule="auto"/>
        <w:rPr>
          <w:rFonts w:ascii="Verdana" w:hAnsi="Verdana" w:cs="Arial"/>
          <w:sz w:val="20"/>
          <w:szCs w:val="20"/>
        </w:rPr>
      </w:pPr>
    </w:p>
    <w:p w:rsidR="007E37D2" w:rsidRPr="000F7C90" w:rsidRDefault="007E37D2" w:rsidP="00722B23">
      <w:pPr>
        <w:spacing w:line="264" w:lineRule="auto"/>
        <w:rPr>
          <w:rFonts w:ascii="Verdana" w:hAnsi="Verdana" w:cs="Arial"/>
          <w:sz w:val="20"/>
          <w:szCs w:val="20"/>
        </w:rPr>
      </w:pPr>
    </w:p>
    <w:p w:rsidR="007E37D2" w:rsidRPr="000F7C90" w:rsidRDefault="007E37D2" w:rsidP="00722B23">
      <w:pPr>
        <w:spacing w:line="264" w:lineRule="auto"/>
        <w:rPr>
          <w:rFonts w:ascii="Verdana" w:hAnsi="Verdana" w:cs="Arial"/>
          <w:sz w:val="20"/>
          <w:szCs w:val="20"/>
        </w:rPr>
      </w:pPr>
    </w:p>
    <w:p w:rsidR="007E37D2" w:rsidRPr="000F7C90" w:rsidRDefault="007E37D2" w:rsidP="00722B23">
      <w:pPr>
        <w:spacing w:line="264" w:lineRule="auto"/>
        <w:jc w:val="center"/>
        <w:rPr>
          <w:rFonts w:ascii="Verdana" w:hAnsi="Verdana" w:cs="Arial"/>
          <w:sz w:val="20"/>
          <w:szCs w:val="20"/>
        </w:rPr>
      </w:pPr>
    </w:p>
    <w:p w:rsidR="007E37D2" w:rsidRPr="000F7C90" w:rsidRDefault="007E37D2" w:rsidP="00722B23">
      <w:pPr>
        <w:spacing w:line="264" w:lineRule="auto"/>
        <w:rPr>
          <w:rFonts w:ascii="Verdana" w:hAnsi="Verdana" w:cs="Arial"/>
          <w:sz w:val="20"/>
          <w:szCs w:val="20"/>
        </w:rPr>
      </w:pPr>
    </w:p>
    <w:p w:rsidR="007E37D2" w:rsidRPr="000F7C90" w:rsidRDefault="007E37D2" w:rsidP="00722B23">
      <w:pPr>
        <w:spacing w:line="264" w:lineRule="auto"/>
        <w:rPr>
          <w:rFonts w:ascii="Verdana" w:hAnsi="Verdana" w:cs="Arial"/>
          <w:sz w:val="20"/>
          <w:szCs w:val="20"/>
        </w:rPr>
      </w:pPr>
    </w:p>
    <w:p w:rsidR="007E37D2" w:rsidRPr="000F7C90" w:rsidRDefault="007E37D2" w:rsidP="00722B23">
      <w:pPr>
        <w:spacing w:line="264" w:lineRule="auto"/>
        <w:rPr>
          <w:rFonts w:ascii="Verdana" w:hAnsi="Verdana" w:cs="Arial"/>
          <w:sz w:val="20"/>
          <w:szCs w:val="20"/>
        </w:rPr>
      </w:pPr>
    </w:p>
    <w:p w:rsidR="00590D61" w:rsidRPr="000F7C90" w:rsidRDefault="00590D61" w:rsidP="00722B23">
      <w:pPr>
        <w:spacing w:line="264" w:lineRule="auto"/>
        <w:rPr>
          <w:rFonts w:ascii="Verdana" w:hAnsi="Verdana" w:cs="Arial"/>
          <w:sz w:val="20"/>
          <w:szCs w:val="20"/>
        </w:rPr>
      </w:pPr>
    </w:p>
    <w:p w:rsidR="00590D61" w:rsidRPr="000F7C90" w:rsidRDefault="00590D61" w:rsidP="00722B23">
      <w:pPr>
        <w:spacing w:line="264" w:lineRule="auto"/>
        <w:rPr>
          <w:rFonts w:ascii="Verdana" w:hAnsi="Verdana" w:cs="Arial"/>
          <w:sz w:val="20"/>
          <w:szCs w:val="20"/>
        </w:rPr>
      </w:pPr>
    </w:p>
    <w:p w:rsidR="00590D61" w:rsidRPr="000F7C90" w:rsidRDefault="00590D61" w:rsidP="00722B23">
      <w:pPr>
        <w:spacing w:line="264" w:lineRule="auto"/>
        <w:rPr>
          <w:rFonts w:ascii="Verdana" w:hAnsi="Verdana" w:cs="Arial"/>
          <w:sz w:val="20"/>
          <w:szCs w:val="20"/>
        </w:rPr>
      </w:pPr>
    </w:p>
    <w:p w:rsidR="00590D61" w:rsidRPr="000F7C90" w:rsidRDefault="00590D61" w:rsidP="00722B23">
      <w:pPr>
        <w:spacing w:line="264" w:lineRule="auto"/>
        <w:rPr>
          <w:rFonts w:ascii="Verdana" w:hAnsi="Verdana" w:cs="Arial"/>
          <w:sz w:val="20"/>
          <w:szCs w:val="20"/>
        </w:rPr>
      </w:pPr>
    </w:p>
    <w:p w:rsidR="00590D61" w:rsidRPr="000F7C90" w:rsidRDefault="00590D61" w:rsidP="00722B23">
      <w:pPr>
        <w:spacing w:line="264" w:lineRule="auto"/>
        <w:rPr>
          <w:rFonts w:ascii="Verdana" w:hAnsi="Verdana" w:cs="Arial"/>
          <w:sz w:val="20"/>
          <w:szCs w:val="20"/>
        </w:rPr>
      </w:pPr>
    </w:p>
    <w:p w:rsidR="00590D61" w:rsidRPr="000F7C90" w:rsidRDefault="00590D61" w:rsidP="00722B23">
      <w:pPr>
        <w:spacing w:line="264" w:lineRule="auto"/>
        <w:rPr>
          <w:rFonts w:ascii="Verdana" w:hAnsi="Verdana" w:cs="Arial"/>
          <w:sz w:val="20"/>
          <w:szCs w:val="20"/>
        </w:rPr>
      </w:pPr>
    </w:p>
    <w:p w:rsidR="00590D61" w:rsidRPr="000F7C90" w:rsidRDefault="00590D61" w:rsidP="00722B23">
      <w:pPr>
        <w:spacing w:line="264" w:lineRule="auto"/>
        <w:rPr>
          <w:rFonts w:ascii="Verdana" w:hAnsi="Verdana" w:cs="Arial"/>
          <w:sz w:val="20"/>
          <w:szCs w:val="20"/>
        </w:rPr>
      </w:pPr>
    </w:p>
    <w:p w:rsidR="007E37D2" w:rsidRPr="000F7C90" w:rsidRDefault="007E37D2" w:rsidP="00722B23">
      <w:pPr>
        <w:spacing w:line="264" w:lineRule="auto"/>
        <w:rPr>
          <w:rFonts w:ascii="Verdana" w:hAnsi="Verdana" w:cs="Arial"/>
          <w:sz w:val="20"/>
          <w:szCs w:val="20"/>
        </w:rPr>
      </w:pPr>
    </w:p>
    <w:p w:rsidR="00DE60C4" w:rsidRPr="000F7C90" w:rsidRDefault="00DE60C4" w:rsidP="00722B23">
      <w:pPr>
        <w:spacing w:line="264" w:lineRule="auto"/>
        <w:rPr>
          <w:rFonts w:ascii="Verdana" w:hAnsi="Verdana" w:cs="Arial"/>
          <w:sz w:val="20"/>
          <w:szCs w:val="20"/>
        </w:rPr>
      </w:pPr>
    </w:p>
    <w:p w:rsidR="001A7FC2" w:rsidRPr="000F7C90" w:rsidRDefault="001A7FC2" w:rsidP="00722B23">
      <w:pPr>
        <w:spacing w:line="264" w:lineRule="auto"/>
        <w:rPr>
          <w:rFonts w:ascii="Verdana" w:hAnsi="Verdana" w:cs="Arial"/>
          <w:sz w:val="20"/>
          <w:szCs w:val="20"/>
        </w:rPr>
      </w:pPr>
    </w:p>
    <w:p w:rsidR="001A7FC2" w:rsidRPr="000F7C90" w:rsidRDefault="001A7FC2" w:rsidP="00722B23">
      <w:pPr>
        <w:spacing w:line="264" w:lineRule="auto"/>
        <w:rPr>
          <w:rFonts w:ascii="Verdana" w:hAnsi="Verdana" w:cs="Arial"/>
          <w:sz w:val="20"/>
          <w:szCs w:val="20"/>
        </w:rPr>
      </w:pPr>
    </w:p>
    <w:p w:rsidR="001A7FC2" w:rsidRPr="000F7C90" w:rsidRDefault="001A7FC2" w:rsidP="00722B23">
      <w:pPr>
        <w:spacing w:line="264" w:lineRule="auto"/>
        <w:rPr>
          <w:rFonts w:ascii="Verdana" w:hAnsi="Verdana" w:cs="Arial"/>
          <w:sz w:val="20"/>
          <w:szCs w:val="20"/>
        </w:rPr>
      </w:pPr>
    </w:p>
    <w:p w:rsidR="00DE60C4" w:rsidRPr="000F7C90" w:rsidRDefault="00DE60C4" w:rsidP="00722B23">
      <w:pPr>
        <w:spacing w:line="264" w:lineRule="auto"/>
        <w:rPr>
          <w:rFonts w:ascii="Verdana" w:hAnsi="Verdana" w:cs="Arial"/>
          <w:sz w:val="20"/>
          <w:szCs w:val="20"/>
        </w:rPr>
      </w:pPr>
    </w:p>
    <w:p w:rsidR="00B03D1E" w:rsidRPr="000F7C90" w:rsidRDefault="00B03D1E" w:rsidP="00722B23">
      <w:pPr>
        <w:spacing w:line="264" w:lineRule="auto"/>
        <w:rPr>
          <w:rFonts w:asciiTheme="minorHAnsi" w:hAnsiTheme="minorHAnsi" w:cs="Arial"/>
          <w:sz w:val="20"/>
          <w:szCs w:val="20"/>
        </w:rPr>
      </w:pPr>
    </w:p>
    <w:p w:rsidR="00A77135" w:rsidRPr="0015365C" w:rsidRDefault="00960623" w:rsidP="00D93F40">
      <w:pPr>
        <w:pStyle w:val="Nzevdokumentu"/>
        <w:pBdr>
          <w:bottom w:val="none" w:sz="0" w:space="0" w:color="auto"/>
        </w:pBdr>
        <w:spacing w:line="240" w:lineRule="auto"/>
        <w:ind w:left="-142"/>
        <w:rPr>
          <w:rFonts w:asciiTheme="minorHAnsi" w:hAnsiTheme="minorHAnsi" w:cs="Arial"/>
          <w:color w:val="00B050"/>
          <w:sz w:val="72"/>
          <w:szCs w:val="20"/>
        </w:rPr>
      </w:pPr>
      <w:r w:rsidRPr="0015365C">
        <w:rPr>
          <w:rFonts w:asciiTheme="minorHAnsi" w:hAnsiTheme="minorHAnsi" w:cs="Arial"/>
          <w:color w:val="00B050"/>
          <w:sz w:val="72"/>
          <w:szCs w:val="20"/>
        </w:rPr>
        <w:t>Příloha č. 2 -</w:t>
      </w:r>
    </w:p>
    <w:p w:rsidR="00B03D1E" w:rsidRPr="0015365C" w:rsidRDefault="00960623" w:rsidP="001A7FC2">
      <w:pPr>
        <w:pStyle w:val="Nzevdokumentu"/>
        <w:pBdr>
          <w:bottom w:val="single" w:sz="4" w:space="18" w:color="auto"/>
        </w:pBdr>
        <w:spacing w:line="264" w:lineRule="auto"/>
        <w:ind w:left="-142"/>
        <w:rPr>
          <w:rFonts w:asciiTheme="minorHAnsi" w:hAnsiTheme="minorHAnsi" w:cs="Arial"/>
          <w:color w:val="00B050"/>
          <w:sz w:val="72"/>
          <w:szCs w:val="20"/>
        </w:rPr>
      </w:pPr>
      <w:r w:rsidRPr="0015365C">
        <w:rPr>
          <w:rFonts w:asciiTheme="minorHAnsi" w:hAnsiTheme="minorHAnsi" w:cs="Arial"/>
          <w:color w:val="00B050"/>
          <w:sz w:val="72"/>
          <w:szCs w:val="20"/>
        </w:rPr>
        <w:t>Kupní smlouva</w:t>
      </w:r>
    </w:p>
    <w:p w:rsidR="00B03D1E" w:rsidRPr="000F7C90" w:rsidRDefault="00B03D1E" w:rsidP="00722B23">
      <w:pPr>
        <w:spacing w:line="264" w:lineRule="auto"/>
        <w:ind w:left="-142"/>
        <w:rPr>
          <w:rFonts w:ascii="Verdana" w:hAnsi="Verdana" w:cs="Arial"/>
          <w:sz w:val="20"/>
          <w:szCs w:val="20"/>
        </w:rPr>
      </w:pPr>
    </w:p>
    <w:p w:rsidR="00B03D1E" w:rsidRPr="000F7C90" w:rsidRDefault="0015365C" w:rsidP="00722B23">
      <w:pPr>
        <w:pStyle w:val="Bezmezer"/>
        <w:spacing w:line="264" w:lineRule="auto"/>
        <w:ind w:left="-142"/>
        <w:rPr>
          <w:rFonts w:ascii="Verdana" w:hAnsi="Verdana" w:cs="Arial"/>
          <w:bCs/>
          <w:sz w:val="22"/>
          <w:lang w:eastAsia="ko-KR"/>
        </w:rPr>
      </w:pPr>
      <w:r>
        <w:rPr>
          <w:rFonts w:ascii="Verdana" w:hAnsi="Verdana" w:cs="Arial"/>
          <w:bCs/>
          <w:sz w:val="22"/>
          <w:lang w:eastAsia="ko-KR"/>
        </w:rPr>
        <w:t>Veřejná z</w:t>
      </w:r>
      <w:r w:rsidR="00223650" w:rsidRPr="000F7C90">
        <w:rPr>
          <w:rFonts w:ascii="Verdana" w:hAnsi="Verdana" w:cs="Arial"/>
          <w:bCs/>
          <w:sz w:val="22"/>
          <w:lang w:eastAsia="ko-KR"/>
        </w:rPr>
        <w:t>akázka malého rozsahu</w:t>
      </w:r>
    </w:p>
    <w:p w:rsidR="00B03D1E" w:rsidRPr="000F7C90" w:rsidRDefault="00B03D1E" w:rsidP="00722B23">
      <w:pPr>
        <w:pStyle w:val="Bezmezer"/>
        <w:spacing w:line="264" w:lineRule="auto"/>
        <w:ind w:left="-142"/>
        <w:rPr>
          <w:rFonts w:ascii="Verdana" w:hAnsi="Verdana" w:cs="Arial"/>
          <w:bCs/>
          <w:lang w:eastAsia="ko-KR"/>
        </w:rPr>
      </w:pPr>
    </w:p>
    <w:p w:rsidR="00B03D1E" w:rsidRPr="000F7C90" w:rsidRDefault="0015365C" w:rsidP="004115DD">
      <w:pPr>
        <w:pStyle w:val="Bezmezer"/>
        <w:spacing w:line="264" w:lineRule="auto"/>
        <w:ind w:left="-142"/>
        <w:rPr>
          <w:rFonts w:ascii="Verdana" w:hAnsi="Verdana" w:cs="Arial"/>
          <w:bCs/>
          <w:sz w:val="22"/>
          <w:lang w:eastAsia="ko-KR"/>
        </w:rPr>
      </w:pPr>
      <w:r>
        <w:rPr>
          <w:rFonts w:ascii="Verdana" w:hAnsi="Verdana"/>
          <w:b/>
          <w:sz w:val="32"/>
        </w:rPr>
        <w:t>LETECKÝ DOZIMETR 1</w:t>
      </w:r>
    </w:p>
    <w:p w:rsidR="00960623" w:rsidRPr="000F7C90" w:rsidRDefault="00960623" w:rsidP="00960623">
      <w:pPr>
        <w:spacing w:line="264" w:lineRule="auto"/>
        <w:rPr>
          <w:rFonts w:ascii="Verdana" w:hAnsi="Verdana"/>
          <w:b/>
          <w:spacing w:val="20"/>
          <w:sz w:val="22"/>
          <w:szCs w:val="20"/>
        </w:rPr>
        <w:sectPr w:rsidR="00960623" w:rsidRPr="000F7C90" w:rsidSect="002F0C75">
          <w:headerReference w:type="default" r:id="rId9"/>
          <w:footerReference w:type="default" r:id="rId10"/>
          <w:pgSz w:w="11906" w:h="16838"/>
          <w:pgMar w:top="1417" w:right="1133" w:bottom="1417" w:left="1417" w:header="680" w:footer="680" w:gutter="0"/>
          <w:cols w:space="708"/>
          <w:docGrid w:linePitch="360"/>
        </w:sectPr>
      </w:pPr>
    </w:p>
    <w:p w:rsidR="00C74B01" w:rsidRPr="00DE039F" w:rsidRDefault="00C74B01" w:rsidP="00B06634">
      <w:pPr>
        <w:pStyle w:val="Nadpis3"/>
        <w:widowControl w:val="0"/>
        <w:numPr>
          <w:ilvl w:val="0"/>
          <w:numId w:val="0"/>
        </w:numPr>
        <w:tabs>
          <w:tab w:val="left" w:pos="0"/>
        </w:tabs>
        <w:spacing w:line="276" w:lineRule="auto"/>
        <w:rPr>
          <w:rFonts w:ascii="Verdana" w:hAnsi="Verdana" w:cs="Arial"/>
          <w:b w:val="0"/>
          <w:sz w:val="2"/>
          <w:szCs w:val="52"/>
        </w:rPr>
      </w:pPr>
      <w:bookmarkStart w:id="0" w:name="_Toc467573449"/>
      <w:bookmarkStart w:id="1" w:name="_Toc468347069"/>
      <w:bookmarkStart w:id="2" w:name="_Toc468713276"/>
      <w:bookmarkStart w:id="3" w:name="_Toc469389903"/>
    </w:p>
    <w:p w:rsidR="00960623" w:rsidRPr="000F7C90" w:rsidRDefault="00960623" w:rsidP="00B06634">
      <w:pPr>
        <w:pStyle w:val="Nadpis3"/>
        <w:widowControl w:val="0"/>
        <w:numPr>
          <w:ilvl w:val="0"/>
          <w:numId w:val="0"/>
        </w:numPr>
        <w:tabs>
          <w:tab w:val="left" w:pos="0"/>
        </w:tabs>
        <w:spacing w:before="120" w:line="276" w:lineRule="auto"/>
        <w:jc w:val="center"/>
        <w:rPr>
          <w:rFonts w:ascii="Verdana" w:hAnsi="Verdana" w:cs="Arial"/>
          <w:b w:val="0"/>
          <w:sz w:val="52"/>
          <w:szCs w:val="52"/>
        </w:rPr>
      </w:pPr>
      <w:r w:rsidRPr="000F7C90">
        <w:rPr>
          <w:rFonts w:ascii="Verdana" w:hAnsi="Verdana" w:cs="Arial"/>
          <w:b w:val="0"/>
          <w:sz w:val="52"/>
          <w:szCs w:val="52"/>
        </w:rPr>
        <w:t>Kupní smlouva</w:t>
      </w:r>
    </w:p>
    <w:p w:rsidR="00960623" w:rsidRPr="000F7C90" w:rsidRDefault="00960623" w:rsidP="009609B4">
      <w:pPr>
        <w:widowControl w:val="0"/>
        <w:tabs>
          <w:tab w:val="left" w:pos="0"/>
        </w:tabs>
        <w:spacing w:line="276" w:lineRule="auto"/>
        <w:jc w:val="center"/>
        <w:rPr>
          <w:rFonts w:ascii="Verdana" w:hAnsi="Verdana" w:cs="Arial"/>
        </w:rPr>
      </w:pPr>
      <w:r w:rsidRPr="000F7C90">
        <w:rPr>
          <w:rFonts w:ascii="Verdana" w:hAnsi="Verdana" w:cs="Arial"/>
        </w:rPr>
        <w:t>(dále jen „</w:t>
      </w:r>
      <w:r w:rsidRPr="000F7C90">
        <w:rPr>
          <w:rFonts w:ascii="Verdana" w:hAnsi="Verdana" w:cs="Arial"/>
          <w:b/>
        </w:rPr>
        <w:t>Smlouva</w:t>
      </w:r>
      <w:r w:rsidRPr="000F7C90">
        <w:rPr>
          <w:rFonts w:ascii="Verdana" w:hAnsi="Verdana" w:cs="Arial"/>
        </w:rPr>
        <w:t>“)</w:t>
      </w:r>
    </w:p>
    <w:p w:rsidR="00960623" w:rsidRPr="00DE039F" w:rsidRDefault="00960623" w:rsidP="00502096">
      <w:pPr>
        <w:widowControl w:val="0"/>
        <w:tabs>
          <w:tab w:val="left" w:pos="0"/>
        </w:tabs>
        <w:spacing w:after="0"/>
        <w:jc w:val="center"/>
        <w:rPr>
          <w:rFonts w:ascii="Verdana" w:hAnsi="Verdana" w:cs="Arial"/>
          <w:sz w:val="20"/>
        </w:rPr>
      </w:pPr>
    </w:p>
    <w:p w:rsidR="00960623" w:rsidRPr="000F7C90" w:rsidRDefault="00960623" w:rsidP="009609B4">
      <w:pPr>
        <w:widowControl w:val="0"/>
        <w:tabs>
          <w:tab w:val="left" w:pos="0"/>
        </w:tabs>
        <w:spacing w:line="276" w:lineRule="auto"/>
        <w:jc w:val="center"/>
        <w:rPr>
          <w:rFonts w:ascii="Verdana" w:hAnsi="Verdana" w:cs="Arial"/>
        </w:rPr>
      </w:pPr>
      <w:r w:rsidRPr="000F7C90">
        <w:rPr>
          <w:rFonts w:ascii="Verdana" w:hAnsi="Verdana" w:cs="Arial"/>
        </w:rPr>
        <w:t>číslo Smlouvy Objednatele:</w:t>
      </w:r>
      <w:r w:rsidR="009609B4">
        <w:rPr>
          <w:rFonts w:ascii="Verdana" w:hAnsi="Verdana" w:cs="Arial"/>
        </w:rPr>
        <w:tab/>
      </w:r>
      <w:r w:rsidR="00E829D2" w:rsidRPr="000F7C90">
        <w:rPr>
          <w:rFonts w:ascii="Verdana" w:hAnsi="Verdana" w:cs="Arial"/>
        </w:rPr>
        <w:fldChar w:fldCharType="begin">
          <w:ffData>
            <w:name w:val="Text15"/>
            <w:enabled/>
            <w:calcOnExit w:val="0"/>
            <w:textInput/>
          </w:ffData>
        </w:fldChar>
      </w:r>
      <w:bookmarkStart w:id="4" w:name="Text15"/>
      <w:r w:rsidRPr="000F7C90">
        <w:rPr>
          <w:rFonts w:ascii="Verdana" w:hAnsi="Verdana" w:cs="Arial"/>
        </w:rPr>
        <w:instrText xml:space="preserve"> FORMTEXT </w:instrText>
      </w:r>
      <w:r w:rsidR="00E829D2" w:rsidRPr="000F7C90">
        <w:rPr>
          <w:rFonts w:ascii="Verdana" w:hAnsi="Verdana" w:cs="Arial"/>
        </w:rPr>
      </w:r>
      <w:r w:rsidR="00E829D2" w:rsidRPr="000F7C90">
        <w:rPr>
          <w:rFonts w:ascii="Verdana" w:hAnsi="Verdana" w:cs="Arial"/>
        </w:rPr>
        <w:fldChar w:fldCharType="separate"/>
      </w:r>
      <w:r w:rsidRPr="000F7C90">
        <w:rPr>
          <w:rFonts w:ascii="Verdana" w:hAnsi="Verdana" w:cs="Arial"/>
          <w:noProof/>
        </w:rPr>
        <w:t> </w:t>
      </w:r>
      <w:r w:rsidRPr="000F7C90">
        <w:rPr>
          <w:rFonts w:ascii="Verdana" w:hAnsi="Verdana" w:cs="Arial"/>
          <w:noProof/>
        </w:rPr>
        <w:t> </w:t>
      </w:r>
      <w:r w:rsidRPr="000F7C90">
        <w:rPr>
          <w:rFonts w:ascii="Verdana" w:hAnsi="Verdana" w:cs="Arial"/>
          <w:noProof/>
        </w:rPr>
        <w:t> </w:t>
      </w:r>
      <w:r w:rsidRPr="000F7C90">
        <w:rPr>
          <w:rFonts w:ascii="Verdana" w:hAnsi="Verdana" w:cs="Arial"/>
          <w:noProof/>
        </w:rPr>
        <w:t> </w:t>
      </w:r>
      <w:r w:rsidRPr="000F7C90">
        <w:rPr>
          <w:rFonts w:ascii="Verdana" w:hAnsi="Verdana" w:cs="Arial"/>
          <w:noProof/>
        </w:rPr>
        <w:t> </w:t>
      </w:r>
      <w:r w:rsidR="00E829D2" w:rsidRPr="000F7C90">
        <w:rPr>
          <w:rFonts w:ascii="Verdana" w:hAnsi="Verdana" w:cs="Arial"/>
        </w:rPr>
        <w:fldChar w:fldCharType="end"/>
      </w:r>
      <w:bookmarkEnd w:id="4"/>
    </w:p>
    <w:p w:rsidR="00960623" w:rsidRPr="000F7C90" w:rsidRDefault="00960623" w:rsidP="009609B4">
      <w:pPr>
        <w:widowControl w:val="0"/>
        <w:tabs>
          <w:tab w:val="left" w:pos="0"/>
        </w:tabs>
        <w:spacing w:line="276" w:lineRule="auto"/>
        <w:jc w:val="center"/>
        <w:rPr>
          <w:rFonts w:ascii="Verdana" w:hAnsi="Verdana" w:cs="Arial"/>
        </w:rPr>
      </w:pPr>
      <w:r w:rsidRPr="000F7C90">
        <w:rPr>
          <w:rFonts w:ascii="Verdana" w:hAnsi="Verdana" w:cs="Arial"/>
        </w:rPr>
        <w:t>číslo Smlouvy Dodavatele:</w:t>
      </w:r>
      <w:r w:rsidR="009609B4">
        <w:rPr>
          <w:rFonts w:ascii="Verdana" w:hAnsi="Verdana" w:cs="Arial"/>
        </w:rPr>
        <w:tab/>
      </w:r>
      <w:r w:rsidR="00E829D2" w:rsidRPr="000F7C90">
        <w:rPr>
          <w:rFonts w:ascii="Verdana" w:hAnsi="Verdana" w:cs="Arial"/>
        </w:rPr>
        <w:fldChar w:fldCharType="begin">
          <w:ffData>
            <w:name w:val="Text16"/>
            <w:enabled/>
            <w:calcOnExit w:val="0"/>
            <w:textInput/>
          </w:ffData>
        </w:fldChar>
      </w:r>
      <w:bookmarkStart w:id="5" w:name="Text16"/>
      <w:r w:rsidRPr="000F7C90">
        <w:rPr>
          <w:rFonts w:ascii="Verdana" w:hAnsi="Verdana" w:cs="Arial"/>
        </w:rPr>
        <w:instrText xml:space="preserve"> FORMTEXT </w:instrText>
      </w:r>
      <w:r w:rsidR="00E829D2" w:rsidRPr="000F7C90">
        <w:rPr>
          <w:rFonts w:ascii="Verdana" w:hAnsi="Verdana" w:cs="Arial"/>
        </w:rPr>
      </w:r>
      <w:r w:rsidR="00E829D2" w:rsidRPr="000F7C90">
        <w:rPr>
          <w:rFonts w:ascii="Verdana" w:hAnsi="Verdana" w:cs="Arial"/>
        </w:rPr>
        <w:fldChar w:fldCharType="separate"/>
      </w:r>
      <w:r w:rsidRPr="000F7C90">
        <w:rPr>
          <w:rFonts w:ascii="Verdana" w:hAnsi="Verdana" w:cs="Arial"/>
          <w:noProof/>
        </w:rPr>
        <w:t> </w:t>
      </w:r>
      <w:r w:rsidRPr="000F7C90">
        <w:rPr>
          <w:rFonts w:ascii="Verdana" w:hAnsi="Verdana" w:cs="Arial"/>
          <w:noProof/>
        </w:rPr>
        <w:t> </w:t>
      </w:r>
      <w:r w:rsidRPr="000F7C90">
        <w:rPr>
          <w:rFonts w:ascii="Verdana" w:hAnsi="Verdana" w:cs="Arial"/>
          <w:noProof/>
        </w:rPr>
        <w:t> </w:t>
      </w:r>
      <w:r w:rsidRPr="000F7C90">
        <w:rPr>
          <w:rFonts w:ascii="Verdana" w:hAnsi="Verdana" w:cs="Arial"/>
          <w:noProof/>
        </w:rPr>
        <w:t> </w:t>
      </w:r>
      <w:r w:rsidRPr="000F7C90">
        <w:rPr>
          <w:rFonts w:ascii="Verdana" w:hAnsi="Verdana" w:cs="Arial"/>
          <w:noProof/>
        </w:rPr>
        <w:t> </w:t>
      </w:r>
      <w:r w:rsidR="00E829D2" w:rsidRPr="000F7C90">
        <w:rPr>
          <w:rFonts w:ascii="Verdana" w:hAnsi="Verdana" w:cs="Arial"/>
        </w:rPr>
        <w:fldChar w:fldCharType="end"/>
      </w:r>
      <w:bookmarkEnd w:id="5"/>
    </w:p>
    <w:p w:rsidR="00960623" w:rsidRPr="00502096" w:rsidRDefault="00960623" w:rsidP="00502096">
      <w:pPr>
        <w:widowControl w:val="0"/>
        <w:tabs>
          <w:tab w:val="left" w:pos="0"/>
        </w:tabs>
        <w:spacing w:after="0"/>
        <w:jc w:val="center"/>
        <w:rPr>
          <w:rFonts w:ascii="Verdana" w:hAnsi="Verdana" w:cs="Arial"/>
          <w:sz w:val="20"/>
          <w:highlight w:val="cyan"/>
        </w:rPr>
      </w:pPr>
    </w:p>
    <w:p w:rsidR="00960623" w:rsidRPr="009609B4" w:rsidRDefault="00960623" w:rsidP="009609B4">
      <w:pPr>
        <w:widowControl w:val="0"/>
        <w:tabs>
          <w:tab w:val="left" w:pos="0"/>
        </w:tabs>
        <w:spacing w:line="276" w:lineRule="auto"/>
        <w:jc w:val="center"/>
        <w:rPr>
          <w:rFonts w:ascii="Verdana" w:hAnsi="Verdana" w:cs="Arial"/>
          <w:sz w:val="20"/>
        </w:rPr>
      </w:pPr>
      <w:r w:rsidRPr="009609B4">
        <w:rPr>
          <w:rFonts w:ascii="Verdana" w:hAnsi="Verdana" w:cs="Arial"/>
          <w:sz w:val="20"/>
        </w:rPr>
        <w:t>uzavřená podle § 2079 a následujících, zákona č. 89/2012 Sb., Občanský zákoník, v platném znění (dále jen „</w:t>
      </w:r>
      <w:r w:rsidRPr="009609B4">
        <w:rPr>
          <w:rFonts w:ascii="Verdana" w:hAnsi="Verdana" w:cs="Arial"/>
          <w:b/>
          <w:sz w:val="20"/>
        </w:rPr>
        <w:t>Občanský zákoník</w:t>
      </w:r>
      <w:r w:rsidRPr="009609B4">
        <w:rPr>
          <w:rFonts w:ascii="Verdana" w:hAnsi="Verdana" w:cs="Arial"/>
          <w:sz w:val="20"/>
        </w:rPr>
        <w:t>“)</w:t>
      </w:r>
    </w:p>
    <w:p w:rsidR="00960623" w:rsidRDefault="00960623" w:rsidP="00722B23">
      <w:pPr>
        <w:spacing w:line="264" w:lineRule="auto"/>
        <w:rPr>
          <w:rFonts w:ascii="Verdana" w:hAnsi="Verdana"/>
          <w:sz w:val="20"/>
          <w:szCs w:val="20"/>
          <w:lang w:eastAsia="ja-JP"/>
        </w:rPr>
      </w:pPr>
    </w:p>
    <w:p w:rsidR="00502096" w:rsidRPr="00502096" w:rsidRDefault="00502096" w:rsidP="00722B23">
      <w:pPr>
        <w:spacing w:line="264" w:lineRule="auto"/>
        <w:rPr>
          <w:rFonts w:ascii="Verdana" w:hAnsi="Verdana"/>
          <w:sz w:val="20"/>
          <w:szCs w:val="20"/>
          <w:lang w:eastAsia="ja-JP"/>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ayout w:type="fixed"/>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9609B4">
            <w:pPr>
              <w:pStyle w:val="Oddl"/>
              <w:numPr>
                <w:ilvl w:val="0"/>
                <w:numId w:val="38"/>
              </w:numPr>
              <w:ind w:left="567" w:right="-216" w:hanging="567"/>
              <w:rPr>
                <w:sz w:val="32"/>
              </w:rPr>
            </w:pPr>
            <w:r w:rsidRPr="00283D0C">
              <w:rPr>
                <w:rFonts w:cs="Arial"/>
                <w:sz w:val="32"/>
              </w:rPr>
              <w:t>SMLUVNÍ STRANY</w:t>
            </w:r>
          </w:p>
        </w:tc>
      </w:tr>
    </w:tbl>
    <w:p w:rsidR="00960623" w:rsidRPr="000F7C90" w:rsidRDefault="00960623" w:rsidP="00722B23">
      <w:pPr>
        <w:tabs>
          <w:tab w:val="left" w:pos="2823"/>
        </w:tabs>
        <w:spacing w:line="264" w:lineRule="auto"/>
        <w:rPr>
          <w:rFonts w:ascii="Verdana" w:hAnsi="Verdana"/>
          <w:sz w:val="20"/>
          <w:szCs w:val="20"/>
          <w:lang w:eastAsia="ja-JP"/>
        </w:rPr>
      </w:pPr>
    </w:p>
    <w:p w:rsidR="00960623" w:rsidRPr="00283D0C" w:rsidRDefault="00960623" w:rsidP="00283D0C">
      <w:pPr>
        <w:widowControl w:val="0"/>
        <w:numPr>
          <w:ilvl w:val="1"/>
          <w:numId w:val="43"/>
        </w:numPr>
        <w:tabs>
          <w:tab w:val="clear" w:pos="705"/>
          <w:tab w:val="left" w:pos="567"/>
        </w:tabs>
        <w:spacing w:after="240" w:line="276" w:lineRule="auto"/>
        <w:ind w:left="709" w:hanging="709"/>
        <w:jc w:val="left"/>
        <w:rPr>
          <w:rFonts w:asciiTheme="minorHAnsi" w:hAnsiTheme="minorHAnsi" w:cs="Arial"/>
          <w:b/>
          <w:sz w:val="28"/>
          <w:szCs w:val="32"/>
        </w:rPr>
      </w:pPr>
      <w:r w:rsidRPr="00283D0C">
        <w:rPr>
          <w:rFonts w:asciiTheme="minorHAnsi" w:hAnsiTheme="minorHAnsi" w:cs="Arial"/>
          <w:b/>
          <w:sz w:val="28"/>
          <w:szCs w:val="32"/>
        </w:rPr>
        <w:t>Kupující</w:t>
      </w:r>
      <w:r w:rsidR="00983D55">
        <w:rPr>
          <w:rFonts w:asciiTheme="minorHAnsi" w:hAnsiTheme="minorHAnsi" w:cs="Arial"/>
          <w:b/>
          <w:sz w:val="28"/>
          <w:szCs w:val="32"/>
        </w:rPr>
        <w:t xml:space="preserve"> (objednatel)</w:t>
      </w:r>
    </w:p>
    <w:p w:rsidR="00705CCB" w:rsidRPr="00FA7E1A" w:rsidRDefault="00705CCB" w:rsidP="009609B4">
      <w:pPr>
        <w:pStyle w:val="Odstavecseseznamem"/>
        <w:widowControl w:val="0"/>
        <w:spacing w:after="0" w:line="264" w:lineRule="auto"/>
        <w:ind w:left="0"/>
        <w:contextualSpacing w:val="0"/>
        <w:rPr>
          <w:rFonts w:ascii="Verdana" w:hAnsi="Verdana" w:cs="Arial"/>
          <w:sz w:val="20"/>
          <w:szCs w:val="22"/>
        </w:rPr>
      </w:pPr>
      <w:r w:rsidRPr="00FA7E1A">
        <w:rPr>
          <w:rFonts w:ascii="Verdana" w:hAnsi="Verdana" w:cs="Arial"/>
          <w:sz w:val="20"/>
          <w:szCs w:val="22"/>
        </w:rPr>
        <w:t>Obchodní název</w:t>
      </w:r>
      <w:r w:rsidR="00A96EEA" w:rsidRPr="00FA7E1A">
        <w:rPr>
          <w:rFonts w:ascii="Verdana" w:hAnsi="Verdana" w:cs="Arial"/>
          <w:sz w:val="20"/>
          <w:szCs w:val="22"/>
        </w:rPr>
        <w:t xml:space="preserve"> </w:t>
      </w:r>
      <w:r w:rsidRPr="00FA7E1A">
        <w:rPr>
          <w:rFonts w:ascii="Verdana" w:hAnsi="Verdana" w:cs="Arial"/>
          <w:sz w:val="20"/>
          <w:szCs w:val="22"/>
        </w:rPr>
        <w:t>/</w:t>
      </w:r>
      <w:r w:rsidR="00A96EEA" w:rsidRPr="00FA7E1A">
        <w:rPr>
          <w:rFonts w:ascii="Verdana" w:hAnsi="Verdana" w:cs="Arial"/>
          <w:sz w:val="20"/>
          <w:szCs w:val="22"/>
        </w:rPr>
        <w:t xml:space="preserve"> </w:t>
      </w:r>
      <w:r w:rsidRPr="00FA7E1A">
        <w:rPr>
          <w:rFonts w:ascii="Verdana" w:hAnsi="Verdana" w:cs="Arial"/>
          <w:sz w:val="20"/>
          <w:szCs w:val="22"/>
        </w:rPr>
        <w:t>jméno:</w:t>
      </w:r>
      <w:r w:rsidRPr="00FA7E1A">
        <w:rPr>
          <w:rFonts w:ascii="Verdana" w:hAnsi="Verdana" w:cs="Arial"/>
          <w:b/>
          <w:sz w:val="20"/>
          <w:szCs w:val="22"/>
        </w:rPr>
        <w:tab/>
        <w:t>Ústav jaderné fyziky AV ČR, v. v. i.</w:t>
      </w:r>
    </w:p>
    <w:p w:rsidR="00705CCB" w:rsidRPr="00FA7E1A" w:rsidRDefault="00705CCB" w:rsidP="009609B4">
      <w:pPr>
        <w:pStyle w:val="Odstavecseseznamem"/>
        <w:spacing w:after="240" w:line="264" w:lineRule="auto"/>
        <w:ind w:left="2835"/>
        <w:contextualSpacing w:val="0"/>
        <w:rPr>
          <w:rFonts w:ascii="Verdana" w:hAnsi="Verdana" w:cs="Arial"/>
          <w:color w:val="000000"/>
          <w:sz w:val="20"/>
          <w:szCs w:val="22"/>
        </w:rPr>
      </w:pPr>
      <w:r w:rsidRPr="00FA7E1A">
        <w:rPr>
          <w:rFonts w:ascii="Verdana" w:hAnsi="Verdana" w:cs="Arial"/>
          <w:color w:val="000000"/>
          <w:sz w:val="20"/>
          <w:szCs w:val="22"/>
        </w:rPr>
        <w:tab/>
        <w:t>veřejná výzkumn</w:t>
      </w:r>
      <w:r w:rsidR="00FA7E1A">
        <w:rPr>
          <w:rFonts w:ascii="Verdana" w:hAnsi="Verdana" w:cs="Arial"/>
          <w:color w:val="000000"/>
          <w:sz w:val="20"/>
          <w:szCs w:val="22"/>
        </w:rPr>
        <w:t xml:space="preserve">á instituce dle zákona 341/2005 </w:t>
      </w:r>
      <w:r w:rsidRPr="00FA7E1A">
        <w:rPr>
          <w:rFonts w:ascii="Verdana" w:hAnsi="Verdana" w:cs="Arial"/>
          <w:color w:val="000000"/>
          <w:sz w:val="20"/>
          <w:szCs w:val="22"/>
        </w:rPr>
        <w:t>Sb.,</w:t>
      </w:r>
      <w:r w:rsidR="001B44AE">
        <w:rPr>
          <w:rFonts w:ascii="Verdana" w:hAnsi="Verdana" w:cs="Arial"/>
          <w:color w:val="000000"/>
          <w:sz w:val="20"/>
          <w:szCs w:val="22"/>
        </w:rPr>
        <w:t xml:space="preserve"> </w:t>
      </w:r>
      <w:r w:rsidR="001B44AE">
        <w:rPr>
          <w:rFonts w:ascii="Verdana" w:hAnsi="Verdana" w:cs="Arial"/>
          <w:color w:val="000000"/>
          <w:sz w:val="20"/>
          <w:szCs w:val="22"/>
        </w:rPr>
        <w:tab/>
      </w:r>
      <w:r w:rsidRPr="00FA7E1A">
        <w:rPr>
          <w:rFonts w:ascii="Verdana" w:hAnsi="Verdana" w:cs="Arial"/>
          <w:color w:val="000000"/>
          <w:sz w:val="20"/>
          <w:szCs w:val="22"/>
        </w:rPr>
        <w:t>výzkumná organizace ve smyslu</w:t>
      </w:r>
      <w:r w:rsidR="00FA7E1A">
        <w:rPr>
          <w:rFonts w:ascii="Verdana" w:hAnsi="Verdana" w:cs="Arial"/>
          <w:color w:val="000000"/>
          <w:sz w:val="20"/>
          <w:szCs w:val="22"/>
        </w:rPr>
        <w:t xml:space="preserve"> bodu </w:t>
      </w:r>
      <w:proofErr w:type="spellStart"/>
      <w:r w:rsidR="00FA7E1A">
        <w:rPr>
          <w:rFonts w:ascii="Verdana" w:hAnsi="Verdana" w:cs="Arial"/>
          <w:color w:val="000000"/>
          <w:sz w:val="20"/>
          <w:szCs w:val="22"/>
        </w:rPr>
        <w:t>ee</w:t>
      </w:r>
      <w:proofErr w:type="spellEnd"/>
      <w:r w:rsidR="00FA7E1A">
        <w:rPr>
          <w:rFonts w:ascii="Verdana" w:hAnsi="Verdana" w:cs="Arial"/>
          <w:color w:val="000000"/>
          <w:sz w:val="20"/>
          <w:szCs w:val="22"/>
        </w:rPr>
        <w:t xml:space="preserve">) </w:t>
      </w:r>
      <w:r w:rsidRPr="00FA7E1A">
        <w:rPr>
          <w:rFonts w:ascii="Verdana" w:hAnsi="Verdana" w:cs="Arial"/>
          <w:color w:val="000000"/>
          <w:sz w:val="20"/>
          <w:szCs w:val="22"/>
        </w:rPr>
        <w:t>odst.</w:t>
      </w:r>
      <w:r w:rsidR="00FA7E1A">
        <w:rPr>
          <w:rFonts w:ascii="Verdana" w:hAnsi="Verdana" w:cs="Arial"/>
          <w:color w:val="000000"/>
          <w:sz w:val="18"/>
          <w:szCs w:val="22"/>
        </w:rPr>
        <w:t xml:space="preserve"> </w:t>
      </w:r>
      <w:r w:rsidRPr="00FA7E1A">
        <w:rPr>
          <w:rFonts w:ascii="Verdana" w:hAnsi="Verdana" w:cs="Arial"/>
          <w:color w:val="000000"/>
          <w:sz w:val="20"/>
          <w:szCs w:val="22"/>
        </w:rPr>
        <w:t>15</w:t>
      </w:r>
      <w:r w:rsidRPr="00FA7E1A">
        <w:rPr>
          <w:rFonts w:ascii="Verdana" w:hAnsi="Verdana" w:cs="Arial"/>
          <w:color w:val="000000"/>
          <w:sz w:val="18"/>
          <w:szCs w:val="22"/>
        </w:rPr>
        <w:t xml:space="preserve"> </w:t>
      </w:r>
      <w:r w:rsidR="00526696" w:rsidRPr="00FA7E1A">
        <w:rPr>
          <w:rFonts w:ascii="Verdana" w:hAnsi="Verdana" w:cs="Arial"/>
          <w:color w:val="000000"/>
          <w:sz w:val="20"/>
          <w:szCs w:val="22"/>
        </w:rPr>
        <w:t>Sdělení</w:t>
      </w:r>
      <w:r w:rsidR="00526696" w:rsidRPr="00FA7E1A">
        <w:rPr>
          <w:rFonts w:ascii="Verdana" w:hAnsi="Verdana" w:cs="Arial"/>
          <w:color w:val="000000"/>
          <w:sz w:val="18"/>
          <w:szCs w:val="22"/>
        </w:rPr>
        <w:t xml:space="preserve"> </w:t>
      </w:r>
      <w:r w:rsidR="00FA7E1A">
        <w:rPr>
          <w:rFonts w:ascii="Verdana" w:hAnsi="Verdana" w:cs="Arial"/>
          <w:color w:val="000000"/>
          <w:sz w:val="18"/>
          <w:szCs w:val="22"/>
        </w:rPr>
        <w:tab/>
      </w:r>
      <w:r w:rsidR="00526696" w:rsidRPr="00FA7E1A">
        <w:rPr>
          <w:rFonts w:ascii="Verdana" w:hAnsi="Verdana" w:cs="Arial"/>
          <w:color w:val="000000"/>
          <w:sz w:val="20"/>
          <w:szCs w:val="22"/>
        </w:rPr>
        <w:t>Komise</w:t>
      </w:r>
      <w:r w:rsidR="00526696" w:rsidRPr="00FA7E1A">
        <w:rPr>
          <w:rFonts w:ascii="Verdana" w:hAnsi="Verdana" w:cs="Arial"/>
          <w:color w:val="000000"/>
          <w:sz w:val="18"/>
          <w:szCs w:val="22"/>
        </w:rPr>
        <w:t xml:space="preserve"> </w:t>
      </w:r>
      <w:r w:rsidR="00526696" w:rsidRPr="00FA7E1A">
        <w:rPr>
          <w:rFonts w:ascii="Verdana" w:hAnsi="Verdana" w:cs="Arial"/>
          <w:color w:val="000000"/>
          <w:sz w:val="20"/>
          <w:szCs w:val="22"/>
        </w:rPr>
        <w:t>(EU)</w:t>
      </w:r>
      <w:r w:rsidR="00526696" w:rsidRPr="00FA7E1A">
        <w:rPr>
          <w:rFonts w:ascii="Verdana" w:hAnsi="Verdana" w:cs="Arial"/>
          <w:color w:val="000000"/>
          <w:sz w:val="18"/>
          <w:szCs w:val="22"/>
        </w:rPr>
        <w:t xml:space="preserve"> </w:t>
      </w:r>
      <w:r w:rsidR="00526696" w:rsidRPr="00FA7E1A">
        <w:rPr>
          <w:rFonts w:ascii="Verdana" w:hAnsi="Verdana" w:cs="Arial"/>
          <w:color w:val="000000"/>
          <w:sz w:val="20"/>
          <w:szCs w:val="22"/>
        </w:rPr>
        <w:t xml:space="preserve">Rámec </w:t>
      </w:r>
      <w:r w:rsidR="00FA7E1A">
        <w:rPr>
          <w:rFonts w:ascii="Verdana" w:hAnsi="Verdana" w:cs="Arial"/>
          <w:color w:val="000000"/>
          <w:sz w:val="20"/>
          <w:szCs w:val="22"/>
        </w:rPr>
        <w:t xml:space="preserve">Společenství </w:t>
      </w:r>
      <w:r w:rsidR="001B44AE">
        <w:rPr>
          <w:rFonts w:ascii="Verdana" w:hAnsi="Verdana" w:cs="Arial"/>
          <w:color w:val="000000"/>
          <w:sz w:val="20"/>
          <w:szCs w:val="22"/>
        </w:rPr>
        <w:t xml:space="preserve">pro státní </w:t>
      </w:r>
      <w:r w:rsidRPr="00FA7E1A">
        <w:rPr>
          <w:rFonts w:ascii="Verdana" w:hAnsi="Verdana" w:cs="Arial"/>
          <w:color w:val="000000"/>
          <w:sz w:val="20"/>
          <w:szCs w:val="22"/>
        </w:rPr>
        <w:t>po</w:t>
      </w:r>
      <w:r w:rsidR="00FA7E1A">
        <w:rPr>
          <w:rFonts w:ascii="Verdana" w:hAnsi="Verdana" w:cs="Arial"/>
          <w:color w:val="000000"/>
          <w:sz w:val="20"/>
          <w:szCs w:val="22"/>
        </w:rPr>
        <w:t xml:space="preserve">dporu </w:t>
      </w:r>
      <w:r w:rsidR="001B44AE">
        <w:rPr>
          <w:rFonts w:ascii="Verdana" w:hAnsi="Verdana" w:cs="Arial"/>
          <w:color w:val="000000"/>
          <w:sz w:val="20"/>
          <w:szCs w:val="22"/>
        </w:rPr>
        <w:tab/>
      </w:r>
      <w:r w:rsidR="00FA7E1A">
        <w:rPr>
          <w:rFonts w:ascii="Verdana" w:hAnsi="Verdana" w:cs="Arial"/>
          <w:color w:val="000000"/>
          <w:sz w:val="20"/>
          <w:szCs w:val="22"/>
        </w:rPr>
        <w:t xml:space="preserve">výzkumu, vývoje a inovací </w:t>
      </w:r>
      <w:r w:rsidRPr="00FA7E1A">
        <w:rPr>
          <w:rFonts w:ascii="Verdana" w:hAnsi="Verdana" w:cs="Arial"/>
          <w:color w:val="000000"/>
          <w:sz w:val="20"/>
          <w:szCs w:val="22"/>
        </w:rPr>
        <w:t>(2014</w:t>
      </w:r>
      <w:r w:rsidRPr="00FA7E1A">
        <w:rPr>
          <w:rFonts w:ascii="Verdana" w:hAnsi="Verdana" w:cs="Arial"/>
          <w:b/>
          <w:sz w:val="20"/>
          <w:szCs w:val="22"/>
        </w:rPr>
        <w:t>/</w:t>
      </w:r>
      <w:r w:rsidRPr="00FA7E1A">
        <w:rPr>
          <w:rFonts w:ascii="Verdana" w:hAnsi="Verdana" w:cs="Arial"/>
          <w:sz w:val="20"/>
          <w:szCs w:val="22"/>
        </w:rPr>
        <w:t>C 198/01)</w:t>
      </w:r>
    </w:p>
    <w:p w:rsidR="00705CCB" w:rsidRPr="00FA7E1A" w:rsidRDefault="00705CCB" w:rsidP="009609B4">
      <w:pPr>
        <w:pStyle w:val="Odstavecseseznamem"/>
        <w:spacing w:before="120" w:after="240" w:line="264" w:lineRule="auto"/>
        <w:ind w:left="0"/>
        <w:contextualSpacing w:val="0"/>
        <w:rPr>
          <w:rFonts w:ascii="Verdana" w:hAnsi="Verdana" w:cs="Arial"/>
          <w:sz w:val="20"/>
          <w:szCs w:val="22"/>
        </w:rPr>
      </w:pPr>
      <w:r w:rsidRPr="00FA7E1A">
        <w:rPr>
          <w:rFonts w:ascii="Verdana" w:hAnsi="Verdana" w:cs="Arial"/>
          <w:sz w:val="20"/>
          <w:szCs w:val="22"/>
        </w:rPr>
        <w:t>Sídlo</w:t>
      </w:r>
      <w:r w:rsidR="00A96EEA" w:rsidRPr="00FA7E1A">
        <w:rPr>
          <w:rFonts w:ascii="Verdana" w:hAnsi="Verdana" w:cs="Arial"/>
          <w:sz w:val="20"/>
          <w:szCs w:val="22"/>
        </w:rPr>
        <w:t xml:space="preserve"> / adresa</w:t>
      </w:r>
      <w:r w:rsidR="00526696" w:rsidRPr="00FA7E1A">
        <w:rPr>
          <w:rFonts w:ascii="Verdana" w:hAnsi="Verdana" w:cs="Arial"/>
          <w:sz w:val="20"/>
          <w:szCs w:val="22"/>
        </w:rPr>
        <w:t>:</w:t>
      </w:r>
      <w:r w:rsidR="00A96EEA" w:rsidRPr="00FA7E1A">
        <w:rPr>
          <w:rFonts w:ascii="Verdana" w:hAnsi="Verdana" w:cs="Arial"/>
          <w:sz w:val="20"/>
          <w:szCs w:val="22"/>
        </w:rPr>
        <w:t xml:space="preserve">   </w:t>
      </w:r>
      <w:r w:rsidRPr="00FA7E1A">
        <w:rPr>
          <w:rFonts w:ascii="Verdana" w:hAnsi="Verdana" w:cs="Arial"/>
          <w:sz w:val="20"/>
          <w:szCs w:val="22"/>
        </w:rPr>
        <w:tab/>
      </w:r>
      <w:r w:rsidRPr="00FA7E1A">
        <w:rPr>
          <w:rFonts w:ascii="Verdana" w:hAnsi="Verdana" w:cs="Arial"/>
          <w:sz w:val="20"/>
          <w:szCs w:val="22"/>
        </w:rPr>
        <w:tab/>
        <w:t>Husinec - Řež č. p. 130, PSČ 250 68</w:t>
      </w:r>
    </w:p>
    <w:p w:rsidR="00705CCB" w:rsidRPr="00FA7E1A" w:rsidRDefault="00705CCB" w:rsidP="009609B4">
      <w:pPr>
        <w:pStyle w:val="Odstavecseseznamem"/>
        <w:spacing w:before="120" w:after="240" w:line="264" w:lineRule="auto"/>
        <w:ind w:left="0"/>
        <w:contextualSpacing w:val="0"/>
        <w:rPr>
          <w:rFonts w:ascii="Verdana" w:hAnsi="Verdana" w:cs="Arial"/>
          <w:sz w:val="20"/>
          <w:szCs w:val="22"/>
        </w:rPr>
      </w:pPr>
      <w:r w:rsidRPr="00FA7E1A">
        <w:rPr>
          <w:rFonts w:ascii="Verdana" w:hAnsi="Verdana" w:cs="Arial"/>
          <w:sz w:val="20"/>
          <w:szCs w:val="22"/>
        </w:rPr>
        <w:t>IČO:</w:t>
      </w:r>
      <w:r w:rsidRPr="00FA7E1A">
        <w:rPr>
          <w:rFonts w:ascii="Verdana" w:hAnsi="Verdana" w:cs="Arial"/>
          <w:sz w:val="20"/>
          <w:szCs w:val="22"/>
        </w:rPr>
        <w:tab/>
      </w:r>
      <w:r w:rsidRPr="00FA7E1A">
        <w:rPr>
          <w:rFonts w:ascii="Verdana" w:hAnsi="Verdana" w:cs="Arial"/>
          <w:sz w:val="20"/>
          <w:szCs w:val="22"/>
        </w:rPr>
        <w:tab/>
      </w:r>
      <w:r w:rsidRPr="00FA7E1A">
        <w:rPr>
          <w:rFonts w:ascii="Verdana" w:hAnsi="Verdana" w:cs="Arial"/>
          <w:sz w:val="20"/>
          <w:szCs w:val="22"/>
        </w:rPr>
        <w:tab/>
      </w:r>
      <w:r w:rsidRPr="00FA7E1A">
        <w:rPr>
          <w:rFonts w:ascii="Verdana" w:hAnsi="Verdana" w:cs="Arial"/>
          <w:sz w:val="20"/>
          <w:szCs w:val="22"/>
        </w:rPr>
        <w:tab/>
        <w:t>61389005</w:t>
      </w:r>
    </w:p>
    <w:p w:rsidR="00705CCB" w:rsidRPr="00FA7E1A" w:rsidRDefault="00705CCB" w:rsidP="009609B4">
      <w:pPr>
        <w:pStyle w:val="Odstavecseseznamem"/>
        <w:spacing w:before="120" w:after="240" w:line="264" w:lineRule="auto"/>
        <w:ind w:left="0"/>
        <w:contextualSpacing w:val="0"/>
        <w:rPr>
          <w:rFonts w:ascii="Verdana" w:hAnsi="Verdana" w:cs="Arial"/>
          <w:sz w:val="20"/>
          <w:szCs w:val="22"/>
        </w:rPr>
      </w:pPr>
      <w:r w:rsidRPr="00FA7E1A">
        <w:rPr>
          <w:rFonts w:ascii="Verdana" w:hAnsi="Verdana" w:cs="Arial"/>
          <w:sz w:val="20"/>
          <w:szCs w:val="22"/>
        </w:rPr>
        <w:t xml:space="preserve">DIČ: </w:t>
      </w:r>
      <w:r w:rsidRPr="00FA7E1A">
        <w:rPr>
          <w:rFonts w:ascii="Verdana" w:hAnsi="Verdana" w:cs="Arial"/>
          <w:sz w:val="20"/>
          <w:szCs w:val="22"/>
        </w:rPr>
        <w:tab/>
      </w:r>
      <w:r w:rsidRPr="00FA7E1A">
        <w:rPr>
          <w:rFonts w:ascii="Verdana" w:hAnsi="Verdana" w:cs="Arial"/>
          <w:sz w:val="20"/>
          <w:szCs w:val="22"/>
        </w:rPr>
        <w:tab/>
      </w:r>
      <w:r w:rsidRPr="00FA7E1A">
        <w:rPr>
          <w:rFonts w:ascii="Verdana" w:hAnsi="Verdana" w:cs="Arial"/>
          <w:sz w:val="20"/>
          <w:szCs w:val="22"/>
        </w:rPr>
        <w:tab/>
      </w:r>
      <w:r w:rsidRPr="00FA7E1A">
        <w:rPr>
          <w:rFonts w:ascii="Verdana" w:hAnsi="Verdana" w:cs="Arial"/>
          <w:sz w:val="20"/>
          <w:szCs w:val="22"/>
        </w:rPr>
        <w:tab/>
        <w:t>CZ61389005</w:t>
      </w:r>
    </w:p>
    <w:p w:rsidR="00705CCB" w:rsidRPr="00FA7E1A" w:rsidRDefault="00A96EEA" w:rsidP="009609B4">
      <w:pPr>
        <w:pStyle w:val="Odstavecseseznamem"/>
        <w:spacing w:before="120" w:after="240" w:line="264" w:lineRule="auto"/>
        <w:ind w:left="0"/>
        <w:contextualSpacing w:val="0"/>
        <w:rPr>
          <w:rFonts w:ascii="Verdana" w:hAnsi="Verdana" w:cs="Arial"/>
          <w:sz w:val="20"/>
          <w:szCs w:val="22"/>
        </w:rPr>
      </w:pPr>
      <w:r w:rsidRPr="00FA7E1A">
        <w:rPr>
          <w:rFonts w:ascii="Verdana" w:hAnsi="Verdana" w:cs="Arial"/>
          <w:sz w:val="20"/>
          <w:szCs w:val="22"/>
        </w:rPr>
        <w:t>Jednající / zástupce</w:t>
      </w:r>
      <w:r w:rsidR="00705CCB" w:rsidRPr="00FA7E1A">
        <w:rPr>
          <w:rFonts w:ascii="Verdana" w:hAnsi="Verdana" w:cs="Arial"/>
          <w:sz w:val="20"/>
          <w:szCs w:val="22"/>
        </w:rPr>
        <w:t>:</w:t>
      </w:r>
      <w:r w:rsidR="00705CCB" w:rsidRPr="00FA7E1A">
        <w:rPr>
          <w:rFonts w:ascii="Verdana" w:hAnsi="Verdana" w:cs="Arial"/>
          <w:sz w:val="20"/>
          <w:szCs w:val="22"/>
        </w:rPr>
        <w:tab/>
      </w:r>
      <w:r w:rsidR="00705CCB" w:rsidRPr="00FA7E1A">
        <w:rPr>
          <w:rFonts w:ascii="Verdana" w:hAnsi="Verdana" w:cs="Arial"/>
          <w:sz w:val="20"/>
          <w:szCs w:val="22"/>
        </w:rPr>
        <w:tab/>
        <w:t xml:space="preserve">RNDr. Petr Lukáš, CSc., ředitel, </w:t>
      </w:r>
    </w:p>
    <w:p w:rsidR="00B06634" w:rsidRPr="006F6B63" w:rsidRDefault="00A96EEA" w:rsidP="00B06634">
      <w:pPr>
        <w:pStyle w:val="Odstavecseseznamem"/>
        <w:spacing w:before="120" w:after="0" w:line="264" w:lineRule="auto"/>
        <w:ind w:left="2835" w:hanging="2835"/>
        <w:contextualSpacing w:val="0"/>
        <w:jc w:val="left"/>
        <w:rPr>
          <w:rFonts w:ascii="Verdana" w:hAnsi="Verdana" w:cs="Arial"/>
          <w:sz w:val="20"/>
          <w:szCs w:val="22"/>
        </w:rPr>
      </w:pPr>
      <w:r w:rsidRPr="00FA7E1A">
        <w:rPr>
          <w:rFonts w:ascii="Verdana" w:hAnsi="Verdana" w:cs="Arial"/>
          <w:sz w:val="20"/>
          <w:szCs w:val="22"/>
        </w:rPr>
        <w:t>Pověřen</w:t>
      </w:r>
      <w:r w:rsidR="00526696" w:rsidRPr="00FA7E1A">
        <w:rPr>
          <w:rFonts w:ascii="Verdana" w:hAnsi="Verdana" w:cs="Arial"/>
          <w:sz w:val="20"/>
          <w:szCs w:val="22"/>
        </w:rPr>
        <w:t>á</w:t>
      </w:r>
      <w:r w:rsidRPr="00FA7E1A">
        <w:rPr>
          <w:rFonts w:ascii="Verdana" w:hAnsi="Verdana" w:cs="Arial"/>
          <w:sz w:val="20"/>
          <w:szCs w:val="22"/>
        </w:rPr>
        <w:t xml:space="preserve"> osob</w:t>
      </w:r>
      <w:r w:rsidR="00526696" w:rsidRPr="00FA7E1A">
        <w:rPr>
          <w:rFonts w:ascii="Verdana" w:hAnsi="Verdana" w:cs="Arial"/>
          <w:sz w:val="20"/>
          <w:szCs w:val="22"/>
        </w:rPr>
        <w:t>a</w:t>
      </w:r>
      <w:r w:rsidR="00B06634">
        <w:rPr>
          <w:rFonts w:ascii="Verdana" w:hAnsi="Verdana" w:cs="Arial"/>
          <w:sz w:val="20"/>
          <w:szCs w:val="22"/>
        </w:rPr>
        <w:t>:</w:t>
      </w:r>
      <w:r w:rsidR="00B06634">
        <w:rPr>
          <w:rFonts w:ascii="Verdana" w:hAnsi="Verdana" w:cs="Arial"/>
          <w:sz w:val="20"/>
          <w:szCs w:val="22"/>
        </w:rPr>
        <w:tab/>
      </w:r>
      <w:r w:rsidR="00C74B01">
        <w:rPr>
          <w:rFonts w:ascii="Verdana" w:hAnsi="Verdana" w:cs="Arial"/>
          <w:sz w:val="20"/>
          <w:szCs w:val="22"/>
        </w:rPr>
        <w:t>ve věcech technických:</w:t>
      </w:r>
      <w:r w:rsidRPr="00FA7E1A">
        <w:rPr>
          <w:rFonts w:ascii="Verdana" w:hAnsi="Verdana" w:cs="Arial"/>
          <w:sz w:val="20"/>
          <w:szCs w:val="22"/>
        </w:rPr>
        <w:t xml:space="preserve"> </w:t>
      </w:r>
      <w:r w:rsidR="00B06634">
        <w:rPr>
          <w:rFonts w:ascii="Verdana" w:hAnsi="Verdana" w:cs="Arial"/>
          <w:sz w:val="20"/>
          <w:szCs w:val="22"/>
        </w:rPr>
        <w:tab/>
      </w:r>
      <w:r w:rsidR="00B06634" w:rsidRPr="006F6B63">
        <w:rPr>
          <w:rFonts w:ascii="Verdana" w:hAnsi="Verdana" w:cs="Arial"/>
          <w:sz w:val="20"/>
          <w:szCs w:val="22"/>
        </w:rPr>
        <w:t xml:space="preserve">Ing. Ondřej </w:t>
      </w:r>
      <w:r w:rsidR="0015365C" w:rsidRPr="006F6B63">
        <w:rPr>
          <w:rFonts w:ascii="Verdana" w:hAnsi="Verdana" w:cs="Arial"/>
          <w:sz w:val="20"/>
          <w:szCs w:val="22"/>
        </w:rPr>
        <w:t>Ploc</w:t>
      </w:r>
      <w:r w:rsidR="006F6B63" w:rsidRPr="006F6B63">
        <w:rPr>
          <w:rFonts w:ascii="Verdana" w:hAnsi="Verdana" w:cs="Arial"/>
          <w:sz w:val="20"/>
          <w:szCs w:val="22"/>
        </w:rPr>
        <w:t>,</w:t>
      </w:r>
      <w:r w:rsidR="00B06634" w:rsidRPr="006F6B63">
        <w:rPr>
          <w:rFonts w:ascii="Verdana" w:hAnsi="Verdana" w:cs="Arial"/>
          <w:sz w:val="20"/>
          <w:szCs w:val="22"/>
        </w:rPr>
        <w:t xml:space="preserve"> Ph.D. </w:t>
      </w:r>
    </w:p>
    <w:p w:rsidR="00B06634" w:rsidRPr="006F6B63" w:rsidRDefault="006C4372" w:rsidP="00B06634">
      <w:pPr>
        <w:pStyle w:val="Odstavecseseznamem"/>
        <w:spacing w:after="0" w:line="264" w:lineRule="auto"/>
        <w:ind w:left="5671" w:firstLine="1"/>
        <w:contextualSpacing w:val="0"/>
        <w:jc w:val="left"/>
        <w:rPr>
          <w:rFonts w:ascii="Verdana" w:hAnsi="Verdana" w:cs="Arial"/>
          <w:sz w:val="20"/>
          <w:szCs w:val="22"/>
        </w:rPr>
      </w:pPr>
      <w:hyperlink r:id="rId11" w:history="1">
        <w:r w:rsidR="0015365C" w:rsidRPr="006F6B63">
          <w:rPr>
            <w:rStyle w:val="Hypertextovodkaz"/>
            <w:rFonts w:ascii="Verdana" w:hAnsi="Verdana" w:cs="Arial"/>
            <w:sz w:val="20"/>
            <w:szCs w:val="22"/>
          </w:rPr>
          <w:t>ploc</w:t>
        </w:r>
        <w:r w:rsidR="00B06634" w:rsidRPr="006F6B63">
          <w:rPr>
            <w:rStyle w:val="Hypertextovodkaz"/>
            <w:rFonts w:ascii="Verdana" w:hAnsi="Verdana" w:cs="Arial"/>
            <w:sz w:val="20"/>
            <w:szCs w:val="22"/>
          </w:rPr>
          <w:t>@ujf.cas.cz</w:t>
        </w:r>
      </w:hyperlink>
      <w:r w:rsidR="00B06634" w:rsidRPr="006F6B63">
        <w:rPr>
          <w:rFonts w:ascii="Verdana" w:hAnsi="Verdana" w:cs="Arial"/>
          <w:sz w:val="20"/>
          <w:szCs w:val="22"/>
        </w:rPr>
        <w:t xml:space="preserve"> </w:t>
      </w:r>
    </w:p>
    <w:p w:rsidR="00B06634" w:rsidRDefault="006F6B63" w:rsidP="00B06634">
      <w:pPr>
        <w:pStyle w:val="Odstavecseseznamem"/>
        <w:spacing w:after="0" w:line="264" w:lineRule="auto"/>
        <w:ind w:left="5671" w:firstLine="1"/>
        <w:contextualSpacing w:val="0"/>
        <w:jc w:val="left"/>
        <w:rPr>
          <w:rFonts w:ascii="Verdana" w:hAnsi="Verdana" w:cs="Arial"/>
          <w:sz w:val="20"/>
          <w:szCs w:val="22"/>
        </w:rPr>
      </w:pPr>
      <w:r w:rsidRPr="006F6B63">
        <w:rPr>
          <w:rFonts w:ascii="Verdana" w:hAnsi="Verdana" w:cs="Arial"/>
          <w:sz w:val="20"/>
          <w:szCs w:val="22"/>
        </w:rPr>
        <w:t>+420 266 177 216</w:t>
      </w:r>
      <w:r>
        <w:rPr>
          <w:rFonts w:ascii="Verdana" w:hAnsi="Verdana" w:cs="Arial"/>
          <w:sz w:val="20"/>
          <w:szCs w:val="22"/>
        </w:rPr>
        <w:t xml:space="preserve"> </w:t>
      </w:r>
    </w:p>
    <w:p w:rsidR="00CA5FC5" w:rsidRPr="00FA7E1A" w:rsidRDefault="00C74B01" w:rsidP="00B06634">
      <w:pPr>
        <w:pStyle w:val="Odstavecseseznamem"/>
        <w:spacing w:before="120" w:after="240" w:line="264" w:lineRule="auto"/>
        <w:ind w:left="5672" w:hanging="2837"/>
        <w:contextualSpacing w:val="0"/>
        <w:jc w:val="left"/>
        <w:rPr>
          <w:rFonts w:ascii="Verdana" w:hAnsi="Verdana" w:cs="Arial"/>
          <w:sz w:val="20"/>
          <w:szCs w:val="22"/>
        </w:rPr>
      </w:pPr>
      <w:r>
        <w:rPr>
          <w:rFonts w:ascii="Verdana" w:hAnsi="Verdana" w:cs="Arial"/>
          <w:sz w:val="20"/>
          <w:szCs w:val="22"/>
        </w:rPr>
        <w:t>ve věcech obchodních:</w:t>
      </w:r>
      <w:r w:rsidR="00CA5FC5">
        <w:rPr>
          <w:rFonts w:ascii="Verdana" w:hAnsi="Verdana" w:cs="Arial"/>
          <w:sz w:val="20"/>
          <w:szCs w:val="22"/>
        </w:rPr>
        <w:t xml:space="preserve"> </w:t>
      </w:r>
      <w:r w:rsidR="00CA5FC5">
        <w:rPr>
          <w:rFonts w:ascii="Verdana" w:hAnsi="Verdana" w:cs="Arial"/>
          <w:sz w:val="20"/>
          <w:szCs w:val="22"/>
        </w:rPr>
        <w:tab/>
      </w:r>
      <w:r w:rsidR="00DE7839">
        <w:rPr>
          <w:rFonts w:ascii="Verdana" w:hAnsi="Verdana" w:cs="Arial"/>
          <w:sz w:val="20"/>
          <w:szCs w:val="22"/>
        </w:rPr>
        <w:t xml:space="preserve">Michal Šafránek </w:t>
      </w:r>
      <w:hyperlink r:id="rId12" w:history="1">
        <w:r w:rsidR="00DE7839" w:rsidRPr="001C7619">
          <w:rPr>
            <w:rStyle w:val="Hypertextovodkaz"/>
            <w:rFonts w:ascii="Verdana" w:hAnsi="Verdana" w:cs="Arial"/>
            <w:sz w:val="20"/>
            <w:szCs w:val="22"/>
          </w:rPr>
          <w:t>safranek@ujf.cas.cz</w:t>
        </w:r>
      </w:hyperlink>
      <w:r w:rsidR="00CA5FC5">
        <w:rPr>
          <w:rFonts w:ascii="Verdana" w:hAnsi="Verdana" w:cs="Arial"/>
          <w:sz w:val="20"/>
          <w:szCs w:val="22"/>
        </w:rPr>
        <w:t xml:space="preserve"> +420</w:t>
      </w:r>
      <w:r w:rsidR="00B06634">
        <w:rPr>
          <w:rFonts w:ascii="Verdana" w:hAnsi="Verdana" w:cs="Arial"/>
          <w:sz w:val="20"/>
          <w:szCs w:val="22"/>
        </w:rPr>
        <w:t> 266 173 298</w:t>
      </w:r>
    </w:p>
    <w:p w:rsidR="00502096" w:rsidRPr="00FA7E1A" w:rsidRDefault="00A96EEA" w:rsidP="00502096">
      <w:pPr>
        <w:pStyle w:val="Odstavecseseznamem"/>
        <w:spacing w:before="120" w:after="240" w:line="264" w:lineRule="auto"/>
        <w:ind w:left="2835" w:hanging="2835"/>
        <w:contextualSpacing w:val="0"/>
        <w:jc w:val="left"/>
        <w:rPr>
          <w:rFonts w:ascii="Verdana" w:hAnsi="Verdana" w:cs="Arial"/>
          <w:sz w:val="20"/>
          <w:szCs w:val="22"/>
        </w:rPr>
      </w:pPr>
      <w:r w:rsidRPr="00FA7E1A">
        <w:rPr>
          <w:rFonts w:ascii="Verdana" w:hAnsi="Verdana" w:cs="Arial"/>
          <w:sz w:val="20"/>
          <w:szCs w:val="22"/>
        </w:rPr>
        <w:t>Bankovní spojení:</w:t>
      </w:r>
      <w:r w:rsidR="00DE039F">
        <w:rPr>
          <w:rFonts w:ascii="Verdana" w:hAnsi="Verdana" w:cs="Arial"/>
          <w:sz w:val="20"/>
          <w:szCs w:val="22"/>
        </w:rPr>
        <w:tab/>
      </w:r>
      <w:r w:rsidR="00DE039F">
        <w:rPr>
          <w:rFonts w:ascii="Verdana" w:hAnsi="Verdana" w:cs="Arial"/>
          <w:sz w:val="20"/>
          <w:szCs w:val="22"/>
        </w:rPr>
        <w:tab/>
      </w:r>
      <w:r w:rsidR="00794D40">
        <w:rPr>
          <w:rFonts w:ascii="Verdana" w:hAnsi="Verdana" w:cs="Arial"/>
          <w:sz w:val="20"/>
          <w:szCs w:val="22"/>
        </w:rPr>
        <w:t>Československá obchodní banka</w:t>
      </w:r>
      <w:r w:rsidR="00502096">
        <w:rPr>
          <w:rFonts w:ascii="Verdana" w:hAnsi="Verdana" w:cs="Arial"/>
          <w:sz w:val="20"/>
          <w:szCs w:val="22"/>
        </w:rPr>
        <w:t>,</w:t>
      </w:r>
      <w:r w:rsidR="00794D40">
        <w:rPr>
          <w:rFonts w:ascii="Verdana" w:hAnsi="Verdana" w:cs="Arial"/>
          <w:sz w:val="20"/>
          <w:szCs w:val="22"/>
        </w:rPr>
        <w:t xml:space="preserve"> a.</w:t>
      </w:r>
      <w:proofErr w:type="gramStart"/>
      <w:r w:rsidR="00794D40">
        <w:rPr>
          <w:rFonts w:ascii="Verdana" w:hAnsi="Verdana" w:cs="Arial"/>
          <w:sz w:val="20"/>
          <w:szCs w:val="22"/>
        </w:rPr>
        <w:t>s.</w:t>
      </w:r>
      <w:r w:rsidR="00502096">
        <w:rPr>
          <w:rFonts w:ascii="Verdana" w:hAnsi="Verdana" w:cs="Arial"/>
          <w:sz w:val="20"/>
          <w:szCs w:val="22"/>
        </w:rPr>
        <w:t>,                                          pobočka</w:t>
      </w:r>
      <w:proofErr w:type="gramEnd"/>
      <w:r w:rsidR="00502096">
        <w:rPr>
          <w:rFonts w:ascii="Verdana" w:hAnsi="Verdana" w:cs="Arial"/>
          <w:sz w:val="20"/>
          <w:szCs w:val="22"/>
        </w:rPr>
        <w:t xml:space="preserve"> Na Příkopě 857/18, 110 00, Praha 1</w:t>
      </w:r>
    </w:p>
    <w:p w:rsidR="00960623" w:rsidRPr="006A5F9A" w:rsidRDefault="00A96EEA" w:rsidP="006A5F9A">
      <w:pPr>
        <w:widowControl w:val="0"/>
        <w:tabs>
          <w:tab w:val="left" w:pos="709"/>
        </w:tabs>
        <w:spacing w:before="120" w:after="240" w:line="264" w:lineRule="auto"/>
        <w:jc w:val="left"/>
        <w:rPr>
          <w:rFonts w:ascii="Verdana" w:hAnsi="Verdana" w:cs="Arial"/>
          <w:sz w:val="20"/>
          <w:szCs w:val="22"/>
        </w:rPr>
      </w:pPr>
      <w:r w:rsidRPr="00FA7E1A">
        <w:rPr>
          <w:rFonts w:ascii="Verdana" w:hAnsi="Verdana" w:cs="Arial"/>
          <w:sz w:val="20"/>
          <w:szCs w:val="22"/>
        </w:rPr>
        <w:t>Číslo účtu</w:t>
      </w:r>
      <w:r w:rsidR="00526696" w:rsidRPr="00FA7E1A">
        <w:rPr>
          <w:rFonts w:ascii="Verdana" w:hAnsi="Verdana" w:cs="Arial"/>
          <w:sz w:val="20"/>
          <w:szCs w:val="22"/>
        </w:rPr>
        <w:t>:</w:t>
      </w:r>
      <w:r w:rsidR="00502096">
        <w:rPr>
          <w:rFonts w:ascii="Verdana" w:hAnsi="Verdana" w:cs="Arial"/>
          <w:sz w:val="20"/>
          <w:szCs w:val="22"/>
        </w:rPr>
        <w:tab/>
      </w:r>
      <w:r w:rsidR="00502096">
        <w:rPr>
          <w:rFonts w:ascii="Verdana" w:hAnsi="Verdana" w:cs="Arial"/>
          <w:sz w:val="20"/>
          <w:szCs w:val="22"/>
        </w:rPr>
        <w:tab/>
      </w:r>
      <w:r w:rsidR="00502096">
        <w:rPr>
          <w:rFonts w:ascii="Verdana" w:hAnsi="Verdana" w:cs="Arial"/>
          <w:sz w:val="20"/>
          <w:szCs w:val="22"/>
        </w:rPr>
        <w:tab/>
        <w:t>211712526/0300</w:t>
      </w:r>
    </w:p>
    <w:p w:rsidR="00526696" w:rsidRPr="00283D0C" w:rsidRDefault="003270E4" w:rsidP="00283D0C">
      <w:pPr>
        <w:widowControl w:val="0"/>
        <w:numPr>
          <w:ilvl w:val="1"/>
          <w:numId w:val="43"/>
        </w:numPr>
        <w:tabs>
          <w:tab w:val="clear" w:pos="705"/>
          <w:tab w:val="left" w:pos="567"/>
        </w:tabs>
        <w:spacing w:after="240" w:line="276" w:lineRule="auto"/>
        <w:ind w:left="709" w:hanging="709"/>
        <w:jc w:val="left"/>
        <w:rPr>
          <w:rFonts w:asciiTheme="minorHAnsi" w:hAnsiTheme="minorHAnsi" w:cs="Arial"/>
          <w:b/>
          <w:sz w:val="32"/>
          <w:szCs w:val="32"/>
        </w:rPr>
      </w:pPr>
      <w:r w:rsidRPr="00283D0C">
        <w:rPr>
          <w:rFonts w:asciiTheme="minorHAnsi" w:hAnsiTheme="minorHAnsi" w:cs="Arial"/>
          <w:b/>
          <w:sz w:val="28"/>
          <w:szCs w:val="32"/>
        </w:rPr>
        <w:lastRenderedPageBreak/>
        <w:t>Prodávající</w:t>
      </w:r>
      <w:r w:rsidR="00983D55">
        <w:rPr>
          <w:rFonts w:asciiTheme="minorHAnsi" w:hAnsiTheme="minorHAnsi" w:cs="Arial"/>
          <w:b/>
          <w:sz w:val="28"/>
          <w:szCs w:val="32"/>
        </w:rPr>
        <w:t xml:space="preserve"> (dodavatel)</w:t>
      </w:r>
      <w:r w:rsidRPr="00283D0C">
        <w:rPr>
          <w:rFonts w:asciiTheme="minorHAnsi" w:hAnsiTheme="minorHAnsi" w:cs="Arial"/>
          <w:b/>
          <w:sz w:val="32"/>
          <w:szCs w:val="32"/>
        </w:rPr>
        <w:t xml:space="preserve">          </w:t>
      </w:r>
    </w:p>
    <w:p w:rsidR="003270E4" w:rsidRPr="00FA7E1A" w:rsidRDefault="003270E4" w:rsidP="006A5F9A">
      <w:pPr>
        <w:widowControl w:val="0"/>
        <w:tabs>
          <w:tab w:val="left" w:pos="0"/>
        </w:tabs>
        <w:spacing w:before="120" w:after="240" w:line="264" w:lineRule="auto"/>
        <w:jc w:val="left"/>
        <w:rPr>
          <w:rFonts w:ascii="Verdana" w:hAnsi="Verdana" w:cs="Arial"/>
          <w:b/>
          <w:sz w:val="28"/>
          <w:szCs w:val="32"/>
        </w:rPr>
      </w:pPr>
      <w:r w:rsidRPr="00FA7E1A">
        <w:rPr>
          <w:rFonts w:ascii="Verdana" w:hAnsi="Verdana" w:cs="Arial"/>
          <w:sz w:val="20"/>
          <w:szCs w:val="26"/>
        </w:rPr>
        <w:t>Obchodní název</w:t>
      </w:r>
      <w:r w:rsidR="00526696" w:rsidRPr="00FA7E1A">
        <w:rPr>
          <w:rFonts w:ascii="Verdana" w:hAnsi="Verdana" w:cs="Arial"/>
          <w:sz w:val="20"/>
          <w:szCs w:val="26"/>
        </w:rPr>
        <w:t xml:space="preserve"> / jméno</w:t>
      </w:r>
      <w:r w:rsidR="00FA7E1A" w:rsidRPr="00FA7E1A">
        <w:rPr>
          <w:rFonts w:ascii="Verdana" w:hAnsi="Verdana" w:cs="Arial"/>
          <w:sz w:val="20"/>
          <w:szCs w:val="26"/>
        </w:rPr>
        <w:t>:</w:t>
      </w:r>
      <w:r w:rsidRPr="00FA7E1A">
        <w:rPr>
          <w:rFonts w:ascii="Verdana" w:hAnsi="Verdana" w:cs="Arial"/>
          <w:sz w:val="20"/>
          <w:szCs w:val="26"/>
        </w:rPr>
        <w:tab/>
      </w:r>
      <w:r w:rsidR="00E829D2" w:rsidRPr="00FA7E1A">
        <w:rPr>
          <w:rFonts w:ascii="Verdana" w:hAnsi="Verdana" w:cs="Arial"/>
          <w:sz w:val="20"/>
          <w:szCs w:val="26"/>
        </w:rPr>
        <w:fldChar w:fldCharType="begin">
          <w:ffData>
            <w:name w:val="Text8"/>
            <w:enabled/>
            <w:calcOnExit w:val="0"/>
            <w:textInput/>
          </w:ffData>
        </w:fldChar>
      </w:r>
      <w:r w:rsidR="00526696"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00526696" w:rsidRPr="00FA7E1A">
        <w:rPr>
          <w:rFonts w:ascii="Verdana" w:hAnsi="Verdana" w:cs="Arial"/>
          <w:noProof/>
          <w:sz w:val="20"/>
          <w:szCs w:val="26"/>
        </w:rPr>
        <w:t> </w:t>
      </w:r>
      <w:r w:rsidR="00526696" w:rsidRPr="00FA7E1A">
        <w:rPr>
          <w:rFonts w:ascii="Verdana" w:hAnsi="Verdana" w:cs="Arial"/>
          <w:noProof/>
          <w:sz w:val="20"/>
          <w:szCs w:val="26"/>
        </w:rPr>
        <w:t> </w:t>
      </w:r>
      <w:r w:rsidR="00526696" w:rsidRPr="00FA7E1A">
        <w:rPr>
          <w:rFonts w:ascii="Verdana" w:hAnsi="Verdana" w:cs="Arial"/>
          <w:noProof/>
          <w:sz w:val="20"/>
          <w:szCs w:val="26"/>
        </w:rPr>
        <w:t> </w:t>
      </w:r>
      <w:r w:rsidR="00526696" w:rsidRPr="00FA7E1A">
        <w:rPr>
          <w:rFonts w:ascii="Verdana" w:hAnsi="Verdana" w:cs="Arial"/>
          <w:noProof/>
          <w:sz w:val="20"/>
          <w:szCs w:val="26"/>
        </w:rPr>
        <w:t> </w:t>
      </w:r>
      <w:r w:rsidR="00526696" w:rsidRPr="00FA7E1A">
        <w:rPr>
          <w:rFonts w:ascii="Verdana" w:hAnsi="Verdana" w:cs="Arial"/>
          <w:noProof/>
          <w:sz w:val="20"/>
          <w:szCs w:val="26"/>
        </w:rPr>
        <w:t> </w:t>
      </w:r>
      <w:r w:rsidR="00E829D2" w:rsidRPr="00FA7E1A">
        <w:rPr>
          <w:rFonts w:ascii="Verdana" w:hAnsi="Verdana" w:cs="Arial"/>
          <w:sz w:val="20"/>
          <w:szCs w:val="26"/>
        </w:rPr>
        <w:fldChar w:fldCharType="end"/>
      </w:r>
      <w:r w:rsidR="00526696" w:rsidRPr="00FA7E1A">
        <w:rPr>
          <w:rFonts w:ascii="Verdana" w:hAnsi="Verdana" w:cs="Arial"/>
          <w:sz w:val="20"/>
          <w:szCs w:val="26"/>
        </w:rPr>
        <w:tab/>
      </w:r>
      <w:r w:rsidRPr="00FA7E1A">
        <w:rPr>
          <w:rFonts w:ascii="Verdana" w:hAnsi="Verdana" w:cs="Arial"/>
          <w:sz w:val="20"/>
          <w:szCs w:val="26"/>
        </w:rPr>
        <w:tab/>
      </w:r>
    </w:p>
    <w:p w:rsidR="003270E4" w:rsidRPr="00FA7E1A" w:rsidRDefault="00526696" w:rsidP="006A5F9A">
      <w:pPr>
        <w:widowControl w:val="0"/>
        <w:tabs>
          <w:tab w:val="left" w:pos="0"/>
          <w:tab w:val="left" w:pos="1276"/>
        </w:tabs>
        <w:spacing w:before="120" w:after="240" w:line="264" w:lineRule="auto"/>
        <w:jc w:val="left"/>
        <w:rPr>
          <w:rFonts w:ascii="Verdana" w:hAnsi="Verdana" w:cs="Arial"/>
          <w:sz w:val="20"/>
          <w:szCs w:val="26"/>
        </w:rPr>
      </w:pPr>
      <w:r w:rsidRPr="00FA7E1A">
        <w:rPr>
          <w:rFonts w:ascii="Verdana" w:hAnsi="Verdana" w:cs="Arial"/>
          <w:sz w:val="20"/>
          <w:szCs w:val="26"/>
        </w:rPr>
        <w:t>Sídlo / adresa</w:t>
      </w:r>
      <w:r w:rsidR="00FA7E1A" w:rsidRPr="00FA7E1A">
        <w:rPr>
          <w:rFonts w:ascii="Verdana" w:hAnsi="Verdana" w:cs="Arial"/>
          <w:sz w:val="20"/>
          <w:szCs w:val="26"/>
        </w:rPr>
        <w:t>:</w:t>
      </w:r>
      <w:r w:rsidR="00FA7E1A" w:rsidRPr="00FA7E1A">
        <w:rPr>
          <w:rFonts w:ascii="Verdana" w:hAnsi="Verdana" w:cs="Arial"/>
          <w:sz w:val="20"/>
          <w:szCs w:val="26"/>
        </w:rPr>
        <w:tab/>
      </w:r>
      <w:r w:rsidR="003270E4" w:rsidRPr="00FA7E1A">
        <w:rPr>
          <w:rFonts w:ascii="Verdana" w:hAnsi="Verdana" w:cs="Arial"/>
          <w:sz w:val="20"/>
          <w:szCs w:val="26"/>
        </w:rPr>
        <w:tab/>
      </w:r>
      <w:r w:rsidR="00E829D2" w:rsidRPr="00FA7E1A">
        <w:rPr>
          <w:rFonts w:ascii="Verdana" w:hAnsi="Verdana" w:cs="Arial"/>
          <w:sz w:val="20"/>
          <w:szCs w:val="26"/>
        </w:rPr>
        <w:fldChar w:fldCharType="begin">
          <w:ffData>
            <w:name w:val="Text8"/>
            <w:enabled/>
            <w:calcOnExit w:val="0"/>
            <w:textInput/>
          </w:ffData>
        </w:fldChar>
      </w:r>
      <w:bookmarkStart w:id="6" w:name="Text8"/>
      <w:r w:rsidR="003270E4"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E829D2" w:rsidRPr="00FA7E1A">
        <w:rPr>
          <w:rFonts w:ascii="Verdana" w:hAnsi="Verdana" w:cs="Arial"/>
          <w:sz w:val="20"/>
          <w:szCs w:val="26"/>
        </w:rPr>
        <w:fldChar w:fldCharType="end"/>
      </w:r>
      <w:bookmarkEnd w:id="6"/>
      <w:r w:rsidR="003270E4" w:rsidRPr="00FA7E1A">
        <w:rPr>
          <w:rFonts w:ascii="Verdana" w:hAnsi="Verdana" w:cs="Arial"/>
          <w:sz w:val="20"/>
          <w:szCs w:val="26"/>
        </w:rPr>
        <w:tab/>
      </w:r>
    </w:p>
    <w:p w:rsidR="003270E4" w:rsidRPr="00FA7E1A" w:rsidRDefault="001B44AE" w:rsidP="006A5F9A">
      <w:pPr>
        <w:widowControl w:val="0"/>
        <w:tabs>
          <w:tab w:val="left" w:pos="0"/>
        </w:tabs>
        <w:spacing w:before="120" w:after="240" w:line="264" w:lineRule="auto"/>
        <w:jc w:val="left"/>
        <w:rPr>
          <w:rFonts w:ascii="Verdana" w:hAnsi="Verdana" w:cs="Arial"/>
          <w:sz w:val="20"/>
          <w:szCs w:val="26"/>
        </w:rPr>
      </w:pPr>
      <w:r>
        <w:rPr>
          <w:rFonts w:ascii="Verdana" w:hAnsi="Verdana" w:cs="Arial"/>
          <w:sz w:val="20"/>
          <w:szCs w:val="26"/>
        </w:rPr>
        <w:t xml:space="preserve">IČO:    </w:t>
      </w:r>
      <w:r>
        <w:rPr>
          <w:rFonts w:ascii="Verdana" w:hAnsi="Verdana" w:cs="Arial"/>
          <w:sz w:val="20"/>
          <w:szCs w:val="26"/>
        </w:rPr>
        <w:tab/>
      </w:r>
      <w:r>
        <w:rPr>
          <w:rFonts w:ascii="Verdana" w:hAnsi="Verdana" w:cs="Arial"/>
          <w:sz w:val="20"/>
          <w:szCs w:val="26"/>
        </w:rPr>
        <w:tab/>
      </w:r>
      <w:r w:rsidR="00FA7E1A" w:rsidRPr="00FA7E1A">
        <w:rPr>
          <w:rFonts w:ascii="Verdana" w:hAnsi="Verdana" w:cs="Arial"/>
          <w:sz w:val="20"/>
          <w:szCs w:val="26"/>
        </w:rPr>
        <w:tab/>
      </w:r>
      <w:r w:rsidR="00E829D2" w:rsidRPr="00FA7E1A">
        <w:rPr>
          <w:rFonts w:ascii="Verdana" w:hAnsi="Verdana" w:cs="Arial"/>
          <w:sz w:val="20"/>
          <w:szCs w:val="26"/>
        </w:rPr>
        <w:fldChar w:fldCharType="begin">
          <w:ffData>
            <w:name w:val="Text10"/>
            <w:enabled/>
            <w:calcOnExit w:val="0"/>
            <w:textInput/>
          </w:ffData>
        </w:fldChar>
      </w:r>
      <w:bookmarkStart w:id="7" w:name="Text10"/>
      <w:r w:rsidR="003270E4"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E829D2" w:rsidRPr="00FA7E1A">
        <w:rPr>
          <w:rFonts w:ascii="Verdana" w:hAnsi="Verdana" w:cs="Arial"/>
          <w:sz w:val="20"/>
          <w:szCs w:val="26"/>
        </w:rPr>
        <w:fldChar w:fldCharType="end"/>
      </w:r>
      <w:bookmarkEnd w:id="7"/>
    </w:p>
    <w:p w:rsidR="003270E4" w:rsidRPr="00FA7E1A" w:rsidRDefault="003270E4" w:rsidP="006A5F9A">
      <w:pPr>
        <w:widowControl w:val="0"/>
        <w:tabs>
          <w:tab w:val="left" w:pos="0"/>
          <w:tab w:val="left" w:pos="1276"/>
        </w:tabs>
        <w:spacing w:before="120" w:after="240" w:line="264" w:lineRule="auto"/>
        <w:jc w:val="left"/>
        <w:rPr>
          <w:rFonts w:ascii="Verdana" w:hAnsi="Verdana" w:cs="Arial"/>
          <w:sz w:val="20"/>
          <w:szCs w:val="26"/>
        </w:rPr>
      </w:pPr>
      <w:r w:rsidRPr="00FA7E1A">
        <w:rPr>
          <w:rFonts w:ascii="Verdana" w:hAnsi="Verdana" w:cs="Arial"/>
          <w:sz w:val="20"/>
          <w:szCs w:val="26"/>
        </w:rPr>
        <w:t>DIČ</w:t>
      </w:r>
      <w:r w:rsidR="001B44AE">
        <w:rPr>
          <w:rFonts w:ascii="Verdana" w:hAnsi="Verdana" w:cs="Arial"/>
          <w:sz w:val="20"/>
          <w:szCs w:val="26"/>
        </w:rPr>
        <w:t xml:space="preserve">: </w:t>
      </w:r>
      <w:r w:rsidR="001B44AE">
        <w:rPr>
          <w:rFonts w:ascii="Verdana" w:hAnsi="Verdana" w:cs="Arial"/>
          <w:sz w:val="20"/>
          <w:szCs w:val="26"/>
        </w:rPr>
        <w:tab/>
      </w:r>
      <w:r w:rsidR="001B44AE">
        <w:rPr>
          <w:rFonts w:ascii="Verdana" w:hAnsi="Verdana" w:cs="Arial"/>
          <w:sz w:val="20"/>
          <w:szCs w:val="26"/>
        </w:rPr>
        <w:tab/>
      </w:r>
      <w:r w:rsidRPr="00FA7E1A">
        <w:rPr>
          <w:rFonts w:ascii="Verdana" w:hAnsi="Verdana" w:cs="Arial"/>
          <w:sz w:val="20"/>
          <w:szCs w:val="26"/>
        </w:rPr>
        <w:tab/>
      </w:r>
      <w:r w:rsidR="00FA7E1A" w:rsidRPr="00FA7E1A">
        <w:rPr>
          <w:rFonts w:ascii="Verdana" w:hAnsi="Verdana" w:cs="Arial"/>
          <w:sz w:val="20"/>
          <w:szCs w:val="26"/>
        </w:rPr>
        <w:tab/>
      </w:r>
      <w:r w:rsidR="00E829D2" w:rsidRPr="00FA7E1A">
        <w:rPr>
          <w:rFonts w:ascii="Verdana" w:hAnsi="Verdana" w:cs="Arial"/>
          <w:sz w:val="20"/>
          <w:szCs w:val="26"/>
        </w:rPr>
        <w:fldChar w:fldCharType="begin">
          <w:ffData>
            <w:name w:val="Text11"/>
            <w:enabled/>
            <w:calcOnExit w:val="0"/>
            <w:textInput/>
          </w:ffData>
        </w:fldChar>
      </w:r>
      <w:bookmarkStart w:id="8" w:name="Text11"/>
      <w:r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00E829D2" w:rsidRPr="00FA7E1A">
        <w:rPr>
          <w:rFonts w:ascii="Verdana" w:hAnsi="Verdana" w:cs="Arial"/>
          <w:sz w:val="20"/>
          <w:szCs w:val="26"/>
        </w:rPr>
        <w:fldChar w:fldCharType="end"/>
      </w:r>
      <w:bookmarkEnd w:id="8"/>
    </w:p>
    <w:p w:rsidR="003270E4" w:rsidRPr="00FA7E1A" w:rsidRDefault="003270E4" w:rsidP="006A5F9A">
      <w:pPr>
        <w:widowControl w:val="0"/>
        <w:tabs>
          <w:tab w:val="left" w:pos="0"/>
          <w:tab w:val="left" w:pos="1276"/>
        </w:tabs>
        <w:spacing w:before="120" w:after="240" w:line="264" w:lineRule="auto"/>
        <w:jc w:val="left"/>
        <w:rPr>
          <w:rFonts w:ascii="Verdana" w:hAnsi="Verdana" w:cs="Arial"/>
          <w:sz w:val="20"/>
          <w:szCs w:val="26"/>
        </w:rPr>
      </w:pPr>
      <w:r w:rsidRPr="00FA7E1A">
        <w:rPr>
          <w:rFonts w:ascii="Verdana" w:hAnsi="Verdana" w:cs="Arial"/>
          <w:sz w:val="20"/>
          <w:szCs w:val="26"/>
        </w:rPr>
        <w:t>Zapsaná:</w:t>
      </w:r>
      <w:r w:rsidRPr="00FA7E1A">
        <w:rPr>
          <w:rFonts w:ascii="Verdana" w:hAnsi="Verdana" w:cs="Arial"/>
          <w:sz w:val="20"/>
          <w:szCs w:val="26"/>
        </w:rPr>
        <w:tab/>
      </w:r>
      <w:r w:rsidRPr="00FA7E1A">
        <w:rPr>
          <w:rFonts w:ascii="Verdana" w:hAnsi="Verdana" w:cs="Arial"/>
          <w:sz w:val="20"/>
          <w:szCs w:val="26"/>
        </w:rPr>
        <w:tab/>
      </w:r>
      <w:r w:rsidR="00FA7E1A" w:rsidRPr="00FA7E1A">
        <w:rPr>
          <w:rFonts w:ascii="Verdana" w:hAnsi="Verdana" w:cs="Arial"/>
          <w:sz w:val="20"/>
          <w:szCs w:val="26"/>
        </w:rPr>
        <w:tab/>
      </w:r>
      <w:r w:rsidR="00FA7E1A" w:rsidRPr="00FA7E1A">
        <w:rPr>
          <w:rFonts w:ascii="Verdana" w:hAnsi="Verdana" w:cs="Arial"/>
          <w:sz w:val="20"/>
          <w:szCs w:val="26"/>
        </w:rPr>
        <w:tab/>
      </w:r>
      <w:r w:rsidR="00E829D2" w:rsidRPr="00FA7E1A">
        <w:rPr>
          <w:rFonts w:ascii="Verdana" w:hAnsi="Verdana" w:cs="Arial"/>
          <w:sz w:val="20"/>
          <w:szCs w:val="26"/>
        </w:rPr>
        <w:fldChar w:fldCharType="begin">
          <w:ffData>
            <w:name w:val="Text12"/>
            <w:enabled/>
            <w:calcOnExit w:val="0"/>
            <w:textInput/>
          </w:ffData>
        </w:fldChar>
      </w:r>
      <w:bookmarkStart w:id="9" w:name="Text12"/>
      <w:r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00E829D2" w:rsidRPr="00FA7E1A">
        <w:rPr>
          <w:rFonts w:ascii="Verdana" w:hAnsi="Verdana" w:cs="Arial"/>
          <w:sz w:val="20"/>
          <w:szCs w:val="26"/>
        </w:rPr>
        <w:fldChar w:fldCharType="end"/>
      </w:r>
      <w:bookmarkEnd w:id="9"/>
    </w:p>
    <w:p w:rsidR="003270E4" w:rsidRPr="00FA7E1A" w:rsidRDefault="00526696" w:rsidP="006A5F9A">
      <w:pPr>
        <w:widowControl w:val="0"/>
        <w:tabs>
          <w:tab w:val="left" w:pos="0"/>
          <w:tab w:val="left" w:pos="1276"/>
        </w:tabs>
        <w:spacing w:before="120" w:after="240" w:line="264" w:lineRule="auto"/>
        <w:jc w:val="left"/>
        <w:rPr>
          <w:rFonts w:ascii="Verdana" w:hAnsi="Verdana" w:cs="Arial"/>
          <w:sz w:val="20"/>
          <w:szCs w:val="26"/>
        </w:rPr>
      </w:pPr>
      <w:r w:rsidRPr="00FA7E1A">
        <w:rPr>
          <w:rFonts w:ascii="Verdana" w:hAnsi="Verdana" w:cs="Arial"/>
          <w:sz w:val="20"/>
          <w:szCs w:val="26"/>
        </w:rPr>
        <w:t>Jednající / zástupce</w:t>
      </w:r>
      <w:r w:rsidR="003270E4" w:rsidRPr="00FA7E1A">
        <w:rPr>
          <w:rFonts w:ascii="Verdana" w:hAnsi="Verdana" w:cs="Arial"/>
          <w:sz w:val="20"/>
          <w:szCs w:val="26"/>
        </w:rPr>
        <w:tab/>
      </w:r>
      <w:r w:rsidR="00FA7E1A" w:rsidRPr="00FA7E1A">
        <w:rPr>
          <w:rFonts w:ascii="Verdana" w:hAnsi="Verdana" w:cs="Arial"/>
          <w:sz w:val="20"/>
          <w:szCs w:val="26"/>
        </w:rPr>
        <w:tab/>
      </w:r>
      <w:r w:rsidR="00E829D2" w:rsidRPr="00FA7E1A">
        <w:rPr>
          <w:rFonts w:ascii="Verdana" w:hAnsi="Verdana" w:cs="Arial"/>
          <w:sz w:val="20"/>
          <w:szCs w:val="26"/>
        </w:rPr>
        <w:fldChar w:fldCharType="begin">
          <w:ffData>
            <w:name w:val="Text9"/>
            <w:enabled/>
            <w:calcOnExit w:val="0"/>
            <w:textInput/>
          </w:ffData>
        </w:fldChar>
      </w:r>
      <w:bookmarkStart w:id="10" w:name="Text9"/>
      <w:r w:rsidR="003270E4"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E829D2" w:rsidRPr="00FA7E1A">
        <w:rPr>
          <w:rFonts w:ascii="Verdana" w:hAnsi="Verdana" w:cs="Arial"/>
          <w:sz w:val="20"/>
          <w:szCs w:val="26"/>
        </w:rPr>
        <w:fldChar w:fldCharType="end"/>
      </w:r>
      <w:bookmarkEnd w:id="10"/>
    </w:p>
    <w:p w:rsidR="006A5F9A" w:rsidRDefault="003270E4" w:rsidP="006A5F9A">
      <w:pPr>
        <w:widowControl w:val="0"/>
        <w:tabs>
          <w:tab w:val="left" w:pos="0"/>
          <w:tab w:val="left" w:pos="1276"/>
        </w:tabs>
        <w:spacing w:before="120" w:line="264" w:lineRule="auto"/>
        <w:jc w:val="left"/>
        <w:rPr>
          <w:rFonts w:ascii="Verdana" w:hAnsi="Verdana" w:cs="Arial"/>
          <w:sz w:val="20"/>
          <w:szCs w:val="26"/>
        </w:rPr>
      </w:pPr>
      <w:r w:rsidRPr="00FA7E1A">
        <w:rPr>
          <w:rFonts w:ascii="Verdana" w:hAnsi="Verdana" w:cs="Arial"/>
          <w:sz w:val="20"/>
          <w:szCs w:val="26"/>
        </w:rPr>
        <w:t>Pověřená osoba</w:t>
      </w:r>
      <w:r w:rsidR="00FA7E1A" w:rsidRPr="00FA7E1A">
        <w:rPr>
          <w:rFonts w:ascii="Verdana" w:hAnsi="Verdana" w:cs="Arial"/>
          <w:sz w:val="20"/>
          <w:szCs w:val="26"/>
        </w:rPr>
        <w:t>:</w:t>
      </w:r>
      <w:r w:rsidRPr="00FA7E1A">
        <w:rPr>
          <w:rFonts w:ascii="Verdana" w:hAnsi="Verdana" w:cs="Arial"/>
          <w:sz w:val="20"/>
          <w:szCs w:val="26"/>
        </w:rPr>
        <w:t xml:space="preserve"> </w:t>
      </w:r>
      <w:r w:rsidR="00FA7E1A" w:rsidRPr="00FA7E1A">
        <w:rPr>
          <w:rFonts w:ascii="Verdana" w:hAnsi="Verdana" w:cs="Arial"/>
          <w:sz w:val="20"/>
          <w:szCs w:val="26"/>
        </w:rPr>
        <w:tab/>
      </w:r>
      <w:r w:rsidR="00FA7E1A" w:rsidRPr="00FA7E1A">
        <w:rPr>
          <w:rFonts w:ascii="Verdana" w:hAnsi="Verdana" w:cs="Arial"/>
          <w:sz w:val="20"/>
          <w:szCs w:val="26"/>
        </w:rPr>
        <w:tab/>
      </w:r>
      <w:r w:rsidRPr="00FA7E1A">
        <w:rPr>
          <w:rFonts w:ascii="Verdana" w:hAnsi="Verdana" w:cs="Arial"/>
          <w:sz w:val="20"/>
          <w:szCs w:val="26"/>
        </w:rPr>
        <w:t>ve věcech technických</w:t>
      </w:r>
      <w:r w:rsidR="001B44AE">
        <w:rPr>
          <w:rFonts w:ascii="Verdana" w:hAnsi="Verdana" w:cs="Arial"/>
          <w:sz w:val="20"/>
          <w:szCs w:val="26"/>
        </w:rPr>
        <w:t>:</w:t>
      </w:r>
      <w:r w:rsidR="001B44AE">
        <w:rPr>
          <w:rFonts w:ascii="Verdana" w:hAnsi="Verdana" w:cs="Arial"/>
          <w:sz w:val="20"/>
          <w:szCs w:val="26"/>
        </w:rPr>
        <w:tab/>
      </w:r>
      <w:r w:rsidR="00E829D2" w:rsidRPr="00FA7E1A">
        <w:rPr>
          <w:rFonts w:ascii="Verdana" w:hAnsi="Verdana" w:cs="Arial"/>
          <w:sz w:val="20"/>
          <w:szCs w:val="26"/>
        </w:rPr>
        <w:fldChar w:fldCharType="begin">
          <w:ffData>
            <w:name w:val="Text9"/>
            <w:enabled/>
            <w:calcOnExit w:val="0"/>
            <w:textInput/>
          </w:ffData>
        </w:fldChar>
      </w:r>
      <w:r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00E829D2" w:rsidRPr="00FA7E1A">
        <w:rPr>
          <w:rFonts w:ascii="Verdana" w:hAnsi="Verdana" w:cs="Arial"/>
          <w:sz w:val="20"/>
          <w:szCs w:val="26"/>
        </w:rPr>
        <w:fldChar w:fldCharType="end"/>
      </w:r>
      <w:r w:rsidR="001B44AE">
        <w:rPr>
          <w:rFonts w:ascii="Verdana" w:hAnsi="Verdana" w:cs="Arial"/>
          <w:sz w:val="20"/>
          <w:szCs w:val="26"/>
        </w:rPr>
        <w:t xml:space="preserve">       </w:t>
      </w:r>
    </w:p>
    <w:p w:rsidR="001B44AE" w:rsidRDefault="006A5F9A" w:rsidP="006A5F9A">
      <w:pPr>
        <w:widowControl w:val="0"/>
        <w:tabs>
          <w:tab w:val="left" w:pos="0"/>
          <w:tab w:val="left" w:pos="1276"/>
        </w:tabs>
        <w:spacing w:before="120" w:line="264" w:lineRule="auto"/>
        <w:jc w:val="left"/>
        <w:rPr>
          <w:rFonts w:ascii="Verdana" w:hAnsi="Verdana" w:cs="Arial"/>
          <w:sz w:val="20"/>
          <w:szCs w:val="26"/>
        </w:rPr>
      </w:pPr>
      <w:r>
        <w:rPr>
          <w:rFonts w:ascii="Verdana" w:hAnsi="Verdana" w:cs="Arial"/>
          <w:sz w:val="20"/>
          <w:szCs w:val="26"/>
        </w:rPr>
        <w:tab/>
      </w:r>
      <w:r>
        <w:rPr>
          <w:rFonts w:ascii="Verdana" w:hAnsi="Verdana" w:cs="Arial"/>
          <w:sz w:val="20"/>
          <w:szCs w:val="26"/>
        </w:rPr>
        <w:tab/>
      </w:r>
      <w:r>
        <w:rPr>
          <w:rFonts w:ascii="Verdana" w:hAnsi="Verdana" w:cs="Arial"/>
          <w:sz w:val="20"/>
          <w:szCs w:val="26"/>
        </w:rPr>
        <w:tab/>
      </w:r>
      <w:r>
        <w:rPr>
          <w:rFonts w:ascii="Verdana" w:hAnsi="Verdana" w:cs="Arial"/>
          <w:sz w:val="20"/>
          <w:szCs w:val="26"/>
        </w:rPr>
        <w:tab/>
      </w:r>
      <w:r w:rsidR="001B44AE">
        <w:rPr>
          <w:rFonts w:ascii="Verdana" w:hAnsi="Verdana" w:cs="Arial"/>
          <w:sz w:val="20"/>
          <w:szCs w:val="26"/>
        </w:rPr>
        <w:t>e-mail:</w:t>
      </w:r>
      <w:r w:rsidR="001B44AE">
        <w:rPr>
          <w:rFonts w:ascii="Verdana" w:hAnsi="Verdana" w:cs="Arial"/>
          <w:sz w:val="20"/>
          <w:szCs w:val="26"/>
        </w:rPr>
        <w:tab/>
      </w:r>
      <w:r w:rsidR="001B44AE">
        <w:rPr>
          <w:rFonts w:ascii="Verdana" w:hAnsi="Verdana" w:cs="Arial"/>
          <w:sz w:val="20"/>
          <w:szCs w:val="26"/>
        </w:rPr>
        <w:tab/>
      </w:r>
      <w:r w:rsidR="001B44AE">
        <w:rPr>
          <w:rFonts w:ascii="Verdana" w:hAnsi="Verdana" w:cs="Arial"/>
          <w:sz w:val="20"/>
          <w:szCs w:val="26"/>
        </w:rPr>
        <w:tab/>
      </w:r>
      <w:r w:rsidR="00E829D2" w:rsidRPr="00FA7E1A">
        <w:rPr>
          <w:rFonts w:ascii="Verdana" w:hAnsi="Verdana" w:cs="Arial"/>
          <w:sz w:val="20"/>
          <w:szCs w:val="26"/>
        </w:rPr>
        <w:fldChar w:fldCharType="begin">
          <w:ffData>
            <w:name w:val="Text9"/>
            <w:enabled/>
            <w:calcOnExit w:val="0"/>
            <w:textInput/>
          </w:ffData>
        </w:fldChar>
      </w:r>
      <w:r w:rsidR="001B44AE"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001B44AE" w:rsidRPr="00FA7E1A">
        <w:rPr>
          <w:rFonts w:ascii="Verdana" w:hAnsi="Verdana" w:cs="Arial"/>
          <w:noProof/>
          <w:sz w:val="20"/>
          <w:szCs w:val="26"/>
        </w:rPr>
        <w:t> </w:t>
      </w:r>
      <w:r w:rsidR="001B44AE" w:rsidRPr="00FA7E1A">
        <w:rPr>
          <w:rFonts w:ascii="Verdana" w:hAnsi="Verdana" w:cs="Arial"/>
          <w:noProof/>
          <w:sz w:val="20"/>
          <w:szCs w:val="26"/>
        </w:rPr>
        <w:t> </w:t>
      </w:r>
      <w:r w:rsidR="001B44AE" w:rsidRPr="00FA7E1A">
        <w:rPr>
          <w:rFonts w:ascii="Verdana" w:hAnsi="Verdana" w:cs="Arial"/>
          <w:noProof/>
          <w:sz w:val="20"/>
          <w:szCs w:val="26"/>
        </w:rPr>
        <w:t> </w:t>
      </w:r>
      <w:r w:rsidR="001B44AE" w:rsidRPr="00FA7E1A">
        <w:rPr>
          <w:rFonts w:ascii="Verdana" w:hAnsi="Verdana" w:cs="Arial"/>
          <w:noProof/>
          <w:sz w:val="20"/>
          <w:szCs w:val="26"/>
        </w:rPr>
        <w:t> </w:t>
      </w:r>
      <w:r w:rsidR="001B44AE" w:rsidRPr="00FA7E1A">
        <w:rPr>
          <w:rFonts w:ascii="Verdana" w:hAnsi="Verdana" w:cs="Arial"/>
          <w:noProof/>
          <w:sz w:val="20"/>
          <w:szCs w:val="26"/>
        </w:rPr>
        <w:t> </w:t>
      </w:r>
      <w:r w:rsidR="00E829D2" w:rsidRPr="00FA7E1A">
        <w:rPr>
          <w:rFonts w:ascii="Verdana" w:hAnsi="Verdana" w:cs="Arial"/>
          <w:sz w:val="20"/>
          <w:szCs w:val="26"/>
        </w:rPr>
        <w:fldChar w:fldCharType="end"/>
      </w:r>
    </w:p>
    <w:p w:rsidR="001B44AE" w:rsidRPr="00FA7E1A" w:rsidRDefault="001B44AE" w:rsidP="006A5F9A">
      <w:pPr>
        <w:widowControl w:val="0"/>
        <w:tabs>
          <w:tab w:val="left" w:pos="0"/>
          <w:tab w:val="left" w:pos="1276"/>
        </w:tabs>
        <w:spacing w:before="120" w:after="240" w:line="264" w:lineRule="auto"/>
        <w:jc w:val="left"/>
        <w:rPr>
          <w:rFonts w:ascii="Verdana" w:hAnsi="Verdana" w:cs="Arial"/>
          <w:sz w:val="20"/>
          <w:szCs w:val="26"/>
        </w:rPr>
      </w:pPr>
      <w:r>
        <w:rPr>
          <w:rFonts w:ascii="Verdana" w:hAnsi="Verdana" w:cs="Arial"/>
          <w:sz w:val="20"/>
          <w:szCs w:val="26"/>
        </w:rPr>
        <w:tab/>
      </w:r>
      <w:r>
        <w:rPr>
          <w:rFonts w:ascii="Verdana" w:hAnsi="Verdana" w:cs="Arial"/>
          <w:sz w:val="20"/>
          <w:szCs w:val="26"/>
        </w:rPr>
        <w:tab/>
      </w:r>
      <w:r>
        <w:rPr>
          <w:rFonts w:ascii="Verdana" w:hAnsi="Verdana" w:cs="Arial"/>
          <w:sz w:val="20"/>
          <w:szCs w:val="26"/>
        </w:rPr>
        <w:tab/>
      </w:r>
      <w:r>
        <w:rPr>
          <w:rFonts w:ascii="Verdana" w:hAnsi="Verdana" w:cs="Arial"/>
          <w:sz w:val="20"/>
          <w:szCs w:val="26"/>
        </w:rPr>
        <w:tab/>
        <w:t>telefon:</w:t>
      </w:r>
      <w:r>
        <w:rPr>
          <w:rFonts w:ascii="Verdana" w:hAnsi="Verdana" w:cs="Arial"/>
          <w:sz w:val="20"/>
          <w:szCs w:val="26"/>
        </w:rPr>
        <w:tab/>
      </w:r>
      <w:r>
        <w:rPr>
          <w:rFonts w:ascii="Verdana" w:hAnsi="Verdana" w:cs="Arial"/>
          <w:sz w:val="20"/>
          <w:szCs w:val="26"/>
        </w:rPr>
        <w:tab/>
      </w:r>
      <w:r>
        <w:rPr>
          <w:rFonts w:ascii="Verdana" w:hAnsi="Verdana" w:cs="Arial"/>
          <w:sz w:val="20"/>
          <w:szCs w:val="26"/>
        </w:rPr>
        <w:tab/>
      </w:r>
      <w:r w:rsidR="00E829D2" w:rsidRPr="00FA7E1A">
        <w:rPr>
          <w:rFonts w:ascii="Verdana" w:hAnsi="Verdana" w:cs="Arial"/>
          <w:sz w:val="20"/>
          <w:szCs w:val="26"/>
        </w:rPr>
        <w:fldChar w:fldCharType="begin">
          <w:ffData>
            <w:name w:val="Text9"/>
            <w:enabled/>
            <w:calcOnExit w:val="0"/>
            <w:textInput/>
          </w:ffData>
        </w:fldChar>
      </w:r>
      <w:r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00E829D2" w:rsidRPr="00FA7E1A">
        <w:rPr>
          <w:rFonts w:ascii="Verdana" w:hAnsi="Verdana" w:cs="Arial"/>
          <w:sz w:val="20"/>
          <w:szCs w:val="26"/>
        </w:rPr>
        <w:fldChar w:fldCharType="end"/>
      </w:r>
    </w:p>
    <w:p w:rsidR="003270E4" w:rsidRDefault="00FA7E1A" w:rsidP="006A5F9A">
      <w:pPr>
        <w:widowControl w:val="0"/>
        <w:tabs>
          <w:tab w:val="left" w:pos="0"/>
          <w:tab w:val="left" w:pos="1276"/>
        </w:tabs>
        <w:spacing w:before="120" w:line="264" w:lineRule="auto"/>
        <w:jc w:val="left"/>
        <w:rPr>
          <w:rFonts w:ascii="Verdana" w:hAnsi="Verdana" w:cs="Arial"/>
          <w:sz w:val="20"/>
          <w:szCs w:val="26"/>
        </w:rPr>
      </w:pPr>
      <w:r w:rsidRPr="00FA7E1A">
        <w:rPr>
          <w:rFonts w:ascii="Verdana" w:hAnsi="Verdana" w:cs="Arial"/>
          <w:sz w:val="20"/>
          <w:szCs w:val="26"/>
        </w:rPr>
        <w:tab/>
      </w:r>
      <w:r w:rsidRPr="00FA7E1A">
        <w:rPr>
          <w:rFonts w:ascii="Verdana" w:hAnsi="Verdana" w:cs="Arial"/>
          <w:sz w:val="20"/>
          <w:szCs w:val="26"/>
        </w:rPr>
        <w:tab/>
      </w:r>
      <w:r w:rsidRPr="00FA7E1A">
        <w:rPr>
          <w:rFonts w:ascii="Verdana" w:hAnsi="Verdana" w:cs="Arial"/>
          <w:sz w:val="20"/>
          <w:szCs w:val="26"/>
        </w:rPr>
        <w:tab/>
      </w:r>
      <w:r w:rsidRPr="00FA7E1A">
        <w:rPr>
          <w:rFonts w:ascii="Verdana" w:hAnsi="Verdana" w:cs="Arial"/>
          <w:sz w:val="20"/>
          <w:szCs w:val="26"/>
        </w:rPr>
        <w:tab/>
      </w:r>
      <w:r w:rsidR="003270E4" w:rsidRPr="00FA7E1A">
        <w:rPr>
          <w:rFonts w:ascii="Verdana" w:hAnsi="Verdana" w:cs="Arial"/>
          <w:sz w:val="20"/>
          <w:szCs w:val="26"/>
        </w:rPr>
        <w:t>ve věcech obchodních:</w:t>
      </w:r>
      <w:r w:rsidR="001B44AE">
        <w:rPr>
          <w:rFonts w:ascii="Verdana" w:hAnsi="Verdana" w:cs="Arial"/>
          <w:sz w:val="20"/>
          <w:szCs w:val="26"/>
        </w:rPr>
        <w:tab/>
      </w:r>
      <w:r w:rsidR="00E829D2" w:rsidRPr="00FA7E1A">
        <w:rPr>
          <w:rFonts w:ascii="Verdana" w:hAnsi="Verdana" w:cs="Arial"/>
          <w:sz w:val="20"/>
          <w:szCs w:val="26"/>
        </w:rPr>
        <w:fldChar w:fldCharType="begin">
          <w:ffData>
            <w:name w:val="Text9"/>
            <w:enabled/>
            <w:calcOnExit w:val="0"/>
            <w:textInput/>
          </w:ffData>
        </w:fldChar>
      </w:r>
      <w:r w:rsidR="003270E4"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3270E4" w:rsidRPr="00FA7E1A">
        <w:rPr>
          <w:rFonts w:ascii="Verdana" w:hAnsi="Verdana" w:cs="Arial"/>
          <w:noProof/>
          <w:sz w:val="20"/>
          <w:szCs w:val="26"/>
        </w:rPr>
        <w:t> </w:t>
      </w:r>
      <w:r w:rsidR="00E829D2" w:rsidRPr="00FA7E1A">
        <w:rPr>
          <w:rFonts w:ascii="Verdana" w:hAnsi="Verdana" w:cs="Arial"/>
          <w:sz w:val="20"/>
          <w:szCs w:val="26"/>
        </w:rPr>
        <w:fldChar w:fldCharType="end"/>
      </w:r>
    </w:p>
    <w:p w:rsidR="001B44AE" w:rsidRDefault="001B44AE" w:rsidP="006A5F9A">
      <w:pPr>
        <w:widowControl w:val="0"/>
        <w:tabs>
          <w:tab w:val="left" w:pos="0"/>
          <w:tab w:val="left" w:pos="1276"/>
        </w:tabs>
        <w:spacing w:before="120" w:line="264" w:lineRule="auto"/>
        <w:jc w:val="left"/>
        <w:rPr>
          <w:rFonts w:ascii="Verdana" w:hAnsi="Verdana" w:cs="Arial"/>
          <w:sz w:val="20"/>
          <w:szCs w:val="26"/>
        </w:rPr>
      </w:pPr>
      <w:r>
        <w:rPr>
          <w:rFonts w:ascii="Verdana" w:hAnsi="Verdana" w:cs="Arial"/>
          <w:sz w:val="20"/>
          <w:szCs w:val="26"/>
        </w:rPr>
        <w:tab/>
      </w:r>
      <w:r>
        <w:rPr>
          <w:rFonts w:ascii="Verdana" w:hAnsi="Verdana" w:cs="Arial"/>
          <w:sz w:val="20"/>
          <w:szCs w:val="26"/>
        </w:rPr>
        <w:tab/>
      </w:r>
      <w:r>
        <w:rPr>
          <w:rFonts w:ascii="Verdana" w:hAnsi="Verdana" w:cs="Arial"/>
          <w:sz w:val="20"/>
          <w:szCs w:val="26"/>
        </w:rPr>
        <w:tab/>
      </w:r>
      <w:r>
        <w:rPr>
          <w:rFonts w:ascii="Verdana" w:hAnsi="Verdana" w:cs="Arial"/>
          <w:sz w:val="20"/>
          <w:szCs w:val="26"/>
        </w:rPr>
        <w:tab/>
        <w:t>e-mail:</w:t>
      </w:r>
      <w:r>
        <w:rPr>
          <w:rFonts w:ascii="Verdana" w:hAnsi="Verdana" w:cs="Arial"/>
          <w:sz w:val="20"/>
          <w:szCs w:val="26"/>
        </w:rPr>
        <w:tab/>
      </w:r>
      <w:r>
        <w:rPr>
          <w:rFonts w:ascii="Verdana" w:hAnsi="Verdana" w:cs="Arial"/>
          <w:sz w:val="20"/>
          <w:szCs w:val="26"/>
        </w:rPr>
        <w:tab/>
      </w:r>
      <w:r>
        <w:rPr>
          <w:rFonts w:ascii="Verdana" w:hAnsi="Verdana" w:cs="Arial"/>
          <w:sz w:val="20"/>
          <w:szCs w:val="26"/>
        </w:rPr>
        <w:tab/>
      </w:r>
      <w:r w:rsidR="00E829D2" w:rsidRPr="00FA7E1A">
        <w:rPr>
          <w:rFonts w:ascii="Verdana" w:hAnsi="Verdana" w:cs="Arial"/>
          <w:sz w:val="20"/>
          <w:szCs w:val="26"/>
        </w:rPr>
        <w:fldChar w:fldCharType="begin">
          <w:ffData>
            <w:name w:val="Text9"/>
            <w:enabled/>
            <w:calcOnExit w:val="0"/>
            <w:textInput/>
          </w:ffData>
        </w:fldChar>
      </w:r>
      <w:r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00E829D2" w:rsidRPr="00FA7E1A">
        <w:rPr>
          <w:rFonts w:ascii="Verdana" w:hAnsi="Verdana" w:cs="Arial"/>
          <w:sz w:val="20"/>
          <w:szCs w:val="26"/>
        </w:rPr>
        <w:fldChar w:fldCharType="end"/>
      </w:r>
    </w:p>
    <w:p w:rsidR="001B44AE" w:rsidRPr="00FA7E1A" w:rsidRDefault="001B44AE" w:rsidP="006A5F9A">
      <w:pPr>
        <w:widowControl w:val="0"/>
        <w:tabs>
          <w:tab w:val="left" w:pos="0"/>
          <w:tab w:val="left" w:pos="1276"/>
        </w:tabs>
        <w:spacing w:before="120" w:after="240" w:line="264" w:lineRule="auto"/>
        <w:jc w:val="left"/>
        <w:rPr>
          <w:rFonts w:ascii="Verdana" w:hAnsi="Verdana" w:cs="Arial"/>
          <w:sz w:val="20"/>
          <w:szCs w:val="26"/>
        </w:rPr>
      </w:pPr>
      <w:r>
        <w:rPr>
          <w:rFonts w:ascii="Verdana" w:hAnsi="Verdana" w:cs="Arial"/>
          <w:sz w:val="20"/>
          <w:szCs w:val="26"/>
        </w:rPr>
        <w:tab/>
      </w:r>
      <w:r>
        <w:rPr>
          <w:rFonts w:ascii="Verdana" w:hAnsi="Verdana" w:cs="Arial"/>
          <w:sz w:val="20"/>
          <w:szCs w:val="26"/>
        </w:rPr>
        <w:tab/>
      </w:r>
      <w:r>
        <w:rPr>
          <w:rFonts w:ascii="Verdana" w:hAnsi="Verdana" w:cs="Arial"/>
          <w:sz w:val="20"/>
          <w:szCs w:val="26"/>
        </w:rPr>
        <w:tab/>
      </w:r>
      <w:r>
        <w:rPr>
          <w:rFonts w:ascii="Verdana" w:hAnsi="Verdana" w:cs="Arial"/>
          <w:sz w:val="20"/>
          <w:szCs w:val="26"/>
        </w:rPr>
        <w:tab/>
        <w:t>telefon:</w:t>
      </w:r>
      <w:r>
        <w:rPr>
          <w:rFonts w:ascii="Verdana" w:hAnsi="Verdana" w:cs="Arial"/>
          <w:sz w:val="20"/>
          <w:szCs w:val="26"/>
        </w:rPr>
        <w:tab/>
      </w:r>
      <w:r>
        <w:rPr>
          <w:rFonts w:ascii="Verdana" w:hAnsi="Verdana" w:cs="Arial"/>
          <w:sz w:val="20"/>
          <w:szCs w:val="26"/>
        </w:rPr>
        <w:tab/>
      </w:r>
      <w:r>
        <w:rPr>
          <w:rFonts w:ascii="Verdana" w:hAnsi="Verdana" w:cs="Arial"/>
          <w:sz w:val="20"/>
          <w:szCs w:val="26"/>
        </w:rPr>
        <w:tab/>
      </w:r>
      <w:r w:rsidR="00E829D2" w:rsidRPr="00FA7E1A">
        <w:rPr>
          <w:rFonts w:ascii="Verdana" w:hAnsi="Verdana" w:cs="Arial"/>
          <w:sz w:val="20"/>
          <w:szCs w:val="26"/>
        </w:rPr>
        <w:fldChar w:fldCharType="begin">
          <w:ffData>
            <w:name w:val="Text9"/>
            <w:enabled/>
            <w:calcOnExit w:val="0"/>
            <w:textInput/>
          </w:ffData>
        </w:fldChar>
      </w:r>
      <w:r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00E829D2" w:rsidRPr="00FA7E1A">
        <w:rPr>
          <w:rFonts w:ascii="Verdana" w:hAnsi="Verdana" w:cs="Arial"/>
          <w:sz w:val="20"/>
          <w:szCs w:val="26"/>
        </w:rPr>
        <w:fldChar w:fldCharType="end"/>
      </w:r>
    </w:p>
    <w:p w:rsidR="003270E4" w:rsidRPr="00FA7E1A" w:rsidRDefault="003270E4" w:rsidP="006A5F9A">
      <w:pPr>
        <w:widowControl w:val="0"/>
        <w:tabs>
          <w:tab w:val="left" w:pos="0"/>
          <w:tab w:val="left" w:pos="1276"/>
        </w:tabs>
        <w:spacing w:before="120" w:after="240" w:line="264" w:lineRule="auto"/>
        <w:jc w:val="left"/>
        <w:rPr>
          <w:rFonts w:ascii="Verdana" w:hAnsi="Verdana" w:cs="Arial"/>
          <w:sz w:val="20"/>
          <w:szCs w:val="26"/>
        </w:rPr>
      </w:pPr>
      <w:r w:rsidRPr="00FA7E1A">
        <w:rPr>
          <w:rFonts w:ascii="Verdana" w:hAnsi="Verdana" w:cs="Arial"/>
          <w:sz w:val="20"/>
          <w:szCs w:val="26"/>
        </w:rPr>
        <w:t>Bankovní spojení</w:t>
      </w:r>
      <w:r w:rsidR="00FA7E1A" w:rsidRPr="00FA7E1A">
        <w:rPr>
          <w:rFonts w:ascii="Verdana" w:hAnsi="Verdana" w:cs="Arial"/>
          <w:sz w:val="20"/>
          <w:szCs w:val="26"/>
        </w:rPr>
        <w:t>:</w:t>
      </w:r>
      <w:r w:rsidR="00FA7E1A" w:rsidRPr="00FA7E1A">
        <w:rPr>
          <w:rFonts w:ascii="Verdana" w:hAnsi="Verdana" w:cs="Arial"/>
          <w:sz w:val="20"/>
          <w:szCs w:val="26"/>
        </w:rPr>
        <w:tab/>
      </w:r>
      <w:r w:rsidR="00FA7E1A" w:rsidRPr="00FA7E1A">
        <w:rPr>
          <w:rFonts w:ascii="Verdana" w:hAnsi="Verdana" w:cs="Arial"/>
          <w:sz w:val="20"/>
          <w:szCs w:val="26"/>
        </w:rPr>
        <w:tab/>
      </w:r>
      <w:r w:rsidR="00E829D2" w:rsidRPr="00FA7E1A">
        <w:rPr>
          <w:rFonts w:ascii="Verdana" w:hAnsi="Verdana" w:cs="Arial"/>
          <w:sz w:val="20"/>
          <w:szCs w:val="26"/>
        </w:rPr>
        <w:fldChar w:fldCharType="begin">
          <w:ffData>
            <w:name w:val="Text13"/>
            <w:enabled/>
            <w:calcOnExit w:val="0"/>
            <w:textInput/>
          </w:ffData>
        </w:fldChar>
      </w:r>
      <w:bookmarkStart w:id="11" w:name="Text13"/>
      <w:r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00E829D2" w:rsidRPr="00FA7E1A">
        <w:rPr>
          <w:rFonts w:ascii="Verdana" w:hAnsi="Verdana" w:cs="Arial"/>
          <w:sz w:val="20"/>
          <w:szCs w:val="26"/>
        </w:rPr>
        <w:fldChar w:fldCharType="end"/>
      </w:r>
      <w:bookmarkEnd w:id="11"/>
    </w:p>
    <w:p w:rsidR="003270E4" w:rsidRPr="00FA7E1A" w:rsidRDefault="003270E4" w:rsidP="006A5F9A">
      <w:pPr>
        <w:widowControl w:val="0"/>
        <w:tabs>
          <w:tab w:val="left" w:pos="0"/>
          <w:tab w:val="left" w:pos="1276"/>
        </w:tabs>
        <w:spacing w:before="120" w:after="240" w:line="264" w:lineRule="auto"/>
        <w:jc w:val="left"/>
        <w:rPr>
          <w:rFonts w:ascii="Verdana" w:hAnsi="Verdana" w:cs="Arial"/>
          <w:sz w:val="20"/>
          <w:szCs w:val="26"/>
        </w:rPr>
      </w:pPr>
      <w:r w:rsidRPr="00FA7E1A">
        <w:rPr>
          <w:rFonts w:ascii="Verdana" w:hAnsi="Verdana" w:cs="Arial"/>
          <w:sz w:val="20"/>
          <w:szCs w:val="26"/>
        </w:rPr>
        <w:t xml:space="preserve">Číslo účtu: </w:t>
      </w:r>
      <w:r w:rsidRPr="00FA7E1A">
        <w:rPr>
          <w:rFonts w:ascii="Verdana" w:hAnsi="Verdana" w:cs="Arial"/>
          <w:sz w:val="20"/>
          <w:szCs w:val="26"/>
        </w:rPr>
        <w:tab/>
      </w:r>
      <w:r w:rsidRPr="00FA7E1A">
        <w:rPr>
          <w:rFonts w:ascii="Verdana" w:hAnsi="Verdana" w:cs="Arial"/>
          <w:sz w:val="20"/>
          <w:szCs w:val="26"/>
        </w:rPr>
        <w:tab/>
      </w:r>
      <w:r w:rsidR="00FA7E1A" w:rsidRPr="00FA7E1A">
        <w:rPr>
          <w:rFonts w:ascii="Verdana" w:hAnsi="Verdana" w:cs="Arial"/>
          <w:sz w:val="20"/>
          <w:szCs w:val="26"/>
        </w:rPr>
        <w:tab/>
      </w:r>
      <w:r w:rsidR="00FA7E1A" w:rsidRPr="00FA7E1A">
        <w:rPr>
          <w:rFonts w:ascii="Verdana" w:hAnsi="Verdana" w:cs="Arial"/>
          <w:sz w:val="20"/>
          <w:szCs w:val="26"/>
        </w:rPr>
        <w:tab/>
      </w:r>
      <w:r w:rsidR="00E829D2" w:rsidRPr="00FA7E1A">
        <w:rPr>
          <w:rFonts w:ascii="Verdana" w:hAnsi="Verdana" w:cs="Arial"/>
          <w:sz w:val="20"/>
          <w:szCs w:val="26"/>
        </w:rPr>
        <w:fldChar w:fldCharType="begin">
          <w:ffData>
            <w:name w:val="Text14"/>
            <w:enabled/>
            <w:calcOnExit w:val="0"/>
            <w:textInput/>
          </w:ffData>
        </w:fldChar>
      </w:r>
      <w:bookmarkStart w:id="12" w:name="Text14"/>
      <w:r w:rsidRPr="00FA7E1A">
        <w:rPr>
          <w:rFonts w:ascii="Verdana" w:hAnsi="Verdana" w:cs="Arial"/>
          <w:sz w:val="20"/>
          <w:szCs w:val="26"/>
        </w:rPr>
        <w:instrText xml:space="preserve"> FORMTEXT </w:instrText>
      </w:r>
      <w:r w:rsidR="00E829D2" w:rsidRPr="00FA7E1A">
        <w:rPr>
          <w:rFonts w:ascii="Verdana" w:hAnsi="Verdana" w:cs="Arial"/>
          <w:sz w:val="20"/>
          <w:szCs w:val="26"/>
        </w:rPr>
      </w:r>
      <w:r w:rsidR="00E829D2" w:rsidRPr="00FA7E1A">
        <w:rPr>
          <w:rFonts w:ascii="Verdana" w:hAnsi="Verdana" w:cs="Arial"/>
          <w:sz w:val="20"/>
          <w:szCs w:val="26"/>
        </w:rPr>
        <w:fldChar w:fldCharType="separate"/>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Pr="00FA7E1A">
        <w:rPr>
          <w:rFonts w:ascii="Verdana" w:hAnsi="Verdana" w:cs="Arial"/>
          <w:noProof/>
          <w:sz w:val="20"/>
          <w:szCs w:val="26"/>
        </w:rPr>
        <w:t> </w:t>
      </w:r>
      <w:r w:rsidR="00E829D2" w:rsidRPr="00FA7E1A">
        <w:rPr>
          <w:rFonts w:ascii="Verdana" w:hAnsi="Verdana" w:cs="Arial"/>
          <w:sz w:val="20"/>
          <w:szCs w:val="26"/>
        </w:rPr>
        <w:fldChar w:fldCharType="end"/>
      </w:r>
      <w:bookmarkEnd w:id="12"/>
      <w:r w:rsidRPr="00FA7E1A">
        <w:rPr>
          <w:rFonts w:ascii="Verdana" w:hAnsi="Verdana" w:cs="Arial"/>
          <w:sz w:val="20"/>
          <w:szCs w:val="26"/>
        </w:rPr>
        <w:tab/>
      </w:r>
      <w:r w:rsidRPr="00FA7E1A">
        <w:rPr>
          <w:rFonts w:ascii="Verdana" w:hAnsi="Verdana" w:cs="Arial"/>
          <w:sz w:val="20"/>
          <w:szCs w:val="26"/>
        </w:rPr>
        <w:tab/>
        <w:t xml:space="preserve">   </w:t>
      </w:r>
    </w:p>
    <w:p w:rsidR="003270E4" w:rsidRDefault="003270E4" w:rsidP="00811F27">
      <w:pPr>
        <w:widowControl w:val="0"/>
        <w:tabs>
          <w:tab w:val="left" w:pos="709"/>
        </w:tabs>
        <w:spacing w:after="0"/>
        <w:ind w:right="567"/>
        <w:rPr>
          <w:rFonts w:ascii="Verdana" w:hAnsi="Verdana" w:cs="Arial"/>
          <w:sz w:val="20"/>
        </w:rPr>
      </w:pPr>
    </w:p>
    <w:p w:rsidR="00811F27" w:rsidRPr="00526696" w:rsidRDefault="00811F27" w:rsidP="00811F27">
      <w:pPr>
        <w:widowControl w:val="0"/>
        <w:tabs>
          <w:tab w:val="left" w:pos="709"/>
        </w:tabs>
        <w:spacing w:after="0"/>
        <w:ind w:right="567"/>
        <w:rPr>
          <w:rFonts w:ascii="Verdana" w:hAnsi="Verdana" w:cs="Arial"/>
          <w:sz w:val="20"/>
        </w:rPr>
      </w:pPr>
    </w:p>
    <w:p w:rsidR="003270E4" w:rsidRPr="00526696" w:rsidRDefault="003270E4" w:rsidP="00C74B01">
      <w:pPr>
        <w:keepNext/>
        <w:widowControl w:val="0"/>
        <w:spacing w:after="240"/>
        <w:rPr>
          <w:rFonts w:ascii="Verdana" w:hAnsi="Verdana"/>
          <w:sz w:val="20"/>
        </w:rPr>
      </w:pPr>
      <w:r w:rsidRPr="00526696">
        <w:rPr>
          <w:rFonts w:ascii="Verdana" w:hAnsi="Verdana"/>
          <w:sz w:val="20"/>
        </w:rPr>
        <w:t>Kupující a Prodávající samostatně též „</w:t>
      </w:r>
      <w:r w:rsidRPr="00526696">
        <w:rPr>
          <w:rFonts w:ascii="Verdana" w:hAnsi="Verdana"/>
          <w:b/>
          <w:sz w:val="20"/>
        </w:rPr>
        <w:t>Smluvní strana</w:t>
      </w:r>
      <w:r w:rsidRPr="00526696">
        <w:rPr>
          <w:rFonts w:ascii="Verdana" w:hAnsi="Verdana"/>
          <w:sz w:val="20"/>
        </w:rPr>
        <w:t>“ nebo společně „</w:t>
      </w:r>
      <w:r w:rsidRPr="00526696">
        <w:rPr>
          <w:rFonts w:ascii="Verdana" w:hAnsi="Verdana"/>
          <w:b/>
          <w:sz w:val="20"/>
        </w:rPr>
        <w:t>Smluvní strany</w:t>
      </w:r>
      <w:r w:rsidRPr="00526696">
        <w:rPr>
          <w:rFonts w:ascii="Verdana" w:hAnsi="Verdana"/>
          <w:sz w:val="20"/>
        </w:rPr>
        <w:t>“</w:t>
      </w:r>
    </w:p>
    <w:p w:rsidR="00665B57" w:rsidRPr="00811F27" w:rsidRDefault="00722B23" w:rsidP="00F55345">
      <w:pPr>
        <w:tabs>
          <w:tab w:val="left" w:pos="2823"/>
        </w:tabs>
        <w:spacing w:after="0"/>
        <w:rPr>
          <w:rFonts w:ascii="Verdana" w:hAnsi="Verdana"/>
          <w:sz w:val="20"/>
          <w:szCs w:val="20"/>
          <w:lang w:eastAsia="ja-JP"/>
        </w:rPr>
      </w:pPr>
      <w:r w:rsidRPr="00811F27">
        <w:rPr>
          <w:rFonts w:ascii="Verdana" w:hAnsi="Verdana"/>
          <w:sz w:val="20"/>
          <w:szCs w:val="20"/>
          <w:lang w:eastAsia="ja-JP"/>
        </w:rPr>
        <w:tab/>
      </w:r>
      <w:bookmarkEnd w:id="0"/>
      <w:bookmarkEnd w:id="1"/>
      <w:bookmarkEnd w:id="2"/>
      <w:bookmarkEnd w:id="3"/>
    </w:p>
    <w:p w:rsidR="001B65E0" w:rsidRPr="00811F27" w:rsidRDefault="001B65E0" w:rsidP="00F55345">
      <w:pPr>
        <w:spacing w:after="0"/>
        <w:ind w:left="426"/>
        <w:rPr>
          <w:rFonts w:ascii="Verdana" w:hAnsi="Verdana" w:cs="Arial"/>
          <w:sz w:val="20"/>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811F27">
            <w:pPr>
              <w:pStyle w:val="Nadpis1"/>
              <w:widowControl w:val="0"/>
              <w:numPr>
                <w:ilvl w:val="0"/>
                <w:numId w:val="44"/>
              </w:numPr>
              <w:pBdr>
                <w:top w:val="none" w:sz="0" w:space="0" w:color="auto"/>
                <w:left w:val="none" w:sz="0" w:space="0" w:color="auto"/>
                <w:bottom w:val="none" w:sz="0" w:space="0" w:color="auto"/>
                <w:right w:val="none" w:sz="0" w:space="0" w:color="auto"/>
              </w:pBdr>
              <w:shd w:val="clear" w:color="auto" w:fill="auto"/>
              <w:spacing w:before="0" w:after="0"/>
              <w:ind w:right="-216" w:hanging="720"/>
              <w:jc w:val="left"/>
              <w:outlineLvl w:val="0"/>
              <w:rPr>
                <w:rFonts w:asciiTheme="minorHAnsi" w:hAnsiTheme="minorHAnsi"/>
                <w:sz w:val="32"/>
              </w:rPr>
            </w:pPr>
            <w:bookmarkStart w:id="13" w:name="Preambule" w:colFirst="0" w:colLast="1"/>
            <w:r w:rsidRPr="00283D0C">
              <w:rPr>
                <w:rFonts w:asciiTheme="minorHAnsi" w:hAnsiTheme="minorHAnsi"/>
                <w:sz w:val="32"/>
              </w:rPr>
              <w:t xml:space="preserve">ÚČEL A PŘEDMĚT SMLOUVY </w:t>
            </w:r>
          </w:p>
        </w:tc>
      </w:tr>
      <w:bookmarkEnd w:id="13"/>
    </w:tbl>
    <w:p w:rsidR="00665B57" w:rsidRPr="000F7C90" w:rsidRDefault="00665B57" w:rsidP="00811F27">
      <w:pPr>
        <w:widowControl w:val="0"/>
        <w:spacing w:line="264" w:lineRule="auto"/>
        <w:ind w:left="426"/>
        <w:rPr>
          <w:rFonts w:ascii="Verdana" w:hAnsi="Verdana" w:cs="Arial"/>
          <w:sz w:val="20"/>
          <w:szCs w:val="20"/>
        </w:rPr>
      </w:pPr>
    </w:p>
    <w:p w:rsidR="00AC79BA" w:rsidRPr="00AC79BA" w:rsidRDefault="003270E4" w:rsidP="007D1E42">
      <w:pPr>
        <w:pStyle w:val="Nadpis2"/>
        <w:keepNext w:val="0"/>
        <w:widowControl w:val="0"/>
        <w:numPr>
          <w:ilvl w:val="1"/>
          <w:numId w:val="44"/>
        </w:numPr>
        <w:spacing w:before="0" w:after="240" w:line="264" w:lineRule="auto"/>
        <w:ind w:hanging="720"/>
        <w:rPr>
          <w:rFonts w:ascii="Verdana" w:hAnsi="Verdana"/>
          <w:b w:val="0"/>
          <w:sz w:val="20"/>
          <w:szCs w:val="20"/>
        </w:rPr>
      </w:pPr>
      <w:r w:rsidRPr="00AC79BA">
        <w:rPr>
          <w:rFonts w:ascii="Verdana" w:hAnsi="Verdana"/>
          <w:b w:val="0"/>
          <w:sz w:val="20"/>
          <w:szCs w:val="20"/>
        </w:rPr>
        <w:t xml:space="preserve">Účelem Smlouvy je dodávka zařízení, tj. dodávka </w:t>
      </w:r>
      <w:r w:rsidR="00AC79BA" w:rsidRPr="00AC79BA">
        <w:rPr>
          <w:rFonts w:ascii="Verdana" w:hAnsi="Verdana"/>
          <w:sz w:val="20"/>
          <w:szCs w:val="20"/>
        </w:rPr>
        <w:t>1 kusu</w:t>
      </w:r>
      <w:r w:rsidRPr="00AC79BA">
        <w:rPr>
          <w:rFonts w:ascii="Verdana" w:hAnsi="Verdana"/>
          <w:sz w:val="20"/>
          <w:szCs w:val="20"/>
        </w:rPr>
        <w:t xml:space="preserve"> </w:t>
      </w:r>
      <w:r w:rsidR="00AC79BA" w:rsidRPr="00AC79BA">
        <w:rPr>
          <w:rFonts w:ascii="Verdana" w:hAnsi="Verdana"/>
          <w:sz w:val="20"/>
          <w:szCs w:val="20"/>
        </w:rPr>
        <w:t xml:space="preserve">leteckého </w:t>
      </w:r>
      <w:proofErr w:type="gramStart"/>
      <w:r w:rsidR="00AC79BA" w:rsidRPr="00AC79BA">
        <w:rPr>
          <w:rFonts w:ascii="Verdana" w:hAnsi="Verdana"/>
          <w:sz w:val="20"/>
          <w:szCs w:val="20"/>
        </w:rPr>
        <w:t>dozimetru</w:t>
      </w:r>
      <w:r w:rsidR="00AC79BA" w:rsidRPr="00AC79BA">
        <w:rPr>
          <w:rFonts w:ascii="Verdana" w:hAnsi="Verdana"/>
          <w:b w:val="0"/>
          <w:sz w:val="20"/>
          <w:szCs w:val="20"/>
        </w:rPr>
        <w:t xml:space="preserve"> </w:t>
      </w:r>
      <w:r w:rsidR="00CA5FC5" w:rsidRPr="00AC79BA">
        <w:rPr>
          <w:rFonts w:ascii="Verdana" w:hAnsi="Verdana"/>
          <w:b w:val="0"/>
          <w:sz w:val="20"/>
          <w:szCs w:val="20"/>
        </w:rPr>
        <w:t xml:space="preserve"> </w:t>
      </w:r>
      <w:r w:rsidR="00AC79BA" w:rsidRPr="00AC79BA">
        <w:rPr>
          <w:rFonts w:ascii="Verdana" w:hAnsi="Verdana"/>
          <w:b w:val="0"/>
          <w:sz w:val="20"/>
          <w:szCs w:val="20"/>
        </w:rPr>
        <w:t>pro</w:t>
      </w:r>
      <w:proofErr w:type="gramEnd"/>
      <w:r w:rsidR="00AC79BA" w:rsidRPr="00AC79BA">
        <w:rPr>
          <w:rFonts w:ascii="Verdana" w:hAnsi="Verdana"/>
          <w:b w:val="0"/>
          <w:sz w:val="20"/>
          <w:szCs w:val="20"/>
        </w:rPr>
        <w:t xml:space="preserve"> měření charakteristik směsného radiačního pole na palubách letadel tvořeného sekundárním kosmickým zářením a atmosférickými gama záblesky. Systém je založen na detekci a spektrometrii ionizujícího záření prostřednictvím křemíkové diody.</w:t>
      </w:r>
    </w:p>
    <w:p w:rsidR="00AC79BA" w:rsidRPr="00AC79BA" w:rsidRDefault="00AC79BA" w:rsidP="00AC79BA">
      <w:pPr>
        <w:pStyle w:val="Nadpis2"/>
        <w:keepNext w:val="0"/>
        <w:widowControl w:val="0"/>
        <w:numPr>
          <w:ilvl w:val="1"/>
          <w:numId w:val="44"/>
        </w:numPr>
        <w:spacing w:before="0" w:after="240" w:line="264" w:lineRule="auto"/>
        <w:ind w:hanging="720"/>
        <w:rPr>
          <w:rFonts w:ascii="Verdana" w:hAnsi="Verdana"/>
          <w:b w:val="0"/>
          <w:sz w:val="20"/>
          <w:szCs w:val="20"/>
        </w:rPr>
      </w:pPr>
      <w:r w:rsidRPr="00F45DF1">
        <w:rPr>
          <w:rFonts w:ascii="Verdana" w:hAnsi="Verdana"/>
          <w:b w:val="0"/>
          <w:sz w:val="20"/>
          <w:szCs w:val="20"/>
        </w:rPr>
        <w:t>Předmětem této Smlouvy je závazek Prodávajícího dodat Kupujícímu nové zboží a to „1 kus leteckého dozimetru pro měření charakteristik směsného radiačního pole na palubách letadel" pro</w:t>
      </w:r>
      <w:r w:rsidRPr="00AC79BA">
        <w:rPr>
          <w:rFonts w:ascii="Verdana" w:hAnsi="Verdana"/>
          <w:b w:val="0"/>
          <w:sz w:val="20"/>
          <w:szCs w:val="20"/>
        </w:rPr>
        <w:t xml:space="preserve"> pracoviště umístěné v sídle Kupujícího (dále též „Dodávka“ nebo „Zboží“). Podrobná specifikace Zboží je uvedena v příloze č. 1 </w:t>
      </w:r>
      <w:r w:rsidRPr="00AC79BA">
        <w:rPr>
          <w:rFonts w:ascii="Verdana" w:hAnsi="Verdana"/>
          <w:b w:val="0"/>
          <w:sz w:val="20"/>
          <w:szCs w:val="20"/>
        </w:rPr>
        <w:lastRenderedPageBreak/>
        <w:t>Smlouvy. Součástí předmětu Smlouvy je také povinnost Prodávajícího převést na Kupujícího vlastnické právo k němu a povinnost Kupujícího řádně dodané Zboží převzít a zaplatit za něj sjednanou cenu.</w:t>
      </w:r>
    </w:p>
    <w:p w:rsidR="00AC79BA" w:rsidRPr="00AC79BA" w:rsidRDefault="00AC79BA" w:rsidP="00AC79BA">
      <w:pPr>
        <w:pStyle w:val="Nadpis2"/>
        <w:widowControl w:val="0"/>
        <w:numPr>
          <w:ilvl w:val="1"/>
          <w:numId w:val="44"/>
        </w:numPr>
        <w:spacing w:before="0" w:line="264" w:lineRule="auto"/>
        <w:ind w:hanging="720"/>
        <w:rPr>
          <w:rFonts w:ascii="Verdana" w:hAnsi="Verdana"/>
          <w:b w:val="0"/>
          <w:sz w:val="20"/>
          <w:szCs w:val="20"/>
        </w:rPr>
      </w:pPr>
      <w:r w:rsidRPr="00AC79BA">
        <w:rPr>
          <w:rFonts w:ascii="Verdana" w:hAnsi="Verdana"/>
          <w:b w:val="0"/>
          <w:sz w:val="20"/>
          <w:szCs w:val="20"/>
        </w:rPr>
        <w:t>Prodávající a Kupující ujednávají, že součástí plnění je dále zejména:</w:t>
      </w:r>
    </w:p>
    <w:p w:rsidR="00AC79BA" w:rsidRPr="00AC79BA" w:rsidRDefault="00AC79BA" w:rsidP="00AC79BA">
      <w:pPr>
        <w:pStyle w:val="Nadpis3"/>
        <w:keepNext w:val="0"/>
        <w:numPr>
          <w:ilvl w:val="0"/>
          <w:numId w:val="32"/>
        </w:numPr>
        <w:spacing w:before="0" w:after="80" w:line="264" w:lineRule="auto"/>
        <w:ind w:left="1134" w:hanging="425"/>
        <w:rPr>
          <w:rFonts w:ascii="Verdana" w:hAnsi="Verdana" w:cs="Arial"/>
          <w:b w:val="0"/>
          <w:sz w:val="20"/>
          <w:szCs w:val="20"/>
        </w:rPr>
      </w:pPr>
      <w:r w:rsidRPr="00AC79BA">
        <w:rPr>
          <w:rFonts w:ascii="Verdana" w:hAnsi="Verdana" w:cs="Arial"/>
          <w:b w:val="0"/>
          <w:sz w:val="20"/>
          <w:szCs w:val="20"/>
        </w:rPr>
        <w:t xml:space="preserve">vyzkoušení a příprava zařízení k uvedení do provozu </w:t>
      </w:r>
    </w:p>
    <w:p w:rsidR="00AC79BA" w:rsidRPr="006D1939" w:rsidRDefault="00AC79BA" w:rsidP="00AC79BA">
      <w:pPr>
        <w:pStyle w:val="Nadpis3"/>
        <w:keepNext w:val="0"/>
        <w:numPr>
          <w:ilvl w:val="0"/>
          <w:numId w:val="32"/>
        </w:numPr>
        <w:spacing w:before="0" w:after="80" w:line="264" w:lineRule="auto"/>
        <w:ind w:left="1134" w:hanging="425"/>
        <w:rPr>
          <w:rFonts w:ascii="Verdana" w:hAnsi="Verdana" w:cs="Arial"/>
          <w:b w:val="0"/>
          <w:sz w:val="20"/>
          <w:szCs w:val="20"/>
        </w:rPr>
      </w:pPr>
      <w:r w:rsidRPr="006D1939">
        <w:rPr>
          <w:rFonts w:ascii="Verdana" w:hAnsi="Verdana" w:cs="Arial"/>
          <w:b w:val="0"/>
          <w:sz w:val="20"/>
          <w:szCs w:val="20"/>
        </w:rPr>
        <w:t xml:space="preserve">doprava zařízení na místo plnění, jeho vybalení a kontrola, </w:t>
      </w:r>
    </w:p>
    <w:p w:rsidR="00AC79BA" w:rsidRPr="006D1939" w:rsidRDefault="00AC79BA" w:rsidP="00AC79BA">
      <w:pPr>
        <w:pStyle w:val="Nadpis3"/>
        <w:keepNext w:val="0"/>
        <w:numPr>
          <w:ilvl w:val="0"/>
          <w:numId w:val="32"/>
        </w:numPr>
        <w:spacing w:before="0" w:after="80" w:line="264" w:lineRule="auto"/>
        <w:ind w:left="1134" w:hanging="425"/>
        <w:rPr>
          <w:rFonts w:ascii="Verdana" w:hAnsi="Verdana" w:cs="Arial"/>
          <w:b w:val="0"/>
          <w:sz w:val="20"/>
          <w:szCs w:val="20"/>
        </w:rPr>
      </w:pPr>
      <w:r w:rsidRPr="006D1939">
        <w:rPr>
          <w:rFonts w:ascii="Verdana" w:hAnsi="Verdana" w:cs="Arial"/>
          <w:b w:val="0"/>
          <w:sz w:val="20"/>
          <w:szCs w:val="20"/>
        </w:rPr>
        <w:t xml:space="preserve">vypracování a předání protokolu o řádném vyzkoušení a předání dodávky </w:t>
      </w:r>
      <w:proofErr w:type="gramStart"/>
      <w:r w:rsidRPr="006D1939">
        <w:rPr>
          <w:rFonts w:ascii="Verdana" w:hAnsi="Verdana" w:cs="Arial"/>
          <w:b w:val="0"/>
          <w:sz w:val="20"/>
          <w:szCs w:val="20"/>
        </w:rPr>
        <w:t>dle  písmene</w:t>
      </w:r>
      <w:proofErr w:type="gramEnd"/>
      <w:r w:rsidRPr="006D1939">
        <w:rPr>
          <w:rFonts w:ascii="Verdana" w:hAnsi="Verdana" w:cs="Arial"/>
          <w:b w:val="0"/>
          <w:sz w:val="20"/>
          <w:szCs w:val="20"/>
        </w:rPr>
        <w:t xml:space="preserve"> a) a b) těchto ZP,</w:t>
      </w:r>
    </w:p>
    <w:p w:rsidR="00AC79BA" w:rsidRPr="006D1939" w:rsidRDefault="00AC79BA" w:rsidP="00AC79BA">
      <w:pPr>
        <w:pStyle w:val="Nadpis3"/>
        <w:keepNext w:val="0"/>
        <w:numPr>
          <w:ilvl w:val="0"/>
          <w:numId w:val="32"/>
        </w:numPr>
        <w:spacing w:before="0" w:after="80" w:line="264" w:lineRule="auto"/>
        <w:ind w:left="1134" w:hanging="425"/>
        <w:rPr>
          <w:rFonts w:ascii="Verdana" w:hAnsi="Verdana" w:cs="Arial"/>
          <w:b w:val="0"/>
          <w:sz w:val="20"/>
          <w:szCs w:val="20"/>
        </w:rPr>
      </w:pPr>
      <w:r w:rsidRPr="006D1939">
        <w:rPr>
          <w:rFonts w:ascii="Verdana" w:hAnsi="Verdana" w:cs="Arial"/>
          <w:b w:val="0"/>
          <w:sz w:val="20"/>
          <w:szCs w:val="20"/>
        </w:rPr>
        <w:t xml:space="preserve">zpracování a předání Open-source dokumentace HW i SW </w:t>
      </w:r>
    </w:p>
    <w:p w:rsidR="00AC79BA" w:rsidRPr="006D1939" w:rsidRDefault="00AC79BA" w:rsidP="00AC79BA">
      <w:pPr>
        <w:pStyle w:val="Nadpis3"/>
        <w:keepNext w:val="0"/>
        <w:numPr>
          <w:ilvl w:val="0"/>
          <w:numId w:val="32"/>
        </w:numPr>
        <w:spacing w:before="0" w:after="80" w:line="264" w:lineRule="auto"/>
        <w:ind w:left="1134" w:hanging="425"/>
        <w:rPr>
          <w:rFonts w:ascii="Verdana" w:hAnsi="Verdana" w:cs="Arial"/>
          <w:b w:val="0"/>
          <w:sz w:val="20"/>
          <w:szCs w:val="20"/>
        </w:rPr>
      </w:pPr>
      <w:r w:rsidRPr="006D1939">
        <w:rPr>
          <w:rFonts w:ascii="Verdana" w:hAnsi="Verdana" w:cs="Arial"/>
          <w:b w:val="0"/>
          <w:sz w:val="20"/>
          <w:szCs w:val="20"/>
        </w:rPr>
        <w:t>předání prohlášení o shodě dodaného zboží se schválenými standardy,</w:t>
      </w:r>
    </w:p>
    <w:p w:rsidR="00AC79BA" w:rsidRPr="006D1939" w:rsidRDefault="00AC79BA" w:rsidP="00AC79BA">
      <w:pPr>
        <w:pStyle w:val="Nadpis3"/>
        <w:keepNext w:val="0"/>
        <w:numPr>
          <w:ilvl w:val="0"/>
          <w:numId w:val="32"/>
        </w:numPr>
        <w:spacing w:before="0" w:after="80" w:line="264" w:lineRule="auto"/>
        <w:ind w:left="1134" w:hanging="425"/>
        <w:rPr>
          <w:rFonts w:ascii="Verdana" w:hAnsi="Verdana" w:cs="Arial"/>
          <w:b w:val="0"/>
          <w:sz w:val="20"/>
          <w:szCs w:val="20"/>
        </w:rPr>
      </w:pPr>
      <w:r w:rsidRPr="006D1939">
        <w:rPr>
          <w:rFonts w:ascii="Verdana" w:hAnsi="Verdana" w:cs="Arial"/>
          <w:b w:val="0"/>
          <w:sz w:val="20"/>
          <w:szCs w:val="20"/>
        </w:rPr>
        <w:t>vypracování celkového sumáře dodaných položek,</w:t>
      </w:r>
    </w:p>
    <w:p w:rsidR="00AC79BA" w:rsidRDefault="00AC79BA" w:rsidP="00AC79BA">
      <w:pPr>
        <w:pStyle w:val="Nadpis3"/>
        <w:keepNext w:val="0"/>
        <w:numPr>
          <w:ilvl w:val="0"/>
          <w:numId w:val="32"/>
        </w:numPr>
        <w:spacing w:before="0" w:after="80" w:line="264" w:lineRule="auto"/>
        <w:ind w:left="1134" w:hanging="425"/>
        <w:rPr>
          <w:rFonts w:ascii="Verdana" w:hAnsi="Verdana" w:cs="Arial"/>
          <w:b w:val="0"/>
          <w:sz w:val="20"/>
          <w:szCs w:val="20"/>
        </w:rPr>
      </w:pPr>
      <w:r w:rsidRPr="006D1939">
        <w:rPr>
          <w:rFonts w:ascii="Verdana" w:hAnsi="Verdana" w:cs="Arial"/>
          <w:b w:val="0"/>
          <w:sz w:val="20"/>
          <w:szCs w:val="20"/>
        </w:rPr>
        <w:t>bezodkladné a bezplatné odstranění závad reklamovaných v záruční lhůtě.</w:t>
      </w:r>
    </w:p>
    <w:p w:rsidR="00AC79BA" w:rsidRPr="008A1E5F" w:rsidRDefault="00AC79BA" w:rsidP="00AC79BA">
      <w:pPr>
        <w:rPr>
          <w:sz w:val="14"/>
        </w:rPr>
      </w:pPr>
    </w:p>
    <w:p w:rsidR="00AC79BA" w:rsidRPr="006D1939" w:rsidRDefault="00AC79BA" w:rsidP="00AC79BA">
      <w:pPr>
        <w:pStyle w:val="Nadpis2"/>
        <w:numPr>
          <w:ilvl w:val="0"/>
          <w:numId w:val="0"/>
        </w:numPr>
        <w:spacing w:before="0" w:line="264" w:lineRule="auto"/>
        <w:ind w:left="1276" w:hanging="425"/>
        <w:rPr>
          <w:rFonts w:ascii="Verdana" w:hAnsi="Verdana"/>
          <w:i/>
          <w:sz w:val="20"/>
          <w:szCs w:val="20"/>
        </w:rPr>
      </w:pPr>
      <w:r w:rsidRPr="006D1939">
        <w:rPr>
          <w:rFonts w:ascii="Verdana" w:hAnsi="Verdana"/>
          <w:i/>
          <w:sz w:val="20"/>
          <w:szCs w:val="20"/>
        </w:rPr>
        <w:t>Pro účely této zakázky se rozumí:</w:t>
      </w:r>
    </w:p>
    <w:p w:rsidR="00AC79BA" w:rsidRPr="006D1939" w:rsidRDefault="00AC79BA" w:rsidP="00AC79BA">
      <w:pPr>
        <w:pStyle w:val="Nadpis3"/>
        <w:keepNext w:val="0"/>
        <w:numPr>
          <w:ilvl w:val="0"/>
          <w:numId w:val="22"/>
        </w:numPr>
        <w:spacing w:before="0" w:line="264" w:lineRule="auto"/>
        <w:ind w:left="1276" w:hanging="283"/>
        <w:rPr>
          <w:rFonts w:ascii="Verdana" w:hAnsi="Verdana" w:cs="Arial"/>
          <w:b w:val="0"/>
          <w:sz w:val="20"/>
          <w:szCs w:val="20"/>
        </w:rPr>
      </w:pPr>
      <w:r w:rsidRPr="006D1939">
        <w:rPr>
          <w:rFonts w:ascii="Verdana" w:hAnsi="Verdana" w:cs="Arial"/>
          <w:b w:val="0"/>
          <w:i/>
          <w:sz w:val="20"/>
          <w:szCs w:val="20"/>
        </w:rPr>
        <w:t>Uvedením do provozu</w:t>
      </w:r>
      <w:r w:rsidRPr="006D1939">
        <w:rPr>
          <w:rFonts w:ascii="Verdana" w:hAnsi="Verdana" w:cs="Arial"/>
          <w:b w:val="0"/>
          <w:sz w:val="20"/>
          <w:szCs w:val="20"/>
        </w:rPr>
        <w:t xml:space="preserve"> se rozumí odzkoušení a ověření správné funkce zařízení, případně jeho seřízení, jakož i provedení jiných úkonů a činností nutných pro to, aby mohlo plnit sjednaný či obvyklý účel.</w:t>
      </w:r>
    </w:p>
    <w:p w:rsidR="00AC79BA" w:rsidRPr="008A1E5F" w:rsidRDefault="00AC79BA" w:rsidP="00AC79BA">
      <w:pPr>
        <w:spacing w:line="264" w:lineRule="auto"/>
        <w:ind w:left="567"/>
        <w:rPr>
          <w:rFonts w:ascii="Verdana" w:hAnsi="Verdana"/>
          <w:sz w:val="10"/>
          <w:szCs w:val="20"/>
        </w:rPr>
      </w:pPr>
    </w:p>
    <w:p w:rsidR="003270E4" w:rsidRPr="006B35E3" w:rsidRDefault="003270E4" w:rsidP="007D1E42">
      <w:pPr>
        <w:pStyle w:val="Nadpis3"/>
        <w:numPr>
          <w:ilvl w:val="0"/>
          <w:numId w:val="0"/>
        </w:numPr>
        <w:spacing w:before="0" w:after="240" w:line="264" w:lineRule="auto"/>
        <w:ind w:left="709"/>
        <w:rPr>
          <w:rFonts w:ascii="Verdana" w:hAnsi="Verdana"/>
          <w:b w:val="0"/>
          <w:sz w:val="20"/>
          <w:szCs w:val="20"/>
        </w:rPr>
      </w:pPr>
      <w:r w:rsidRPr="006B35E3">
        <w:rPr>
          <w:rFonts w:ascii="Verdana" w:hAnsi="Verdana"/>
          <w:b w:val="0"/>
          <w:sz w:val="20"/>
          <w:szCs w:val="20"/>
        </w:rPr>
        <w:t>Definici předmětu Smlouvy upřesňuje podrobná technická specifikace, která je obsažena v příloze č. 1 Smlouvy</w:t>
      </w:r>
      <w:r w:rsidR="00B0728F">
        <w:rPr>
          <w:rFonts w:ascii="Verdana" w:hAnsi="Verdana"/>
          <w:b w:val="0"/>
          <w:sz w:val="20"/>
          <w:szCs w:val="20"/>
        </w:rPr>
        <w:t xml:space="preserve"> - Technické podmí</w:t>
      </w:r>
      <w:r w:rsidR="00AC79BA">
        <w:rPr>
          <w:rFonts w:ascii="Verdana" w:hAnsi="Verdana"/>
          <w:b w:val="0"/>
          <w:sz w:val="20"/>
          <w:szCs w:val="20"/>
        </w:rPr>
        <w:t>nky</w:t>
      </w:r>
      <w:r w:rsidRPr="006B35E3">
        <w:rPr>
          <w:rFonts w:ascii="Verdana" w:hAnsi="Verdana"/>
          <w:b w:val="0"/>
          <w:sz w:val="20"/>
          <w:szCs w:val="20"/>
        </w:rPr>
        <w:t>. Pokud však ke splnění požadavků Kupujícího a garantovaných hodnot specifikovaných v příloze č. 1 Smlouvy</w:t>
      </w:r>
      <w:r w:rsidRPr="006B35E3">
        <w:rPr>
          <w:rFonts w:ascii="Verdana" w:hAnsi="Verdana"/>
          <w:b w:val="0"/>
          <w:sz w:val="20"/>
        </w:rPr>
        <w:t xml:space="preserve"> a k řádnému provozu požadovaného Zboží budou potřebné i další dodávky a práce v příloze č. 1 Smlouvy nebo v této Smlouvě výslovně neuvedené, je Prodávající povinen tyto dodávky a práce na své náklady obstarat či provést a do svého plnění zahrnout bez dopadu na kupní cenu.</w:t>
      </w:r>
    </w:p>
    <w:p w:rsidR="003270E4" w:rsidRPr="006A5F9A" w:rsidRDefault="003270E4" w:rsidP="007D1E42">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Prodávající se zavazuje za podmínek stanovených touto Smlouvou řádně a včas na svůj náklad a na svoji odpovědnost dodat do místa plnění, předat Kupujícímu Zboží specifikované v příloze č. 1 Smlouvy a převést na něho vlastnické právo ke Zboží. Prodávající odpovídá za to, že dodané Zboží bude provedeno s odbornou péčí a v souladu se všemi platnými právními předpisy, touto Smlouvou i příslušnými přílohami k této Smlouvě a s relevantními technickými a kvalitativními normami</w:t>
      </w:r>
    </w:p>
    <w:p w:rsidR="003270E4" w:rsidRPr="006A5F9A" w:rsidRDefault="003270E4" w:rsidP="007D1E42">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 xml:space="preserve">Kupující se zavazuje řádně a včas dodané Zboží převzít. Kupující je povinen zaplatit Prodávajícímu sjednanou cenu za podmínek a způsobem uvedeným ve Smlouvě. Kupující se stává vlastníkem Zboží a nebezpečí škody na Zboží přechází na Kupujícího převzetím Zboží, tj. nevyplývá-li z okolností něco </w:t>
      </w:r>
      <w:proofErr w:type="gramStart"/>
      <w:r w:rsidRPr="006A5F9A">
        <w:rPr>
          <w:rFonts w:ascii="Verdana" w:hAnsi="Verdana"/>
          <w:b w:val="0"/>
          <w:sz w:val="20"/>
          <w:szCs w:val="24"/>
        </w:rPr>
        <w:t>jiného</w:t>
      </w:r>
      <w:proofErr w:type="gramEnd"/>
      <w:r w:rsidRPr="006A5F9A">
        <w:rPr>
          <w:rFonts w:ascii="Verdana" w:hAnsi="Verdana"/>
          <w:b w:val="0"/>
          <w:sz w:val="20"/>
          <w:szCs w:val="24"/>
        </w:rPr>
        <w:t xml:space="preserve"> podpisem pro</w:t>
      </w:r>
      <w:r w:rsidRPr="006A5F9A">
        <w:rPr>
          <w:rFonts w:ascii="Verdana" w:hAnsi="Verdana"/>
          <w:b w:val="0"/>
          <w:bCs w:val="0"/>
          <w:iCs w:val="0"/>
          <w:sz w:val="20"/>
          <w:szCs w:val="24"/>
        </w:rPr>
        <w:t>tok</w:t>
      </w:r>
      <w:r w:rsidRPr="006A5F9A">
        <w:rPr>
          <w:rFonts w:ascii="Verdana" w:hAnsi="Verdana"/>
          <w:b w:val="0"/>
          <w:sz w:val="20"/>
          <w:szCs w:val="24"/>
        </w:rPr>
        <w:t xml:space="preserve">olu o předání a převzetí Zboží. </w:t>
      </w:r>
    </w:p>
    <w:p w:rsidR="003270E4" w:rsidRPr="006A5F9A" w:rsidRDefault="003270E4" w:rsidP="007D1E42">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 xml:space="preserve">Prodávající je povinen se seznámit se všemi informacemi, údaji a jinými dokumenty, které jsou součástí Smlouvy nebo byly v souvislosti s ní poskytnuty Kupujícím Prodávajícímu. Kupující poskytne Prodávajícímu nezbytnou součinnost v termínech dle provozních možností. Prodávající nemá nárok na žádné dodatečné </w:t>
      </w:r>
      <w:r w:rsidRPr="006A5F9A">
        <w:rPr>
          <w:rFonts w:ascii="Verdana" w:hAnsi="Verdana"/>
          <w:b w:val="0"/>
          <w:sz w:val="20"/>
          <w:szCs w:val="24"/>
        </w:rPr>
        <w:lastRenderedPageBreak/>
        <w:t>platby a prodloužení termínu dodání z důvodu chybné interpretace jakýchkoliv podkladů vztahujících se k předmětu Smlouvy.</w:t>
      </w:r>
    </w:p>
    <w:p w:rsidR="001B65E0" w:rsidRPr="00F55345" w:rsidRDefault="001B65E0" w:rsidP="00F55345">
      <w:pPr>
        <w:spacing w:after="0"/>
        <w:rPr>
          <w:rStyle w:val="Hypertextovodkaz"/>
          <w:rFonts w:ascii="Verdana" w:hAnsi="Verdana"/>
          <w:iCs/>
          <w:sz w:val="20"/>
          <w:szCs w:val="20"/>
        </w:rPr>
      </w:pPr>
    </w:p>
    <w:p w:rsidR="001A7FC2" w:rsidRPr="00F55345" w:rsidRDefault="001A7FC2" w:rsidP="00F55345">
      <w:pPr>
        <w:spacing w:after="0"/>
        <w:rPr>
          <w:rStyle w:val="Hypertextovodkaz"/>
          <w:rFonts w:ascii="Verdana" w:hAnsi="Verdana"/>
          <w:iCs/>
          <w:sz w:val="20"/>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6A5F9A">
            <w:pPr>
              <w:pStyle w:val="Nadpis1"/>
              <w:widowControl w:val="0"/>
              <w:numPr>
                <w:ilvl w:val="0"/>
                <w:numId w:val="44"/>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 w:val="32"/>
              </w:rPr>
            </w:pPr>
            <w:bookmarkStart w:id="14" w:name="_Toc467573451"/>
            <w:bookmarkStart w:id="15" w:name="_Toc468347071"/>
            <w:bookmarkStart w:id="16" w:name="_Toc468713278"/>
            <w:bookmarkStart w:id="17" w:name="_Toc469389905"/>
            <w:r w:rsidRPr="00283D0C">
              <w:rPr>
                <w:rFonts w:asciiTheme="minorHAnsi" w:hAnsiTheme="minorHAnsi"/>
                <w:sz w:val="32"/>
              </w:rPr>
              <w:t>KUPNÍ CENA</w:t>
            </w:r>
          </w:p>
        </w:tc>
      </w:tr>
    </w:tbl>
    <w:p w:rsidR="003270E4" w:rsidRPr="000F7C90" w:rsidRDefault="003270E4" w:rsidP="00F333F0">
      <w:pPr>
        <w:pStyle w:val="Odstavec2"/>
        <w:numPr>
          <w:ilvl w:val="0"/>
          <w:numId w:val="0"/>
        </w:numPr>
        <w:spacing w:before="0"/>
        <w:ind w:left="567"/>
      </w:pPr>
      <w:bookmarkStart w:id="18" w:name="_Toc470798941"/>
      <w:bookmarkEnd w:id="14"/>
      <w:bookmarkEnd w:id="15"/>
      <w:bookmarkEnd w:id="16"/>
      <w:bookmarkEnd w:id="17"/>
    </w:p>
    <w:p w:rsidR="00F333F0" w:rsidRPr="007D1E42" w:rsidRDefault="003270E4" w:rsidP="007D1E42">
      <w:pPr>
        <w:pStyle w:val="Nadpis2"/>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Kupní cena je stanovena na základě nabídky Prodávajícího předložené v rámci zadávacího řízení jako cena pevná, maximální a nepřekročitelná pro Dodávku vymezenou v čl. 2 Smlouvy. Kupní cena je uvedena v české měně (CZK) a je strukturována takto:</w:t>
      </w:r>
    </w:p>
    <w:p w:rsidR="003270E4" w:rsidRPr="006A5F9A" w:rsidRDefault="003270E4" w:rsidP="007D1E42">
      <w:pPr>
        <w:keepNext/>
        <w:spacing w:after="240" w:line="264" w:lineRule="auto"/>
        <w:ind w:left="709"/>
        <w:rPr>
          <w:rFonts w:ascii="Verdana" w:hAnsi="Verdana"/>
          <w:sz w:val="20"/>
        </w:rPr>
      </w:pPr>
      <w:r w:rsidRPr="006A5F9A">
        <w:rPr>
          <w:rFonts w:ascii="Verdana" w:hAnsi="Verdana"/>
          <w:sz w:val="20"/>
        </w:rPr>
        <w:t>Cena bez DPH:</w:t>
      </w:r>
      <w:r w:rsidRPr="006A5F9A">
        <w:rPr>
          <w:rFonts w:ascii="Verdana" w:hAnsi="Verdana"/>
          <w:sz w:val="20"/>
        </w:rPr>
        <w:tab/>
      </w:r>
      <w:r w:rsidR="00E829D2" w:rsidRPr="006A5F9A">
        <w:rPr>
          <w:rFonts w:ascii="Verdana" w:hAnsi="Verdana"/>
          <w:sz w:val="20"/>
        </w:rPr>
        <w:fldChar w:fldCharType="begin">
          <w:ffData>
            <w:name w:val="Text19"/>
            <w:enabled/>
            <w:calcOnExit w:val="0"/>
            <w:textInput/>
          </w:ffData>
        </w:fldChar>
      </w:r>
      <w:bookmarkStart w:id="19" w:name="Text19"/>
      <w:r w:rsidRPr="006A5F9A">
        <w:rPr>
          <w:rFonts w:ascii="Verdana" w:hAnsi="Verdana"/>
          <w:sz w:val="20"/>
        </w:rPr>
        <w:instrText xml:space="preserve"> FORMTEXT </w:instrText>
      </w:r>
      <w:r w:rsidR="00E829D2" w:rsidRPr="006A5F9A">
        <w:rPr>
          <w:rFonts w:ascii="Verdana" w:hAnsi="Verdana"/>
          <w:sz w:val="20"/>
        </w:rPr>
      </w:r>
      <w:r w:rsidR="00E829D2" w:rsidRPr="006A5F9A">
        <w:rPr>
          <w:rFonts w:ascii="Verdana" w:hAnsi="Verdana"/>
          <w:sz w:val="20"/>
        </w:rPr>
        <w:fldChar w:fldCharType="separate"/>
      </w:r>
      <w:r w:rsidRPr="006A5F9A">
        <w:rPr>
          <w:rFonts w:ascii="Verdana" w:hAnsi="Verdana"/>
          <w:noProof/>
          <w:sz w:val="20"/>
        </w:rPr>
        <w:t> </w:t>
      </w:r>
      <w:r w:rsidRPr="006A5F9A">
        <w:rPr>
          <w:rFonts w:ascii="Verdana" w:hAnsi="Verdana"/>
          <w:noProof/>
          <w:sz w:val="20"/>
        </w:rPr>
        <w:t> </w:t>
      </w:r>
      <w:r w:rsidRPr="006A5F9A">
        <w:rPr>
          <w:rFonts w:ascii="Verdana" w:hAnsi="Verdana"/>
          <w:noProof/>
          <w:sz w:val="20"/>
        </w:rPr>
        <w:t> </w:t>
      </w:r>
      <w:r w:rsidRPr="006A5F9A">
        <w:rPr>
          <w:rFonts w:ascii="Verdana" w:hAnsi="Verdana"/>
          <w:noProof/>
          <w:sz w:val="20"/>
        </w:rPr>
        <w:t> </w:t>
      </w:r>
      <w:r w:rsidRPr="006A5F9A">
        <w:rPr>
          <w:rFonts w:ascii="Verdana" w:hAnsi="Verdana"/>
          <w:noProof/>
          <w:sz w:val="20"/>
        </w:rPr>
        <w:t> </w:t>
      </w:r>
      <w:r w:rsidR="00E829D2" w:rsidRPr="006A5F9A">
        <w:rPr>
          <w:rFonts w:ascii="Verdana" w:hAnsi="Verdana"/>
          <w:sz w:val="20"/>
        </w:rPr>
        <w:fldChar w:fldCharType="end"/>
      </w:r>
      <w:bookmarkEnd w:id="19"/>
      <w:r w:rsidRPr="006A5F9A">
        <w:rPr>
          <w:rFonts w:ascii="Verdana" w:hAnsi="Verdana"/>
          <w:sz w:val="20"/>
        </w:rPr>
        <w:t xml:space="preserve"> Kč</w:t>
      </w:r>
    </w:p>
    <w:p w:rsidR="003270E4" w:rsidRPr="006A5F9A" w:rsidRDefault="003270E4" w:rsidP="007D1E42">
      <w:pPr>
        <w:keepNext/>
        <w:widowControl w:val="0"/>
        <w:spacing w:after="240" w:line="264" w:lineRule="auto"/>
        <w:ind w:left="708"/>
        <w:rPr>
          <w:rFonts w:ascii="Verdana" w:hAnsi="Verdana"/>
          <w:sz w:val="20"/>
        </w:rPr>
      </w:pPr>
      <w:r w:rsidRPr="006A5F9A">
        <w:rPr>
          <w:rFonts w:ascii="Verdana" w:hAnsi="Verdana"/>
          <w:sz w:val="20"/>
        </w:rPr>
        <w:t>Výše DPH:</w:t>
      </w:r>
      <w:r w:rsidRPr="006A5F9A">
        <w:rPr>
          <w:rFonts w:ascii="Verdana" w:hAnsi="Verdana"/>
          <w:sz w:val="20"/>
        </w:rPr>
        <w:tab/>
      </w:r>
      <w:r w:rsidRPr="006A5F9A">
        <w:rPr>
          <w:rFonts w:ascii="Verdana" w:hAnsi="Verdana"/>
          <w:sz w:val="20"/>
        </w:rPr>
        <w:tab/>
      </w:r>
      <w:r w:rsidR="00E829D2" w:rsidRPr="006A5F9A">
        <w:rPr>
          <w:rFonts w:ascii="Verdana" w:hAnsi="Verdana"/>
          <w:sz w:val="20"/>
        </w:rPr>
        <w:fldChar w:fldCharType="begin">
          <w:ffData>
            <w:name w:val="Text20"/>
            <w:enabled/>
            <w:calcOnExit w:val="0"/>
            <w:textInput/>
          </w:ffData>
        </w:fldChar>
      </w:r>
      <w:bookmarkStart w:id="20" w:name="Text20"/>
      <w:r w:rsidRPr="006A5F9A">
        <w:rPr>
          <w:rFonts w:ascii="Verdana" w:hAnsi="Verdana"/>
          <w:sz w:val="20"/>
        </w:rPr>
        <w:instrText xml:space="preserve"> FORMTEXT </w:instrText>
      </w:r>
      <w:r w:rsidR="00E829D2" w:rsidRPr="006A5F9A">
        <w:rPr>
          <w:rFonts w:ascii="Verdana" w:hAnsi="Verdana"/>
          <w:sz w:val="20"/>
        </w:rPr>
      </w:r>
      <w:r w:rsidR="00E829D2" w:rsidRPr="006A5F9A">
        <w:rPr>
          <w:rFonts w:ascii="Verdana" w:hAnsi="Verdana"/>
          <w:sz w:val="20"/>
        </w:rPr>
        <w:fldChar w:fldCharType="separate"/>
      </w:r>
      <w:r w:rsidRPr="006A5F9A">
        <w:rPr>
          <w:rFonts w:ascii="Verdana" w:hAnsi="Verdana"/>
          <w:noProof/>
          <w:sz w:val="20"/>
        </w:rPr>
        <w:t> </w:t>
      </w:r>
      <w:r w:rsidRPr="006A5F9A">
        <w:rPr>
          <w:rFonts w:ascii="Verdana" w:hAnsi="Verdana"/>
          <w:noProof/>
          <w:sz w:val="20"/>
        </w:rPr>
        <w:t> </w:t>
      </w:r>
      <w:r w:rsidRPr="006A5F9A">
        <w:rPr>
          <w:rFonts w:ascii="Verdana" w:hAnsi="Verdana"/>
          <w:noProof/>
          <w:sz w:val="20"/>
        </w:rPr>
        <w:t> </w:t>
      </w:r>
      <w:r w:rsidRPr="006A5F9A">
        <w:rPr>
          <w:rFonts w:ascii="Verdana" w:hAnsi="Verdana"/>
          <w:noProof/>
          <w:sz w:val="20"/>
        </w:rPr>
        <w:t> </w:t>
      </w:r>
      <w:r w:rsidRPr="006A5F9A">
        <w:rPr>
          <w:rFonts w:ascii="Verdana" w:hAnsi="Verdana"/>
          <w:noProof/>
          <w:sz w:val="20"/>
        </w:rPr>
        <w:t> </w:t>
      </w:r>
      <w:r w:rsidR="00E829D2" w:rsidRPr="006A5F9A">
        <w:rPr>
          <w:rFonts w:ascii="Verdana" w:hAnsi="Verdana"/>
          <w:sz w:val="20"/>
        </w:rPr>
        <w:fldChar w:fldCharType="end"/>
      </w:r>
      <w:bookmarkEnd w:id="20"/>
      <w:r w:rsidRPr="006A5F9A">
        <w:rPr>
          <w:rFonts w:ascii="Verdana" w:hAnsi="Verdana"/>
          <w:sz w:val="20"/>
        </w:rPr>
        <w:t xml:space="preserve"> Kč</w:t>
      </w:r>
    </w:p>
    <w:p w:rsidR="003270E4" w:rsidRDefault="003270E4" w:rsidP="007D1E42">
      <w:pPr>
        <w:keepNext/>
        <w:widowControl w:val="0"/>
        <w:spacing w:after="240" w:line="264" w:lineRule="auto"/>
        <w:ind w:left="709"/>
        <w:rPr>
          <w:rFonts w:ascii="Verdana" w:hAnsi="Verdana"/>
          <w:sz w:val="20"/>
        </w:rPr>
      </w:pPr>
      <w:r w:rsidRPr="006A5F9A">
        <w:rPr>
          <w:rFonts w:ascii="Verdana" w:hAnsi="Verdana"/>
          <w:sz w:val="20"/>
        </w:rPr>
        <w:t>Cena s DPH:</w:t>
      </w:r>
      <w:r w:rsidRPr="006A5F9A">
        <w:rPr>
          <w:rFonts w:ascii="Verdana" w:hAnsi="Verdana"/>
          <w:sz w:val="20"/>
        </w:rPr>
        <w:tab/>
      </w:r>
      <w:r w:rsidRPr="006A5F9A">
        <w:rPr>
          <w:rFonts w:ascii="Verdana" w:hAnsi="Verdana"/>
          <w:sz w:val="20"/>
        </w:rPr>
        <w:tab/>
      </w:r>
      <w:r w:rsidR="00E829D2" w:rsidRPr="006A5F9A">
        <w:rPr>
          <w:rFonts w:ascii="Verdana" w:hAnsi="Verdana"/>
          <w:sz w:val="20"/>
        </w:rPr>
        <w:fldChar w:fldCharType="begin">
          <w:ffData>
            <w:name w:val="Text21"/>
            <w:enabled/>
            <w:calcOnExit w:val="0"/>
            <w:textInput/>
          </w:ffData>
        </w:fldChar>
      </w:r>
      <w:bookmarkStart w:id="21" w:name="Text21"/>
      <w:r w:rsidRPr="006A5F9A">
        <w:rPr>
          <w:rFonts w:ascii="Verdana" w:hAnsi="Verdana"/>
          <w:sz w:val="20"/>
        </w:rPr>
        <w:instrText xml:space="preserve"> FORMTEXT </w:instrText>
      </w:r>
      <w:r w:rsidR="00E829D2" w:rsidRPr="006A5F9A">
        <w:rPr>
          <w:rFonts w:ascii="Verdana" w:hAnsi="Verdana"/>
          <w:sz w:val="20"/>
        </w:rPr>
      </w:r>
      <w:r w:rsidR="00E829D2" w:rsidRPr="006A5F9A">
        <w:rPr>
          <w:rFonts w:ascii="Verdana" w:hAnsi="Verdana"/>
          <w:sz w:val="20"/>
        </w:rPr>
        <w:fldChar w:fldCharType="separate"/>
      </w:r>
      <w:r w:rsidRPr="006A5F9A">
        <w:rPr>
          <w:rFonts w:ascii="Verdana" w:hAnsi="Verdana"/>
          <w:noProof/>
          <w:sz w:val="20"/>
        </w:rPr>
        <w:t> </w:t>
      </w:r>
      <w:r w:rsidRPr="006A5F9A">
        <w:rPr>
          <w:rFonts w:ascii="Verdana" w:hAnsi="Verdana"/>
          <w:noProof/>
          <w:sz w:val="20"/>
        </w:rPr>
        <w:t> </w:t>
      </w:r>
      <w:r w:rsidRPr="006A5F9A">
        <w:rPr>
          <w:rFonts w:ascii="Verdana" w:hAnsi="Verdana"/>
          <w:noProof/>
          <w:sz w:val="20"/>
        </w:rPr>
        <w:t> </w:t>
      </w:r>
      <w:r w:rsidRPr="006A5F9A">
        <w:rPr>
          <w:rFonts w:ascii="Verdana" w:hAnsi="Verdana"/>
          <w:noProof/>
          <w:sz w:val="20"/>
        </w:rPr>
        <w:t> </w:t>
      </w:r>
      <w:r w:rsidRPr="006A5F9A">
        <w:rPr>
          <w:rFonts w:ascii="Verdana" w:hAnsi="Verdana"/>
          <w:noProof/>
          <w:sz w:val="20"/>
        </w:rPr>
        <w:t> </w:t>
      </w:r>
      <w:r w:rsidR="00E829D2" w:rsidRPr="006A5F9A">
        <w:rPr>
          <w:rFonts w:ascii="Verdana" w:hAnsi="Verdana"/>
          <w:sz w:val="20"/>
        </w:rPr>
        <w:fldChar w:fldCharType="end"/>
      </w:r>
      <w:bookmarkEnd w:id="21"/>
      <w:r w:rsidRPr="006A5F9A">
        <w:rPr>
          <w:rFonts w:ascii="Verdana" w:hAnsi="Verdana"/>
          <w:sz w:val="20"/>
        </w:rPr>
        <w:t xml:space="preserve"> Kč</w:t>
      </w:r>
    </w:p>
    <w:p w:rsidR="007D1E42" w:rsidRPr="007D1E42" w:rsidRDefault="007D1E42" w:rsidP="007D1E42">
      <w:pPr>
        <w:keepNext/>
        <w:widowControl w:val="0"/>
        <w:spacing w:after="240" w:line="264" w:lineRule="auto"/>
        <w:ind w:left="708"/>
        <w:rPr>
          <w:rFonts w:ascii="Verdana" w:hAnsi="Verdana"/>
          <w:sz w:val="6"/>
        </w:rPr>
      </w:pPr>
    </w:p>
    <w:p w:rsidR="003270E4" w:rsidRPr="006A5F9A" w:rsidRDefault="003270E4" w:rsidP="007D1E42">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Cena obsahuje veškeré náklady spojené s dodávkou Zboží. Sjednaná kupní cena je nezávislá na vývoji cen a kursových změnách. Není-li výslovně uvedeno jinak, veškeré ceny v této Smlouvě uvedené se rozumí bez daně z přidané hodnoty (dále také DPH), která bude Prodávajícím účtována dle předpisů platných ke dni uskutečnění zdanitelného plnění.</w:t>
      </w:r>
    </w:p>
    <w:bookmarkEnd w:id="18"/>
    <w:p w:rsidR="002C188A" w:rsidRDefault="002C188A" w:rsidP="007D1E42">
      <w:pPr>
        <w:widowControl w:val="0"/>
        <w:spacing w:after="0"/>
        <w:ind w:left="567"/>
        <w:rPr>
          <w:rFonts w:ascii="Verdana" w:hAnsi="Verdana" w:cs="Arial"/>
          <w:sz w:val="20"/>
          <w:szCs w:val="20"/>
        </w:rPr>
      </w:pPr>
    </w:p>
    <w:p w:rsidR="00F55345" w:rsidRPr="00F55345" w:rsidRDefault="00F55345" w:rsidP="007D1E42">
      <w:pPr>
        <w:widowControl w:val="0"/>
        <w:spacing w:after="0"/>
        <w:ind w:left="567"/>
        <w:rPr>
          <w:rFonts w:ascii="Verdana" w:hAnsi="Verdana" w:cs="Arial"/>
          <w:sz w:val="20"/>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7D1E42">
            <w:pPr>
              <w:pStyle w:val="Nadpis1"/>
              <w:keepNext w:val="0"/>
              <w:widowControl w:val="0"/>
              <w:numPr>
                <w:ilvl w:val="0"/>
                <w:numId w:val="44"/>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 w:val="32"/>
              </w:rPr>
            </w:pPr>
            <w:r w:rsidRPr="00283D0C">
              <w:rPr>
                <w:rFonts w:asciiTheme="minorHAnsi" w:hAnsiTheme="minorHAnsi"/>
                <w:sz w:val="32"/>
              </w:rPr>
              <w:t>PLATEBNÍ PODMÍNKY</w:t>
            </w:r>
          </w:p>
        </w:tc>
      </w:tr>
    </w:tbl>
    <w:p w:rsidR="003270E4" w:rsidRPr="00F55345" w:rsidRDefault="003270E4" w:rsidP="007D1E42">
      <w:pPr>
        <w:pStyle w:val="Nadpis2"/>
        <w:keepNext w:val="0"/>
        <w:widowControl w:val="0"/>
        <w:numPr>
          <w:ilvl w:val="0"/>
          <w:numId w:val="0"/>
        </w:numPr>
        <w:spacing w:before="0"/>
        <w:ind w:left="720"/>
        <w:rPr>
          <w:rFonts w:ascii="Verdana" w:hAnsi="Verdana"/>
          <w:b w:val="0"/>
          <w:sz w:val="20"/>
          <w:szCs w:val="24"/>
        </w:rPr>
      </w:pPr>
    </w:p>
    <w:p w:rsidR="003270E4" w:rsidRPr="006A5F9A" w:rsidRDefault="003270E4" w:rsidP="007D1E42">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Kupující neposkytne Prodávajícímu žádné zálohy.</w:t>
      </w:r>
    </w:p>
    <w:p w:rsidR="003270E4" w:rsidRPr="006A5F9A" w:rsidRDefault="003270E4" w:rsidP="007D1E42">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 xml:space="preserve">Kupní cena bude uhrazena po převzetí Dodávky na základě daňového dokladu (dále jen „faktury“) vystaveného Prodávajícím. Lhůta splatnosti faktury Prodávajícího je 30 dnů ode dne následujícího po dni doručení faktury do sídla Kupujícího. </w:t>
      </w:r>
    </w:p>
    <w:p w:rsidR="003270E4" w:rsidRPr="006A5F9A" w:rsidRDefault="003270E4" w:rsidP="007D1E42">
      <w:pPr>
        <w:pStyle w:val="Nadpis2"/>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 xml:space="preserve">Prodávající je povinen vystavit fakturu nejpozději do 15 dnů ode dne uskutečnění zdanitelného plnění, ne však dříve než po převzetí Dodávky. Faktura Prodávajícího musí mít náležitosti daňového a účetního dokladu a obchodní listiny ve smyslu příslušných právních předpisů. K faktuře musí být dále přiložena příloha – soupis Dodávky ve struktuře a s oceněním dle přílohy č. 2 Smlouvy a kopie protokolu o předání a převzetí Dodávky s podpisem osoby, která za Kupujícího Dodávku převzala. </w:t>
      </w:r>
    </w:p>
    <w:p w:rsidR="003270E4" w:rsidRPr="009504F5" w:rsidRDefault="003270E4" w:rsidP="007D1E42">
      <w:pPr>
        <w:pStyle w:val="Nadpis2"/>
        <w:widowControl w:val="0"/>
        <w:numPr>
          <w:ilvl w:val="0"/>
          <w:numId w:val="0"/>
        </w:numPr>
        <w:spacing w:before="0" w:after="240" w:line="264" w:lineRule="auto"/>
        <w:ind w:left="720"/>
        <w:rPr>
          <w:rFonts w:ascii="Verdana" w:hAnsi="Verdana"/>
          <w:sz w:val="20"/>
          <w:szCs w:val="24"/>
        </w:rPr>
      </w:pPr>
      <w:r w:rsidRPr="009504F5">
        <w:rPr>
          <w:rFonts w:ascii="Verdana" w:hAnsi="Verdana"/>
          <w:sz w:val="20"/>
          <w:szCs w:val="24"/>
        </w:rPr>
        <w:t xml:space="preserve">Ve faktuře musí být uvedena informace o financování z Operačního </w:t>
      </w:r>
      <w:r w:rsidRPr="009504F5">
        <w:rPr>
          <w:rFonts w:ascii="Verdana" w:hAnsi="Verdana"/>
          <w:sz w:val="20"/>
          <w:szCs w:val="24"/>
        </w:rPr>
        <w:lastRenderedPageBreak/>
        <w:t xml:space="preserve">programu Výzkum, vývoj a vzdělávání v rámci projektu </w:t>
      </w:r>
      <w:r w:rsidR="00B0728F" w:rsidRPr="00CC4838">
        <w:rPr>
          <w:rFonts w:ascii="Verdana" w:hAnsi="Verdana" w:cs="Arial"/>
          <w:sz w:val="20"/>
          <w:szCs w:val="20"/>
        </w:rPr>
        <w:t>„Centrum výzkumu kosmického záření a radiační jevů v atmosféře“,</w:t>
      </w:r>
      <w:r w:rsidR="00B0728F">
        <w:rPr>
          <w:rFonts w:ascii="Verdana" w:hAnsi="Verdana" w:cs="Arial"/>
          <w:sz w:val="20"/>
          <w:szCs w:val="20"/>
        </w:rPr>
        <w:t xml:space="preserve"> </w:t>
      </w:r>
      <w:r w:rsidR="0015365C" w:rsidRPr="00F66BEF">
        <w:rPr>
          <w:rFonts w:ascii="Verdana" w:hAnsi="Verdana" w:cs="Arial"/>
          <w:sz w:val="20"/>
          <w:szCs w:val="20"/>
        </w:rPr>
        <w:t xml:space="preserve">registrační číslo projektu </w:t>
      </w:r>
      <w:r w:rsidR="0015365C">
        <w:rPr>
          <w:rStyle w:val="datalabel"/>
          <w:rFonts w:ascii="Verdana" w:hAnsi="Verdana"/>
          <w:sz w:val="20"/>
          <w:szCs w:val="20"/>
        </w:rPr>
        <w:t>CZ.02.1.01/0.0/0.0/15_003</w:t>
      </w:r>
      <w:r w:rsidR="0015365C" w:rsidRPr="00F66BEF">
        <w:rPr>
          <w:rStyle w:val="datalabel"/>
          <w:rFonts w:ascii="Verdana" w:hAnsi="Verdana"/>
          <w:sz w:val="20"/>
          <w:szCs w:val="20"/>
        </w:rPr>
        <w:t>/000</w:t>
      </w:r>
      <w:r w:rsidR="0015365C">
        <w:rPr>
          <w:rStyle w:val="datalabel"/>
          <w:rFonts w:ascii="Verdana" w:hAnsi="Verdana"/>
          <w:sz w:val="20"/>
          <w:szCs w:val="20"/>
        </w:rPr>
        <w:t>0481</w:t>
      </w:r>
      <w:r w:rsidR="00B0728F">
        <w:rPr>
          <w:rFonts w:ascii="Verdana" w:hAnsi="Verdana" w:cs="Arial"/>
          <w:sz w:val="20"/>
          <w:szCs w:val="20"/>
        </w:rPr>
        <w:t>.</w:t>
      </w:r>
    </w:p>
    <w:p w:rsidR="003270E4" w:rsidRPr="009504F5" w:rsidRDefault="003270E4" w:rsidP="007D1E42">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Kupující je oprávněn fakturu vrátit Prodávajícímu k doplnění nebo opravě, pokud nemá stanovené náležitosti, aniž se tak dostane do prodlení s uhrazením fakturované částky. Doručením nové nebo opravené faktury počne běžet nová lhůta splatnosti.</w:t>
      </w:r>
    </w:p>
    <w:p w:rsidR="003270E4" w:rsidRPr="006A5F9A" w:rsidRDefault="009504F5" w:rsidP="007D1E42">
      <w:pPr>
        <w:widowControl w:val="0"/>
        <w:spacing w:after="240" w:line="264" w:lineRule="auto"/>
        <w:ind w:left="4962" w:hanging="4253"/>
        <w:jc w:val="left"/>
        <w:rPr>
          <w:rFonts w:ascii="Verdana" w:hAnsi="Verdana"/>
          <w:sz w:val="20"/>
        </w:rPr>
      </w:pPr>
      <w:r>
        <w:rPr>
          <w:rFonts w:ascii="Verdana" w:hAnsi="Verdana"/>
          <w:sz w:val="20"/>
        </w:rPr>
        <w:t>A</w:t>
      </w:r>
      <w:r w:rsidR="003270E4" w:rsidRPr="006A5F9A">
        <w:rPr>
          <w:rFonts w:ascii="Verdana" w:hAnsi="Verdana"/>
          <w:sz w:val="20"/>
        </w:rPr>
        <w:t>dresa k zasílání faktur a vyúčtování:</w:t>
      </w:r>
      <w:r>
        <w:rPr>
          <w:rFonts w:ascii="Verdana" w:hAnsi="Verdana"/>
          <w:sz w:val="20"/>
        </w:rPr>
        <w:tab/>
      </w:r>
      <w:r w:rsidRPr="009504F5">
        <w:rPr>
          <w:rFonts w:ascii="Verdana" w:hAnsi="Verdana"/>
          <w:sz w:val="20"/>
        </w:rPr>
        <w:t xml:space="preserve">Ústav jaderné fyziky </w:t>
      </w:r>
      <w:r w:rsidRPr="009504F5">
        <w:rPr>
          <w:rFonts w:ascii="Verdana" w:hAnsi="Verdana" w:cs="Arial"/>
          <w:sz w:val="20"/>
          <w:szCs w:val="22"/>
        </w:rPr>
        <w:t>AV ČR, v. v. i.</w:t>
      </w:r>
      <w:r w:rsidR="003270E4" w:rsidRPr="006A5F9A">
        <w:rPr>
          <w:rFonts w:ascii="Verdana" w:hAnsi="Verdana"/>
          <w:sz w:val="20"/>
        </w:rPr>
        <w:t xml:space="preserve"> Husinec-Řež č. p. 130, PSČ 250 68</w:t>
      </w:r>
    </w:p>
    <w:p w:rsidR="003270E4" w:rsidRPr="009504F5" w:rsidRDefault="009504F5" w:rsidP="007D1E42">
      <w:pPr>
        <w:widowControl w:val="0"/>
        <w:spacing w:after="240" w:line="264" w:lineRule="auto"/>
        <w:ind w:firstLine="283"/>
        <w:jc w:val="left"/>
        <w:rPr>
          <w:rFonts w:ascii="Verdana" w:hAnsi="Verdana"/>
          <w:sz w:val="20"/>
        </w:rPr>
      </w:pPr>
      <w:r>
        <w:rPr>
          <w:rFonts w:ascii="Verdana" w:hAnsi="Verdana"/>
          <w:sz w:val="20"/>
        </w:rPr>
        <w:tab/>
      </w:r>
      <w:r w:rsidR="003270E4" w:rsidRPr="00B0728F">
        <w:rPr>
          <w:rFonts w:ascii="Verdana" w:hAnsi="Verdana"/>
          <w:sz w:val="20"/>
        </w:rPr>
        <w:t>Kontakt</w:t>
      </w:r>
      <w:r w:rsidRPr="00B0728F">
        <w:rPr>
          <w:rFonts w:ascii="Verdana" w:hAnsi="Verdana"/>
          <w:sz w:val="20"/>
        </w:rPr>
        <w:t>ní osobou pro zasílání faktur</w:t>
      </w:r>
      <w:r w:rsidR="003270E4" w:rsidRPr="00B0728F">
        <w:rPr>
          <w:rFonts w:ascii="Verdana" w:hAnsi="Verdana"/>
          <w:sz w:val="20"/>
        </w:rPr>
        <w:t xml:space="preserve">: </w:t>
      </w:r>
      <w:r w:rsidR="003270E4" w:rsidRPr="00B0728F">
        <w:rPr>
          <w:rFonts w:ascii="Verdana" w:hAnsi="Verdana"/>
          <w:sz w:val="20"/>
        </w:rPr>
        <w:tab/>
      </w:r>
      <w:r w:rsidR="00B0728F" w:rsidRPr="00B0728F">
        <w:rPr>
          <w:rFonts w:ascii="Verdana" w:hAnsi="Verdana"/>
          <w:sz w:val="20"/>
        </w:rPr>
        <w:t>Ing. Petr Doubek</w:t>
      </w:r>
      <w:r w:rsidRPr="00B0728F">
        <w:rPr>
          <w:rFonts w:ascii="Verdana" w:hAnsi="Verdana"/>
          <w:sz w:val="20"/>
        </w:rPr>
        <w:t xml:space="preserve">                                                </w:t>
      </w:r>
      <w:r w:rsidRPr="00B0728F">
        <w:rPr>
          <w:rFonts w:ascii="Verdana" w:hAnsi="Verdana"/>
          <w:sz w:val="20"/>
        </w:rPr>
        <w:tab/>
      </w:r>
      <w:r w:rsidRPr="00B0728F">
        <w:rPr>
          <w:rFonts w:ascii="Verdana" w:hAnsi="Verdana"/>
          <w:sz w:val="20"/>
        </w:rPr>
        <w:tab/>
      </w:r>
      <w:r w:rsidRPr="00B0728F">
        <w:rPr>
          <w:rFonts w:ascii="Verdana" w:hAnsi="Verdana"/>
          <w:sz w:val="20"/>
        </w:rPr>
        <w:tab/>
      </w:r>
      <w:r w:rsidRPr="00B0728F">
        <w:rPr>
          <w:rFonts w:ascii="Verdana" w:hAnsi="Verdana"/>
          <w:sz w:val="20"/>
        </w:rPr>
        <w:tab/>
      </w:r>
      <w:r w:rsidRPr="00B0728F">
        <w:rPr>
          <w:rFonts w:ascii="Verdana" w:hAnsi="Verdana"/>
          <w:sz w:val="20"/>
        </w:rPr>
        <w:tab/>
      </w:r>
      <w:r w:rsidRPr="00B0728F">
        <w:rPr>
          <w:rFonts w:ascii="Verdana" w:hAnsi="Verdana"/>
          <w:sz w:val="20"/>
        </w:rPr>
        <w:tab/>
      </w:r>
      <w:r w:rsidRPr="00B0728F">
        <w:rPr>
          <w:rFonts w:ascii="Verdana" w:hAnsi="Verdana"/>
          <w:sz w:val="20"/>
        </w:rPr>
        <w:tab/>
      </w:r>
      <w:r w:rsidR="003270E4" w:rsidRPr="00B0728F">
        <w:rPr>
          <w:rFonts w:ascii="Verdana" w:hAnsi="Verdana"/>
          <w:sz w:val="20"/>
        </w:rPr>
        <w:t>ekonom projektu</w:t>
      </w:r>
      <w:r w:rsidR="00B0728F" w:rsidRPr="00B0728F">
        <w:rPr>
          <w:rFonts w:ascii="Verdana" w:hAnsi="Verdana"/>
          <w:sz w:val="20"/>
        </w:rPr>
        <w:t xml:space="preserve"> CRREAT</w:t>
      </w:r>
      <w:r w:rsidR="003270E4" w:rsidRPr="00B0728F">
        <w:rPr>
          <w:rFonts w:ascii="Verdana" w:hAnsi="Verdana"/>
          <w:sz w:val="20"/>
        </w:rPr>
        <w:t xml:space="preserve"> </w:t>
      </w:r>
    </w:p>
    <w:p w:rsidR="003270E4" w:rsidRPr="006A5F9A" w:rsidRDefault="003270E4" w:rsidP="007D1E42">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 xml:space="preserve">Peněžitý závazek (dluh) Kupujícího se považuje za splněný v den, kdy je dlužná částka odepsána z účtu Kupujícího. </w:t>
      </w:r>
    </w:p>
    <w:p w:rsidR="00665B57" w:rsidRPr="00F55345" w:rsidRDefault="00665B57" w:rsidP="00F55345">
      <w:pPr>
        <w:pStyle w:val="Default"/>
        <w:jc w:val="both"/>
        <w:rPr>
          <w:rFonts w:ascii="Verdana" w:hAnsi="Verdana"/>
          <w:sz w:val="20"/>
          <w:szCs w:val="20"/>
        </w:rPr>
      </w:pPr>
    </w:p>
    <w:p w:rsidR="00E95113" w:rsidRPr="00F55345" w:rsidRDefault="00E95113" w:rsidP="00F55345">
      <w:pPr>
        <w:pStyle w:val="Default"/>
        <w:jc w:val="both"/>
        <w:rPr>
          <w:rFonts w:ascii="Verdana" w:hAnsi="Verdana"/>
          <w:sz w:val="20"/>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6A5F9A">
            <w:pPr>
              <w:pStyle w:val="Nadpis1"/>
              <w:keepNext w:val="0"/>
              <w:widowControl w:val="0"/>
              <w:numPr>
                <w:ilvl w:val="0"/>
                <w:numId w:val="44"/>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 w:val="32"/>
              </w:rPr>
            </w:pPr>
            <w:r w:rsidRPr="00283D0C">
              <w:rPr>
                <w:rFonts w:asciiTheme="minorHAnsi" w:hAnsiTheme="minorHAnsi"/>
                <w:sz w:val="32"/>
              </w:rPr>
              <w:t>LHŮTA PLNĚNÍ</w:t>
            </w:r>
          </w:p>
        </w:tc>
      </w:tr>
    </w:tbl>
    <w:p w:rsidR="003270E4" w:rsidRPr="00F55345" w:rsidRDefault="003270E4" w:rsidP="003270E4">
      <w:pPr>
        <w:pStyle w:val="Nadpis2"/>
        <w:keepNext w:val="0"/>
        <w:widowControl w:val="0"/>
        <w:numPr>
          <w:ilvl w:val="0"/>
          <w:numId w:val="0"/>
        </w:numPr>
        <w:spacing w:before="0"/>
        <w:ind w:left="720"/>
        <w:rPr>
          <w:rFonts w:ascii="Verdana" w:hAnsi="Verdana"/>
          <w:b w:val="0"/>
          <w:sz w:val="20"/>
          <w:szCs w:val="24"/>
        </w:rPr>
      </w:pPr>
    </w:p>
    <w:p w:rsidR="00DE7839" w:rsidRDefault="003270E4" w:rsidP="007D1E42">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Prodávající se zavazuje celou Dodávku řádně zhotovit, obstarat</w:t>
      </w:r>
      <w:r w:rsidR="00DE7839">
        <w:rPr>
          <w:rFonts w:ascii="Verdana" w:hAnsi="Verdana"/>
          <w:b w:val="0"/>
          <w:sz w:val="20"/>
          <w:szCs w:val="24"/>
        </w:rPr>
        <w:t>, vyzkoušet a předat Kupujícímu:</w:t>
      </w:r>
    </w:p>
    <w:p w:rsidR="00DE7839" w:rsidRPr="00D23EAC" w:rsidRDefault="003270E4" w:rsidP="00D23EAC">
      <w:pPr>
        <w:pStyle w:val="Nadpis2"/>
        <w:keepNext w:val="0"/>
        <w:widowControl w:val="0"/>
        <w:numPr>
          <w:ilvl w:val="0"/>
          <w:numId w:val="0"/>
        </w:numPr>
        <w:spacing w:before="0" w:line="264" w:lineRule="auto"/>
        <w:ind w:left="709"/>
        <w:rPr>
          <w:rFonts w:ascii="Verdana" w:hAnsi="Verdana"/>
          <w:b w:val="0"/>
          <w:sz w:val="20"/>
          <w:szCs w:val="24"/>
        </w:rPr>
      </w:pPr>
      <w:r w:rsidRPr="00D23EAC">
        <w:rPr>
          <w:rFonts w:ascii="Verdana" w:hAnsi="Verdana"/>
          <w:sz w:val="20"/>
          <w:szCs w:val="24"/>
        </w:rPr>
        <w:t xml:space="preserve">do </w:t>
      </w:r>
      <w:r w:rsidR="0015365C" w:rsidRPr="00D23EAC">
        <w:rPr>
          <w:rFonts w:ascii="Verdana" w:hAnsi="Verdana"/>
          <w:sz w:val="20"/>
          <w:szCs w:val="24"/>
        </w:rPr>
        <w:t xml:space="preserve">4 </w:t>
      </w:r>
      <w:r w:rsidRPr="00D23EAC">
        <w:rPr>
          <w:rFonts w:ascii="Verdana" w:hAnsi="Verdana"/>
          <w:sz w:val="20"/>
          <w:szCs w:val="24"/>
        </w:rPr>
        <w:t>týdnů od</w:t>
      </w:r>
      <w:r w:rsidR="00DE7839" w:rsidRPr="00D23EAC">
        <w:rPr>
          <w:rFonts w:ascii="Verdana" w:hAnsi="Verdana"/>
          <w:sz w:val="20"/>
          <w:szCs w:val="24"/>
        </w:rPr>
        <w:t>e dne</w:t>
      </w:r>
      <w:r w:rsidRPr="00D23EAC">
        <w:rPr>
          <w:rFonts w:ascii="Verdana" w:hAnsi="Verdana"/>
          <w:sz w:val="20"/>
          <w:szCs w:val="24"/>
        </w:rPr>
        <w:t xml:space="preserve"> podpisu smlouvy</w:t>
      </w:r>
    </w:p>
    <w:p w:rsidR="00DE7839" w:rsidRPr="00DE7839" w:rsidRDefault="00DE7839" w:rsidP="00DE7839">
      <w:pPr>
        <w:rPr>
          <w:lang w:eastAsia="ja-JP"/>
        </w:rPr>
      </w:pPr>
    </w:p>
    <w:p w:rsidR="003270E4" w:rsidRPr="006A5F9A" w:rsidRDefault="003270E4" w:rsidP="007D1E42">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 xml:space="preserve">Prodloužení doby provádění Dodávky je možné pouze po dohodě s Kupujícím nebo na základě vzniku překážky podle § 2913 odst. 2 Občanského zákoníku a určí se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 </w:t>
      </w:r>
    </w:p>
    <w:p w:rsidR="00E669DF" w:rsidRPr="00F55345" w:rsidRDefault="00E669DF" w:rsidP="00F55345">
      <w:pPr>
        <w:spacing w:after="0"/>
        <w:rPr>
          <w:rFonts w:ascii="Verdana" w:hAnsi="Verdana" w:cs="Arial"/>
          <w:sz w:val="20"/>
          <w:szCs w:val="20"/>
        </w:rPr>
      </w:pPr>
    </w:p>
    <w:p w:rsidR="00E669DF" w:rsidRPr="00F55345" w:rsidRDefault="00E669DF" w:rsidP="00F55345">
      <w:pPr>
        <w:spacing w:after="0"/>
        <w:rPr>
          <w:rFonts w:ascii="Verdana" w:hAnsi="Verdana" w:cs="Arial"/>
          <w:sz w:val="20"/>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B15309" w:rsidRPr="00283D0C" w:rsidRDefault="003270E4" w:rsidP="006A5F9A">
            <w:pPr>
              <w:pStyle w:val="Nadpis1"/>
              <w:keepNext w:val="0"/>
              <w:widowControl w:val="0"/>
              <w:numPr>
                <w:ilvl w:val="0"/>
                <w:numId w:val="44"/>
              </w:numPr>
              <w:pBdr>
                <w:top w:val="none" w:sz="0" w:space="0" w:color="auto"/>
                <w:left w:val="none" w:sz="0" w:space="0" w:color="auto"/>
                <w:bottom w:val="none" w:sz="0" w:space="0" w:color="auto"/>
                <w:right w:val="none" w:sz="0" w:space="0" w:color="auto"/>
              </w:pBdr>
              <w:shd w:val="clear" w:color="auto" w:fill="auto"/>
              <w:spacing w:before="0" w:after="0"/>
              <w:ind w:left="709" w:hanging="709"/>
              <w:jc w:val="left"/>
              <w:outlineLvl w:val="0"/>
              <w:rPr>
                <w:rFonts w:asciiTheme="minorHAnsi" w:hAnsiTheme="minorHAnsi"/>
                <w:sz w:val="32"/>
              </w:rPr>
            </w:pPr>
            <w:r w:rsidRPr="00283D0C">
              <w:rPr>
                <w:rFonts w:asciiTheme="minorHAnsi" w:hAnsiTheme="minorHAnsi"/>
                <w:sz w:val="32"/>
              </w:rPr>
              <w:t>PODMÍNKY DODÁVKY, MÍSTO PLNĚNÍ</w:t>
            </w:r>
          </w:p>
        </w:tc>
      </w:tr>
    </w:tbl>
    <w:p w:rsidR="00B15309" w:rsidRPr="000F7C90" w:rsidRDefault="00B15309" w:rsidP="00B15309">
      <w:pPr>
        <w:pStyle w:val="Odstavecseseznamem"/>
        <w:keepNext/>
        <w:numPr>
          <w:ilvl w:val="0"/>
          <w:numId w:val="15"/>
        </w:numPr>
        <w:spacing w:before="360" w:line="264" w:lineRule="auto"/>
        <w:contextualSpacing w:val="0"/>
        <w:outlineLvl w:val="1"/>
        <w:rPr>
          <w:rFonts w:ascii="Verdana" w:eastAsia="MS Mincho" w:hAnsi="Verdana"/>
          <w:b/>
          <w:bCs/>
          <w:iCs/>
          <w:vanish/>
          <w:sz w:val="20"/>
          <w:szCs w:val="20"/>
          <w:lang w:eastAsia="ja-JP"/>
        </w:rPr>
      </w:pPr>
      <w:bookmarkStart w:id="22" w:name="_Toc467573460"/>
      <w:bookmarkStart w:id="23" w:name="_Toc468347080"/>
      <w:bookmarkStart w:id="24" w:name="_Toc468713287"/>
      <w:bookmarkStart w:id="25" w:name="_Toc469389914"/>
    </w:p>
    <w:p w:rsidR="00B15309" w:rsidRPr="000F7C90" w:rsidRDefault="00B15309" w:rsidP="00B15309">
      <w:pPr>
        <w:pStyle w:val="Odstavecseseznamem"/>
        <w:keepNext/>
        <w:numPr>
          <w:ilvl w:val="0"/>
          <w:numId w:val="15"/>
        </w:numPr>
        <w:spacing w:before="360" w:line="264" w:lineRule="auto"/>
        <w:contextualSpacing w:val="0"/>
        <w:outlineLvl w:val="1"/>
        <w:rPr>
          <w:rFonts w:ascii="Verdana" w:eastAsia="MS Mincho" w:hAnsi="Verdana"/>
          <w:b/>
          <w:bCs/>
          <w:iCs/>
          <w:vanish/>
          <w:sz w:val="20"/>
          <w:szCs w:val="20"/>
          <w:lang w:eastAsia="ja-JP"/>
        </w:rPr>
      </w:pPr>
    </w:p>
    <w:p w:rsidR="00B15309" w:rsidRPr="000F7C90" w:rsidRDefault="00B15309" w:rsidP="00B15309">
      <w:pPr>
        <w:pStyle w:val="Odstavecseseznamem"/>
        <w:keepNext/>
        <w:numPr>
          <w:ilvl w:val="0"/>
          <w:numId w:val="15"/>
        </w:numPr>
        <w:spacing w:before="360" w:line="264" w:lineRule="auto"/>
        <w:contextualSpacing w:val="0"/>
        <w:outlineLvl w:val="1"/>
        <w:rPr>
          <w:rFonts w:ascii="Verdana" w:eastAsia="MS Mincho" w:hAnsi="Verdana"/>
          <w:b/>
          <w:bCs/>
          <w:iCs/>
          <w:vanish/>
          <w:sz w:val="20"/>
          <w:szCs w:val="20"/>
          <w:lang w:eastAsia="ja-JP"/>
        </w:rPr>
      </w:pPr>
    </w:p>
    <w:bookmarkEnd w:id="22"/>
    <w:bookmarkEnd w:id="23"/>
    <w:bookmarkEnd w:id="24"/>
    <w:bookmarkEnd w:id="25"/>
    <w:p w:rsidR="0075299E" w:rsidRPr="009504F5" w:rsidRDefault="0075299E" w:rsidP="009504F5">
      <w:pPr>
        <w:tabs>
          <w:tab w:val="left" w:pos="360"/>
        </w:tabs>
        <w:ind w:left="1134"/>
        <w:rPr>
          <w:rFonts w:ascii="Verdana" w:hAnsi="Verdana" w:cs="Arial"/>
          <w:sz w:val="20"/>
          <w:szCs w:val="20"/>
        </w:rPr>
      </w:pPr>
    </w:p>
    <w:p w:rsidR="003270E4" w:rsidRPr="0015365C" w:rsidRDefault="003270E4" w:rsidP="007D1E42">
      <w:pPr>
        <w:pStyle w:val="Nadpis2"/>
        <w:keepNext w:val="0"/>
        <w:widowControl w:val="0"/>
        <w:numPr>
          <w:ilvl w:val="1"/>
          <w:numId w:val="44"/>
        </w:numPr>
        <w:spacing w:before="0" w:after="240" w:line="264" w:lineRule="auto"/>
        <w:ind w:left="709" w:hanging="709"/>
        <w:rPr>
          <w:rFonts w:ascii="Verdana" w:hAnsi="Verdana"/>
          <w:b w:val="0"/>
          <w:sz w:val="20"/>
          <w:szCs w:val="24"/>
        </w:rPr>
      </w:pPr>
      <w:r w:rsidRPr="006A5F9A">
        <w:rPr>
          <w:rFonts w:ascii="Verdana" w:hAnsi="Verdana"/>
          <w:b w:val="0"/>
          <w:sz w:val="20"/>
          <w:szCs w:val="24"/>
        </w:rPr>
        <w:t xml:space="preserve">Zboží bude dodáno v souladu s dodací podmínkou </w:t>
      </w:r>
      <w:r w:rsidRPr="006A5F9A">
        <w:rPr>
          <w:rFonts w:ascii="Verdana" w:hAnsi="Verdana"/>
          <w:sz w:val="20"/>
          <w:szCs w:val="24"/>
        </w:rPr>
        <w:t>DAP (</w:t>
      </w:r>
      <w:proofErr w:type="spellStart"/>
      <w:r w:rsidRPr="006A5F9A">
        <w:rPr>
          <w:rFonts w:ascii="Verdana" w:hAnsi="Verdana"/>
          <w:sz w:val="20"/>
          <w:szCs w:val="24"/>
        </w:rPr>
        <w:t>Delivered</w:t>
      </w:r>
      <w:proofErr w:type="spellEnd"/>
      <w:r w:rsidRPr="006A5F9A">
        <w:rPr>
          <w:rFonts w:ascii="Verdana" w:hAnsi="Verdana"/>
          <w:sz w:val="20"/>
          <w:szCs w:val="24"/>
        </w:rPr>
        <w:t xml:space="preserve"> At Place) na určené místo </w:t>
      </w:r>
      <w:r w:rsidRPr="0015365C">
        <w:rPr>
          <w:rFonts w:ascii="Verdana" w:hAnsi="Verdana"/>
          <w:sz w:val="20"/>
          <w:szCs w:val="24"/>
        </w:rPr>
        <w:t xml:space="preserve">plnění, tj. </w:t>
      </w:r>
      <w:r w:rsidR="00AF6531" w:rsidRPr="0015365C">
        <w:rPr>
          <w:rFonts w:ascii="Verdana" w:hAnsi="Verdana" w:cs="Arial"/>
          <w:sz w:val="20"/>
          <w:szCs w:val="20"/>
        </w:rPr>
        <w:t>Ústav jaderné fyziky AV ČR, v. v. i.</w:t>
      </w:r>
      <w:r w:rsidR="00AF6531" w:rsidRPr="0015365C">
        <w:rPr>
          <w:rFonts w:ascii="Verdana" w:hAnsi="Verdana"/>
          <w:sz w:val="20"/>
          <w:szCs w:val="20"/>
        </w:rPr>
        <w:t>, budova 351, Hlavní 130, Husinec – Řež, PSČ 250 68.</w:t>
      </w:r>
    </w:p>
    <w:p w:rsidR="003270E4" w:rsidRPr="006A5F9A" w:rsidRDefault="003270E4" w:rsidP="007D1E42">
      <w:pPr>
        <w:pStyle w:val="Nadpis2"/>
        <w:keepNext w:val="0"/>
        <w:widowControl w:val="0"/>
        <w:numPr>
          <w:ilvl w:val="1"/>
          <w:numId w:val="44"/>
        </w:numPr>
        <w:spacing w:before="0" w:after="240" w:line="264" w:lineRule="auto"/>
        <w:ind w:left="709" w:hanging="709"/>
        <w:rPr>
          <w:rFonts w:ascii="Verdana" w:hAnsi="Verdana"/>
          <w:b w:val="0"/>
          <w:sz w:val="20"/>
          <w:szCs w:val="24"/>
        </w:rPr>
      </w:pPr>
      <w:r w:rsidRPr="0015365C">
        <w:rPr>
          <w:rFonts w:ascii="Verdana" w:hAnsi="Verdana"/>
          <w:b w:val="0"/>
          <w:sz w:val="20"/>
          <w:szCs w:val="24"/>
        </w:rPr>
        <w:t>Prodávající se zavazuje, že dodané Zboží bude výhradně nové (nikoli již dříve použité, byť i repasované). Prodávající se zavazuje,</w:t>
      </w:r>
      <w:r w:rsidRPr="006A5F9A">
        <w:rPr>
          <w:rFonts w:ascii="Verdana" w:hAnsi="Verdana"/>
          <w:b w:val="0"/>
          <w:sz w:val="20"/>
          <w:szCs w:val="24"/>
        </w:rPr>
        <w:t xml:space="preserve"> že k realizaci Dodávky </w:t>
      </w:r>
      <w:r w:rsidRPr="006A5F9A">
        <w:rPr>
          <w:rFonts w:ascii="Verdana" w:hAnsi="Verdana"/>
          <w:b w:val="0"/>
          <w:sz w:val="20"/>
          <w:szCs w:val="24"/>
        </w:rPr>
        <w:lastRenderedPageBreak/>
        <w:t xml:space="preserve">nepoužije materiály a dodávky, které nemají požadovanou certifikaci, je-li pro jejich použití certifikace nezbytná podle příslušných předpisů. </w:t>
      </w:r>
    </w:p>
    <w:p w:rsidR="003270E4" w:rsidRPr="006A5F9A" w:rsidRDefault="003270E4" w:rsidP="007D1E42">
      <w:pPr>
        <w:pStyle w:val="Nadpis2"/>
        <w:keepNext w:val="0"/>
        <w:widowControl w:val="0"/>
        <w:numPr>
          <w:ilvl w:val="1"/>
          <w:numId w:val="44"/>
        </w:numPr>
        <w:spacing w:before="0" w:after="240" w:line="264" w:lineRule="auto"/>
        <w:ind w:left="709" w:hanging="709"/>
        <w:rPr>
          <w:rFonts w:ascii="Verdana" w:hAnsi="Verdana"/>
          <w:b w:val="0"/>
          <w:sz w:val="20"/>
          <w:szCs w:val="24"/>
        </w:rPr>
      </w:pPr>
      <w:r w:rsidRPr="006A5F9A">
        <w:rPr>
          <w:rFonts w:ascii="Verdana" w:hAnsi="Verdana"/>
          <w:b w:val="0"/>
          <w:sz w:val="20"/>
          <w:szCs w:val="24"/>
        </w:rPr>
        <w:t xml:space="preserve">Prodávající je povinen současně se Zbožím dodat Kupujícímu veškerou dokumentaci potřebnou k řádnému užití Zboží. </w:t>
      </w:r>
    </w:p>
    <w:p w:rsidR="003270E4" w:rsidRPr="006A5F9A" w:rsidRDefault="003270E4" w:rsidP="007D1E42">
      <w:pPr>
        <w:pStyle w:val="Nadpis2"/>
        <w:keepNext w:val="0"/>
        <w:widowControl w:val="0"/>
        <w:numPr>
          <w:ilvl w:val="1"/>
          <w:numId w:val="44"/>
        </w:numPr>
        <w:spacing w:before="0" w:after="240" w:line="264" w:lineRule="auto"/>
        <w:ind w:left="709" w:hanging="709"/>
        <w:rPr>
          <w:rFonts w:ascii="Verdana" w:hAnsi="Verdana"/>
          <w:b w:val="0"/>
          <w:sz w:val="20"/>
          <w:szCs w:val="24"/>
        </w:rPr>
      </w:pPr>
      <w:r w:rsidRPr="006A5F9A">
        <w:rPr>
          <w:rFonts w:ascii="Verdana" w:hAnsi="Verdana"/>
          <w:b w:val="0"/>
          <w:sz w:val="20"/>
          <w:szCs w:val="24"/>
        </w:rPr>
        <w:t>Při provádění Dodávky postupuje Prodávající samostatně. Prodávající se však zavazuje respektovat veškeré pokyny Kupujícího, týkající se realizace předmětné Dodávky a upozorňující na možné porušování smluvních povinností Prodávajícího.</w:t>
      </w:r>
    </w:p>
    <w:p w:rsidR="003270E4" w:rsidRPr="006A5F9A" w:rsidRDefault="003270E4" w:rsidP="007D1E42">
      <w:pPr>
        <w:pStyle w:val="Nadpis2"/>
        <w:keepNext w:val="0"/>
        <w:widowControl w:val="0"/>
        <w:numPr>
          <w:ilvl w:val="1"/>
          <w:numId w:val="44"/>
        </w:numPr>
        <w:spacing w:before="0" w:after="240" w:line="264" w:lineRule="auto"/>
        <w:ind w:left="709" w:hanging="709"/>
        <w:rPr>
          <w:rFonts w:ascii="Verdana" w:hAnsi="Verdana"/>
          <w:sz w:val="20"/>
        </w:rPr>
      </w:pPr>
      <w:r w:rsidRPr="006A5F9A">
        <w:rPr>
          <w:rFonts w:ascii="Verdana" w:hAnsi="Verdana"/>
          <w:b w:val="0"/>
          <w:sz w:val="20"/>
          <w:szCs w:val="24"/>
        </w:rPr>
        <w:t>Kupující je oprávněn kontrolovat provádění Dodávky. Provádění Dodávky v rozporu s povinnostmi Prodávajícího dle této Smlouvy bude považováno za podstatné porušení Smlouvy. Zjistí-li Kupující, že Prodávající provádí Dodávku v rozporu se svými povinnostmi, je Kupující oprávněn požadovat, aby Prodávající odstranil vady vzniklé vadným prováděním a Dodávku prováděl řádným způsobem nebo je oprávněn z téhož důvodu od Smlouvy odstoupit.</w:t>
      </w:r>
    </w:p>
    <w:p w:rsidR="003270E4" w:rsidRPr="00F55345" w:rsidRDefault="003270E4" w:rsidP="00F55345">
      <w:pPr>
        <w:tabs>
          <w:tab w:val="left" w:pos="360"/>
        </w:tabs>
        <w:spacing w:after="0"/>
        <w:ind w:left="1134"/>
        <w:rPr>
          <w:rFonts w:ascii="Verdana" w:hAnsi="Verdana" w:cs="Arial"/>
          <w:sz w:val="20"/>
          <w:szCs w:val="20"/>
        </w:rPr>
      </w:pPr>
    </w:p>
    <w:p w:rsidR="0075299E" w:rsidRPr="00F55345" w:rsidRDefault="0075299E" w:rsidP="00F55345">
      <w:pPr>
        <w:tabs>
          <w:tab w:val="left" w:pos="360"/>
        </w:tabs>
        <w:spacing w:after="0"/>
        <w:ind w:left="1134"/>
        <w:rPr>
          <w:rFonts w:ascii="Verdana" w:hAnsi="Verdana" w:cs="Arial"/>
          <w:sz w:val="20"/>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6A5F9A">
            <w:pPr>
              <w:pStyle w:val="Nadpis1"/>
              <w:widowControl w:val="0"/>
              <w:numPr>
                <w:ilvl w:val="0"/>
                <w:numId w:val="44"/>
              </w:numPr>
              <w:pBdr>
                <w:top w:val="none" w:sz="0" w:space="0" w:color="auto"/>
                <w:left w:val="none" w:sz="0" w:space="0" w:color="auto"/>
                <w:bottom w:val="none" w:sz="0" w:space="0" w:color="auto"/>
                <w:right w:val="none" w:sz="0" w:space="0" w:color="auto"/>
              </w:pBdr>
              <w:shd w:val="clear" w:color="auto" w:fill="auto"/>
              <w:spacing w:before="0" w:after="0"/>
              <w:ind w:hanging="709"/>
              <w:jc w:val="left"/>
              <w:outlineLvl w:val="0"/>
              <w:rPr>
                <w:rFonts w:asciiTheme="minorHAnsi" w:hAnsiTheme="minorHAnsi"/>
                <w:sz w:val="32"/>
              </w:rPr>
            </w:pPr>
            <w:r w:rsidRPr="00283D0C">
              <w:rPr>
                <w:rFonts w:asciiTheme="minorHAnsi" w:hAnsiTheme="minorHAnsi"/>
                <w:sz w:val="32"/>
              </w:rPr>
              <w:t>PŘEVZETÍ DODÁVKY</w:t>
            </w:r>
          </w:p>
        </w:tc>
      </w:tr>
    </w:tbl>
    <w:p w:rsidR="00665B57" w:rsidRPr="000F7C90" w:rsidRDefault="00665B57" w:rsidP="00F62642">
      <w:pPr>
        <w:widowControl w:val="0"/>
        <w:tabs>
          <w:tab w:val="left" w:pos="360"/>
        </w:tabs>
        <w:spacing w:line="264" w:lineRule="auto"/>
        <w:rPr>
          <w:rFonts w:ascii="Verdana" w:hAnsi="Verdana" w:cs="Arial"/>
          <w:sz w:val="20"/>
          <w:szCs w:val="20"/>
        </w:rPr>
      </w:pPr>
    </w:p>
    <w:p w:rsidR="003270E4" w:rsidRPr="006A5F9A" w:rsidRDefault="003270E4" w:rsidP="008F7CA0">
      <w:pPr>
        <w:pStyle w:val="Nadpis2"/>
        <w:keepNext w:val="0"/>
        <w:widowControl w:val="0"/>
        <w:numPr>
          <w:ilvl w:val="1"/>
          <w:numId w:val="44"/>
        </w:numPr>
        <w:spacing w:before="0" w:after="240" w:line="264" w:lineRule="auto"/>
        <w:ind w:hanging="709"/>
        <w:rPr>
          <w:rFonts w:ascii="Verdana" w:hAnsi="Verdana"/>
          <w:b w:val="0"/>
          <w:sz w:val="20"/>
          <w:szCs w:val="24"/>
        </w:rPr>
      </w:pPr>
      <w:r w:rsidRPr="006A5F9A">
        <w:rPr>
          <w:rFonts w:ascii="Verdana" w:hAnsi="Verdana"/>
          <w:b w:val="0"/>
          <w:sz w:val="20"/>
          <w:szCs w:val="24"/>
        </w:rPr>
        <w:t>Převzetí Dodávky potvrdí Kupující podpisem předávacího protokolu.</w:t>
      </w:r>
    </w:p>
    <w:p w:rsidR="003270E4" w:rsidRPr="006A5F9A" w:rsidRDefault="003270E4" w:rsidP="008F7CA0">
      <w:pPr>
        <w:pStyle w:val="Nadpis2"/>
        <w:keepNext w:val="0"/>
        <w:widowControl w:val="0"/>
        <w:numPr>
          <w:ilvl w:val="1"/>
          <w:numId w:val="44"/>
        </w:numPr>
        <w:spacing w:before="0" w:after="240" w:line="264" w:lineRule="auto"/>
        <w:ind w:hanging="709"/>
        <w:rPr>
          <w:rFonts w:ascii="Verdana" w:hAnsi="Verdana"/>
          <w:b w:val="0"/>
          <w:sz w:val="20"/>
          <w:szCs w:val="24"/>
        </w:rPr>
      </w:pPr>
      <w:r w:rsidRPr="006A5F9A">
        <w:rPr>
          <w:rFonts w:ascii="Verdana" w:hAnsi="Verdana"/>
          <w:b w:val="0"/>
          <w:sz w:val="20"/>
          <w:szCs w:val="24"/>
        </w:rPr>
        <w:t>Převzetím Dodávky, potvrzené podpisem kontaktních osob na předávacím protokolu podle této Smlouvy, přechází na Kupujícího vlastnické právo k předmětu Dodávky a nebezpečí vzniku škody na předané Dodávce, přičemž tato skutečnost nezbavuje Prodávajícího odpovědnosti za škody vzniklé v důsledku vad Dodávky. Do doby převzetí Dodávky nese nebezpečí vzniku škody na dodávce Prodávající.</w:t>
      </w:r>
    </w:p>
    <w:p w:rsidR="003270E4" w:rsidRDefault="003270E4" w:rsidP="008F7CA0">
      <w:pPr>
        <w:pStyle w:val="Nadpis2"/>
        <w:keepNext w:val="0"/>
        <w:widowControl w:val="0"/>
        <w:numPr>
          <w:ilvl w:val="1"/>
          <w:numId w:val="44"/>
        </w:numPr>
        <w:spacing w:before="0" w:after="240" w:line="264" w:lineRule="auto"/>
        <w:ind w:hanging="709"/>
        <w:rPr>
          <w:rFonts w:ascii="Verdana" w:hAnsi="Verdana"/>
          <w:b w:val="0"/>
          <w:sz w:val="20"/>
          <w:szCs w:val="24"/>
        </w:rPr>
      </w:pPr>
      <w:r w:rsidRPr="006A5F9A">
        <w:rPr>
          <w:rFonts w:ascii="Verdana" w:hAnsi="Verdana"/>
          <w:b w:val="0"/>
          <w:sz w:val="20"/>
          <w:szCs w:val="24"/>
        </w:rPr>
        <w:t xml:space="preserve">Kupující není povinen převzít Dodávku, která vykazuje vady, byť by samy o sobě ani ve spojení s jinými nebránily řádnému užívání Dodávky. </w:t>
      </w:r>
    </w:p>
    <w:p w:rsidR="00F55345" w:rsidRPr="00F55345" w:rsidRDefault="00F55345" w:rsidP="008F7CA0">
      <w:pPr>
        <w:widowControl w:val="0"/>
        <w:spacing w:after="0"/>
        <w:rPr>
          <w:rFonts w:ascii="Verdana" w:hAnsi="Verdana"/>
          <w:sz w:val="20"/>
          <w:lang w:eastAsia="ja-JP"/>
        </w:rPr>
      </w:pPr>
    </w:p>
    <w:p w:rsidR="00E95113" w:rsidRPr="00F55345" w:rsidRDefault="00E95113" w:rsidP="008F7CA0">
      <w:pPr>
        <w:widowControl w:val="0"/>
        <w:spacing w:after="0"/>
        <w:rPr>
          <w:rFonts w:ascii="Verdana" w:hAnsi="Verdana"/>
          <w:sz w:val="16"/>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8F7CA0">
            <w:pPr>
              <w:pStyle w:val="Nadpis1"/>
              <w:keepNext w:val="0"/>
              <w:widowControl w:val="0"/>
              <w:numPr>
                <w:ilvl w:val="0"/>
                <w:numId w:val="44"/>
              </w:numPr>
              <w:pBdr>
                <w:top w:val="none" w:sz="0" w:space="0" w:color="auto"/>
                <w:left w:val="none" w:sz="0" w:space="0" w:color="auto"/>
                <w:bottom w:val="none" w:sz="0" w:space="0" w:color="auto"/>
                <w:right w:val="none" w:sz="0" w:space="0" w:color="auto"/>
              </w:pBdr>
              <w:shd w:val="clear" w:color="auto" w:fill="auto"/>
              <w:spacing w:before="0" w:after="0"/>
              <w:ind w:left="709" w:hanging="709"/>
              <w:outlineLvl w:val="0"/>
              <w:rPr>
                <w:rFonts w:asciiTheme="minorHAnsi" w:hAnsiTheme="minorHAnsi"/>
                <w:sz w:val="32"/>
              </w:rPr>
            </w:pPr>
            <w:r w:rsidRPr="00283D0C">
              <w:rPr>
                <w:rFonts w:asciiTheme="minorHAnsi" w:hAnsiTheme="minorHAnsi"/>
                <w:sz w:val="32"/>
              </w:rPr>
              <w:t>ZÁRUKA A ZÁRUČNÍ SERVIS</w:t>
            </w:r>
          </w:p>
        </w:tc>
      </w:tr>
    </w:tbl>
    <w:p w:rsidR="00F55345" w:rsidRPr="00F55345" w:rsidRDefault="00F55345" w:rsidP="008F7CA0">
      <w:pPr>
        <w:pStyle w:val="Nadpis2"/>
        <w:keepNext w:val="0"/>
        <w:widowControl w:val="0"/>
        <w:numPr>
          <w:ilvl w:val="0"/>
          <w:numId w:val="0"/>
        </w:numPr>
        <w:spacing w:before="0"/>
        <w:ind w:left="720"/>
        <w:rPr>
          <w:rFonts w:ascii="Verdana" w:hAnsi="Verdana"/>
          <w:b w:val="0"/>
          <w:sz w:val="20"/>
          <w:szCs w:val="24"/>
        </w:rPr>
      </w:pPr>
    </w:p>
    <w:p w:rsidR="003270E4" w:rsidRPr="006A5F9A" w:rsidRDefault="003270E4" w:rsidP="008F7CA0">
      <w:pPr>
        <w:pStyle w:val="Nadpis2"/>
        <w:keepNext w:val="0"/>
        <w:widowControl w:val="0"/>
        <w:numPr>
          <w:ilvl w:val="1"/>
          <w:numId w:val="44"/>
        </w:numPr>
        <w:spacing w:before="0" w:after="240" w:line="264" w:lineRule="auto"/>
        <w:ind w:hanging="709"/>
        <w:rPr>
          <w:rFonts w:ascii="Verdana" w:hAnsi="Verdana"/>
          <w:b w:val="0"/>
          <w:sz w:val="20"/>
          <w:szCs w:val="24"/>
        </w:rPr>
      </w:pPr>
      <w:r w:rsidRPr="006A5F9A">
        <w:rPr>
          <w:rFonts w:ascii="Verdana" w:hAnsi="Verdana"/>
          <w:b w:val="0"/>
          <w:sz w:val="20"/>
          <w:szCs w:val="24"/>
        </w:rPr>
        <w:t>Prodávající odpovídá za vady, jež má Dodávka v době jejího předání a vady zjištěné v záruční době. Prodávající výslovně prohlašuje, že dodávané Zboží nemá žádné právní vady.</w:t>
      </w:r>
    </w:p>
    <w:p w:rsidR="003270E4" w:rsidRPr="006A5F9A" w:rsidRDefault="003270E4" w:rsidP="008F7CA0">
      <w:pPr>
        <w:pStyle w:val="Nadpis2"/>
        <w:widowControl w:val="0"/>
        <w:numPr>
          <w:ilvl w:val="1"/>
          <w:numId w:val="44"/>
        </w:numPr>
        <w:spacing w:before="0" w:after="240" w:line="264" w:lineRule="auto"/>
        <w:ind w:hanging="709"/>
        <w:rPr>
          <w:rFonts w:ascii="Verdana" w:hAnsi="Verdana"/>
          <w:b w:val="0"/>
          <w:sz w:val="20"/>
          <w:szCs w:val="24"/>
        </w:rPr>
      </w:pPr>
      <w:r w:rsidRPr="0015365C">
        <w:rPr>
          <w:rFonts w:ascii="Verdana" w:hAnsi="Verdana"/>
          <w:b w:val="0"/>
          <w:sz w:val="20"/>
          <w:szCs w:val="24"/>
        </w:rPr>
        <w:t>Prodávající prohlašuje, že poskytuje záruku na Dodávku po dobu 24 (slovy: dvaceti čtyř) měsíců</w:t>
      </w:r>
      <w:r w:rsidRPr="006A5F9A">
        <w:rPr>
          <w:rFonts w:ascii="Verdana" w:hAnsi="Verdana"/>
          <w:b w:val="0"/>
          <w:sz w:val="20"/>
          <w:szCs w:val="24"/>
        </w:rPr>
        <w:t xml:space="preserve"> od jejího převzetí Kupujícím. </w:t>
      </w:r>
    </w:p>
    <w:p w:rsidR="003270E4" w:rsidRPr="006A5F9A" w:rsidRDefault="003270E4" w:rsidP="008F7CA0">
      <w:pPr>
        <w:widowControl w:val="0"/>
        <w:numPr>
          <w:ilvl w:val="1"/>
          <w:numId w:val="44"/>
        </w:numPr>
        <w:spacing w:after="240" w:line="264" w:lineRule="auto"/>
        <w:ind w:hanging="720"/>
        <w:rPr>
          <w:rFonts w:ascii="Verdana" w:hAnsi="Verdana"/>
          <w:sz w:val="20"/>
        </w:rPr>
      </w:pPr>
      <w:r w:rsidRPr="006A5F9A">
        <w:rPr>
          <w:rFonts w:ascii="Verdana" w:hAnsi="Verdana"/>
          <w:sz w:val="20"/>
        </w:rPr>
        <w:t xml:space="preserve">Záruční doba začíná běžet dnem podpisu předávacího protokolu Kupujícím. Je-li Dodávka Kupujícím převzata s alespoň jednou vadou, začíná záruční doba běžet </w:t>
      </w:r>
      <w:r w:rsidRPr="006A5F9A">
        <w:rPr>
          <w:rFonts w:ascii="Verdana" w:hAnsi="Verdana"/>
          <w:sz w:val="20"/>
        </w:rPr>
        <w:lastRenderedPageBreak/>
        <w:t>až dnem odstranění poslední vady.</w:t>
      </w:r>
    </w:p>
    <w:p w:rsidR="003270E4" w:rsidRPr="006A5F9A" w:rsidRDefault="003270E4" w:rsidP="008F7CA0">
      <w:pPr>
        <w:pStyle w:val="Nadpis2"/>
        <w:keepNext w:val="0"/>
        <w:widowControl w:val="0"/>
        <w:numPr>
          <w:ilvl w:val="1"/>
          <w:numId w:val="44"/>
        </w:numPr>
        <w:spacing w:before="0" w:after="240" w:line="264" w:lineRule="auto"/>
        <w:ind w:hanging="709"/>
        <w:rPr>
          <w:rFonts w:ascii="Verdana" w:hAnsi="Verdana"/>
          <w:b w:val="0"/>
          <w:sz w:val="20"/>
          <w:szCs w:val="24"/>
        </w:rPr>
      </w:pPr>
      <w:r w:rsidRPr="006A5F9A">
        <w:rPr>
          <w:rFonts w:ascii="Verdana" w:hAnsi="Verdana"/>
          <w:b w:val="0"/>
          <w:sz w:val="20"/>
          <w:szCs w:val="24"/>
        </w:rPr>
        <w:t>V případě, že Kupující oznámí Prodávajícímu v záruční době, že Zboží má vadu (reklamace), je Prodáv</w:t>
      </w:r>
      <w:r w:rsidRPr="0015365C">
        <w:rPr>
          <w:rFonts w:ascii="Verdana" w:hAnsi="Verdana"/>
          <w:b w:val="0"/>
          <w:sz w:val="20"/>
          <w:szCs w:val="24"/>
        </w:rPr>
        <w:t xml:space="preserve">ající povinen nejpozději </w:t>
      </w:r>
      <w:r w:rsidR="0015365C" w:rsidRPr="0015365C">
        <w:rPr>
          <w:rFonts w:ascii="Verdana" w:hAnsi="Verdana"/>
          <w:b w:val="0"/>
          <w:sz w:val="20"/>
          <w:szCs w:val="24"/>
        </w:rPr>
        <w:t>do 10 (slovy: deseti</w:t>
      </w:r>
      <w:r w:rsidRPr="0015365C">
        <w:rPr>
          <w:rFonts w:ascii="Verdana" w:hAnsi="Verdana"/>
          <w:b w:val="0"/>
          <w:sz w:val="20"/>
          <w:szCs w:val="24"/>
        </w:rPr>
        <w:t>) pracovních dnů nastoupit k odstranění</w:t>
      </w:r>
      <w:r w:rsidRPr="006A5F9A">
        <w:rPr>
          <w:rFonts w:ascii="Verdana" w:hAnsi="Verdana"/>
          <w:b w:val="0"/>
          <w:sz w:val="20"/>
          <w:szCs w:val="24"/>
        </w:rPr>
        <w:t xml:space="preserve"> vady. Reklamace bude obsahovat popis vady, resp. jejích projevů a volbu práva z vad Zboží ve smyslu Občanského zákoníku. </w:t>
      </w:r>
    </w:p>
    <w:p w:rsidR="003270E4" w:rsidRPr="006A5F9A" w:rsidRDefault="003270E4" w:rsidP="008F7CA0">
      <w:pPr>
        <w:pStyle w:val="Nadpis2"/>
        <w:keepNext w:val="0"/>
        <w:widowControl w:val="0"/>
        <w:numPr>
          <w:ilvl w:val="1"/>
          <w:numId w:val="44"/>
        </w:numPr>
        <w:spacing w:before="0" w:after="240" w:line="264" w:lineRule="auto"/>
        <w:ind w:hanging="709"/>
        <w:rPr>
          <w:rFonts w:ascii="Verdana" w:hAnsi="Verdana"/>
          <w:b w:val="0"/>
          <w:sz w:val="20"/>
          <w:szCs w:val="24"/>
        </w:rPr>
      </w:pPr>
      <w:r w:rsidRPr="006A5F9A">
        <w:rPr>
          <w:rFonts w:ascii="Verdana" w:hAnsi="Verdana"/>
          <w:b w:val="0"/>
          <w:sz w:val="20"/>
          <w:szCs w:val="24"/>
        </w:rPr>
        <w:t xml:space="preserve">Prodávající je povinen odstranit vadu </w:t>
      </w:r>
      <w:r w:rsidRPr="0015365C">
        <w:rPr>
          <w:rFonts w:ascii="Verdana" w:hAnsi="Verdana"/>
          <w:b w:val="0"/>
          <w:sz w:val="20"/>
          <w:szCs w:val="24"/>
        </w:rPr>
        <w:t xml:space="preserve">do </w:t>
      </w:r>
      <w:r w:rsidR="00DE7839" w:rsidRPr="0015365C">
        <w:rPr>
          <w:rFonts w:ascii="Verdana" w:hAnsi="Verdana"/>
          <w:b w:val="0"/>
          <w:sz w:val="20"/>
          <w:szCs w:val="24"/>
        </w:rPr>
        <w:t>20</w:t>
      </w:r>
      <w:r w:rsidRPr="0015365C">
        <w:rPr>
          <w:rFonts w:ascii="Verdana" w:hAnsi="Verdana"/>
          <w:b w:val="0"/>
          <w:sz w:val="20"/>
          <w:szCs w:val="24"/>
        </w:rPr>
        <w:t xml:space="preserve"> (slovy: </w:t>
      </w:r>
      <w:r w:rsidR="00DE7839" w:rsidRPr="0015365C">
        <w:rPr>
          <w:rFonts w:ascii="Verdana" w:hAnsi="Verdana"/>
          <w:b w:val="0"/>
          <w:sz w:val="20"/>
          <w:szCs w:val="24"/>
        </w:rPr>
        <w:t>dvaceti</w:t>
      </w:r>
      <w:r w:rsidRPr="0015365C">
        <w:rPr>
          <w:rFonts w:ascii="Verdana" w:hAnsi="Verdana"/>
          <w:b w:val="0"/>
          <w:sz w:val="20"/>
          <w:szCs w:val="24"/>
        </w:rPr>
        <w:t>) pracovních dnů od obdržení reklamace, nebyla-li mezi Prodávajícím</w:t>
      </w:r>
      <w:r w:rsidRPr="006A5F9A">
        <w:rPr>
          <w:rFonts w:ascii="Verdana" w:hAnsi="Verdana"/>
          <w:b w:val="0"/>
          <w:sz w:val="20"/>
          <w:szCs w:val="24"/>
        </w:rPr>
        <w:t xml:space="preserve"> a Kupujícím písemně dohodnuta jiná lhůta.</w:t>
      </w:r>
    </w:p>
    <w:p w:rsidR="003270E4" w:rsidRPr="006A5F9A" w:rsidRDefault="003270E4" w:rsidP="008F7CA0">
      <w:pPr>
        <w:pStyle w:val="Nadpis2"/>
        <w:keepNext w:val="0"/>
        <w:widowControl w:val="0"/>
        <w:numPr>
          <w:ilvl w:val="1"/>
          <w:numId w:val="44"/>
        </w:numPr>
        <w:spacing w:before="0" w:after="240" w:line="264" w:lineRule="auto"/>
        <w:ind w:hanging="709"/>
        <w:rPr>
          <w:rFonts w:ascii="Verdana" w:hAnsi="Verdana"/>
          <w:b w:val="0"/>
          <w:sz w:val="20"/>
          <w:szCs w:val="24"/>
        </w:rPr>
      </w:pPr>
      <w:r w:rsidRPr="006A5F9A">
        <w:rPr>
          <w:rFonts w:ascii="Verdana" w:hAnsi="Verdana"/>
          <w:b w:val="0"/>
          <w:sz w:val="20"/>
          <w:szCs w:val="24"/>
        </w:rPr>
        <w:t xml:space="preserve">Při odstraňování vad vytčených Kupujícím bude Smluvními stranami postupováno v souladu s ustanoveními § </w:t>
      </w:r>
      <w:smartTag w:uri="urn:schemas-microsoft-com:office:smarttags" w:element="metricconverter">
        <w:smartTagPr>
          <w:attr w:name="ProductID" w:val="2099 a"/>
        </w:smartTagPr>
        <w:r w:rsidRPr="006A5F9A">
          <w:rPr>
            <w:rFonts w:ascii="Verdana" w:hAnsi="Verdana"/>
            <w:b w:val="0"/>
            <w:sz w:val="20"/>
            <w:szCs w:val="24"/>
          </w:rPr>
          <w:t>2099 a</w:t>
        </w:r>
      </w:smartTag>
      <w:r w:rsidRPr="006A5F9A">
        <w:rPr>
          <w:rFonts w:ascii="Verdana" w:hAnsi="Verdana"/>
          <w:b w:val="0"/>
          <w:sz w:val="20"/>
          <w:szCs w:val="24"/>
        </w:rPr>
        <w:t xml:space="preserve"> násl. Občanského zákoníku. </w:t>
      </w:r>
    </w:p>
    <w:p w:rsidR="003270E4" w:rsidRPr="006A5F9A" w:rsidRDefault="003270E4" w:rsidP="008F7CA0">
      <w:pPr>
        <w:pStyle w:val="Nadpis2"/>
        <w:keepNext w:val="0"/>
        <w:widowControl w:val="0"/>
        <w:numPr>
          <w:ilvl w:val="1"/>
          <w:numId w:val="44"/>
        </w:numPr>
        <w:spacing w:before="0" w:after="240" w:line="264" w:lineRule="auto"/>
        <w:ind w:hanging="709"/>
        <w:rPr>
          <w:rFonts w:ascii="Verdana" w:hAnsi="Verdana"/>
          <w:b w:val="0"/>
          <w:sz w:val="20"/>
          <w:szCs w:val="24"/>
        </w:rPr>
      </w:pPr>
      <w:r w:rsidRPr="006A5F9A">
        <w:rPr>
          <w:rFonts w:ascii="Verdana" w:hAnsi="Verdana"/>
          <w:b w:val="0"/>
          <w:sz w:val="20"/>
          <w:szCs w:val="24"/>
        </w:rPr>
        <w:t>Odstranění vady nemá vliv na nárok Kupujícího na smluvní pokutu sjednanou touto Smlouvou a náhradu újmy, pokud mu výskytem vady vznikla.</w:t>
      </w:r>
    </w:p>
    <w:p w:rsidR="002C188A" w:rsidRPr="00F55345" w:rsidRDefault="002C188A" w:rsidP="00F55345">
      <w:pPr>
        <w:widowControl w:val="0"/>
        <w:spacing w:after="0"/>
        <w:rPr>
          <w:rFonts w:ascii="Verdana" w:hAnsi="Verdana" w:cs="Arial"/>
          <w:sz w:val="20"/>
          <w:szCs w:val="20"/>
        </w:rPr>
      </w:pPr>
    </w:p>
    <w:p w:rsidR="002C188A" w:rsidRPr="00F55345" w:rsidRDefault="002C188A" w:rsidP="00F55345">
      <w:pPr>
        <w:widowControl w:val="0"/>
        <w:spacing w:after="0"/>
        <w:rPr>
          <w:rFonts w:ascii="Verdana" w:hAnsi="Verdana" w:cs="Arial"/>
          <w:sz w:val="20"/>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F55345">
            <w:pPr>
              <w:pStyle w:val="Nadpis1"/>
              <w:keepNext w:val="0"/>
              <w:widowControl w:val="0"/>
              <w:numPr>
                <w:ilvl w:val="0"/>
                <w:numId w:val="44"/>
              </w:numPr>
              <w:pBdr>
                <w:top w:val="none" w:sz="0" w:space="0" w:color="auto"/>
                <w:left w:val="none" w:sz="0" w:space="0" w:color="auto"/>
                <w:bottom w:val="none" w:sz="0" w:space="0" w:color="auto"/>
                <w:right w:val="none" w:sz="0" w:space="0" w:color="auto"/>
              </w:pBdr>
              <w:shd w:val="clear" w:color="auto" w:fill="auto"/>
              <w:spacing w:before="0" w:after="0"/>
              <w:ind w:hanging="709"/>
              <w:jc w:val="left"/>
              <w:outlineLvl w:val="0"/>
              <w:rPr>
                <w:rFonts w:asciiTheme="minorHAnsi" w:hAnsiTheme="minorHAnsi"/>
                <w:sz w:val="32"/>
              </w:rPr>
            </w:pPr>
            <w:r w:rsidRPr="00283D0C">
              <w:rPr>
                <w:rFonts w:asciiTheme="minorHAnsi" w:hAnsiTheme="minorHAnsi"/>
                <w:sz w:val="32"/>
              </w:rPr>
              <w:t>POZÁRUČNÍ SERVIS</w:t>
            </w:r>
          </w:p>
        </w:tc>
      </w:tr>
    </w:tbl>
    <w:p w:rsidR="00F55345" w:rsidRPr="00F55345" w:rsidRDefault="00F55345" w:rsidP="00F55345">
      <w:pPr>
        <w:pStyle w:val="Nadpis2"/>
        <w:keepNext w:val="0"/>
        <w:widowControl w:val="0"/>
        <w:numPr>
          <w:ilvl w:val="0"/>
          <w:numId w:val="0"/>
        </w:numPr>
        <w:spacing w:before="0"/>
        <w:ind w:left="720"/>
        <w:rPr>
          <w:rFonts w:ascii="Verdana" w:hAnsi="Verdana"/>
          <w:b w:val="0"/>
          <w:sz w:val="20"/>
          <w:szCs w:val="24"/>
        </w:rPr>
      </w:pPr>
    </w:p>
    <w:p w:rsidR="003270E4" w:rsidRPr="006A5F9A" w:rsidRDefault="003270E4" w:rsidP="008F7CA0">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 xml:space="preserve">Prodávající je povinen minimálně po </w:t>
      </w:r>
      <w:r w:rsidRPr="0015365C">
        <w:rPr>
          <w:rFonts w:ascii="Verdana" w:hAnsi="Verdana"/>
          <w:b w:val="0"/>
          <w:sz w:val="20"/>
          <w:szCs w:val="24"/>
        </w:rPr>
        <w:t>dobu 5 (slovy: pěti) let ode</w:t>
      </w:r>
      <w:r w:rsidRPr="006A5F9A">
        <w:rPr>
          <w:rFonts w:ascii="Verdana" w:hAnsi="Verdana"/>
          <w:b w:val="0"/>
          <w:sz w:val="20"/>
          <w:szCs w:val="24"/>
        </w:rPr>
        <w:t xml:space="preserve"> dne uplynutí posledního dne záruční lhůty zabezpečit na základě objednávky Kupujícího za úplatu pozáruční servis. </w:t>
      </w:r>
    </w:p>
    <w:p w:rsidR="008F7CA0" w:rsidRPr="008F7CA0" w:rsidRDefault="003270E4" w:rsidP="008F7CA0">
      <w:pPr>
        <w:widowControl w:val="0"/>
        <w:numPr>
          <w:ilvl w:val="1"/>
          <w:numId w:val="44"/>
        </w:numPr>
        <w:spacing w:after="240" w:line="264" w:lineRule="auto"/>
        <w:ind w:hanging="720"/>
        <w:rPr>
          <w:rFonts w:ascii="Verdana" w:hAnsi="Verdana"/>
          <w:sz w:val="20"/>
        </w:rPr>
      </w:pPr>
      <w:r w:rsidRPr="006A5F9A">
        <w:rPr>
          <w:rFonts w:ascii="Verdana" w:hAnsi="Verdana"/>
          <w:sz w:val="20"/>
        </w:rPr>
        <w:t xml:space="preserve">S odstraňováním poruchy přístroje v době pozáručního servisu je Prodávající </w:t>
      </w:r>
      <w:r w:rsidR="00DE7839">
        <w:rPr>
          <w:rFonts w:ascii="Verdana" w:hAnsi="Verdana"/>
          <w:sz w:val="20"/>
        </w:rPr>
        <w:t xml:space="preserve">povinen započít </w:t>
      </w:r>
      <w:r w:rsidR="00DE7839" w:rsidRPr="0015365C">
        <w:rPr>
          <w:rFonts w:ascii="Verdana" w:hAnsi="Verdana"/>
          <w:sz w:val="20"/>
        </w:rPr>
        <w:t>nejpozději do 10</w:t>
      </w:r>
      <w:r w:rsidRPr="0015365C">
        <w:rPr>
          <w:rFonts w:ascii="Verdana" w:hAnsi="Verdana"/>
          <w:sz w:val="20"/>
        </w:rPr>
        <w:t xml:space="preserve"> (slovy: </w:t>
      </w:r>
      <w:r w:rsidR="00DE7839" w:rsidRPr="0015365C">
        <w:rPr>
          <w:rFonts w:ascii="Verdana" w:hAnsi="Verdana"/>
          <w:sz w:val="20"/>
        </w:rPr>
        <w:t>deseti</w:t>
      </w:r>
      <w:r w:rsidRPr="0015365C">
        <w:rPr>
          <w:rFonts w:ascii="Verdana" w:hAnsi="Verdana"/>
          <w:sz w:val="20"/>
        </w:rPr>
        <w:t>) pracovních dnů po doručení požadavku Kupujícího na odstranění poruchy a p</w:t>
      </w:r>
      <w:r w:rsidR="00DE7839" w:rsidRPr="0015365C">
        <w:rPr>
          <w:rFonts w:ascii="Verdana" w:hAnsi="Verdana"/>
          <w:sz w:val="20"/>
        </w:rPr>
        <w:t>oruchu odstranit nejpozději do 30 (slovy: tři</w:t>
      </w:r>
      <w:r w:rsidRPr="0015365C">
        <w:rPr>
          <w:rFonts w:ascii="Verdana" w:hAnsi="Verdana"/>
          <w:sz w:val="20"/>
        </w:rPr>
        <w:t>ceti) pracovních dnů od výzvy Kupujícího, nestanoví-li Kupující lhůtu delší.</w:t>
      </w:r>
    </w:p>
    <w:p w:rsidR="003270E4" w:rsidRPr="008F7CA0" w:rsidRDefault="003270E4" w:rsidP="008F7CA0">
      <w:pPr>
        <w:widowControl w:val="0"/>
        <w:numPr>
          <w:ilvl w:val="1"/>
          <w:numId w:val="44"/>
        </w:numPr>
        <w:spacing w:after="240" w:line="264" w:lineRule="auto"/>
        <w:ind w:hanging="720"/>
        <w:rPr>
          <w:rFonts w:ascii="Verdana" w:hAnsi="Verdana"/>
          <w:sz w:val="20"/>
        </w:rPr>
      </w:pPr>
      <w:r w:rsidRPr="008F7CA0">
        <w:rPr>
          <w:rFonts w:ascii="Verdana" w:hAnsi="Verdana"/>
          <w:sz w:val="20"/>
        </w:rPr>
        <w:t xml:space="preserve">Hodinová sazba za činnost servisního technika odstraňujícího závadu v rámci pozáručního servisu bude </w:t>
      </w:r>
      <w:r w:rsidRPr="0015365C">
        <w:rPr>
          <w:rFonts w:ascii="Verdana" w:hAnsi="Verdana"/>
          <w:sz w:val="20"/>
        </w:rPr>
        <w:t>stanovena podle ceníku Prodávajícího platného v době doručení objednávky Kupujícího a nepřekročí částku 2000 Kč bez DPH za hodinu strávenou preventivním pozáručním servisem či identifikací a odstraněním vady. Jiné náklady za poskytování pozáručního servisu (doprava, ubytování, stravné atp.) nebudou účtovány; to se netýká ceny náhradních dílů. Hodinová sazba bude počínaje rokem 2017 každoročně, vždy k </w:t>
      </w:r>
      <w:proofErr w:type="gramStart"/>
      <w:r w:rsidRPr="0015365C">
        <w:rPr>
          <w:rFonts w:ascii="Verdana" w:hAnsi="Verdana"/>
          <w:sz w:val="20"/>
        </w:rPr>
        <w:t>31.3., zvýšena</w:t>
      </w:r>
      <w:proofErr w:type="gramEnd"/>
      <w:r w:rsidRPr="008F7CA0">
        <w:rPr>
          <w:rFonts w:ascii="Verdana" w:hAnsi="Verdana"/>
          <w:sz w:val="20"/>
        </w:rPr>
        <w:t xml:space="preserve"> (resp. snížena) dle průměrné meziroční míry inflace (deflace) zveřejněné ČSÚ.</w:t>
      </w:r>
    </w:p>
    <w:p w:rsidR="00665B57" w:rsidRPr="00F55345" w:rsidRDefault="00665B57" w:rsidP="008F7CA0">
      <w:pPr>
        <w:widowControl w:val="0"/>
        <w:spacing w:after="0"/>
        <w:rPr>
          <w:rFonts w:ascii="Verdana" w:hAnsi="Verdana" w:cs="Arial"/>
          <w:sz w:val="20"/>
          <w:szCs w:val="20"/>
        </w:rPr>
      </w:pPr>
    </w:p>
    <w:p w:rsidR="00E95113" w:rsidRPr="00F55345" w:rsidRDefault="00E95113" w:rsidP="008F7CA0">
      <w:pPr>
        <w:widowControl w:val="0"/>
        <w:spacing w:after="0"/>
        <w:rPr>
          <w:rFonts w:ascii="Verdana" w:hAnsi="Verdana" w:cs="Arial"/>
          <w:sz w:val="20"/>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8F7CA0">
            <w:pPr>
              <w:pStyle w:val="Nadpis1"/>
              <w:keepNext w:val="0"/>
              <w:widowControl w:val="0"/>
              <w:numPr>
                <w:ilvl w:val="0"/>
                <w:numId w:val="44"/>
              </w:numPr>
              <w:pBdr>
                <w:top w:val="none" w:sz="0" w:space="0" w:color="auto"/>
                <w:left w:val="none" w:sz="0" w:space="0" w:color="auto"/>
                <w:bottom w:val="none" w:sz="0" w:space="0" w:color="auto"/>
                <w:right w:val="none" w:sz="0" w:space="0" w:color="auto"/>
              </w:pBdr>
              <w:shd w:val="clear" w:color="auto" w:fill="auto"/>
              <w:spacing w:before="0" w:after="0"/>
              <w:ind w:hanging="709"/>
              <w:jc w:val="left"/>
              <w:outlineLvl w:val="0"/>
              <w:rPr>
                <w:rFonts w:asciiTheme="minorHAnsi" w:hAnsiTheme="minorHAnsi"/>
                <w:sz w:val="32"/>
              </w:rPr>
            </w:pPr>
            <w:r w:rsidRPr="00283D0C">
              <w:rPr>
                <w:rFonts w:asciiTheme="minorHAnsi" w:hAnsiTheme="minorHAnsi"/>
                <w:sz w:val="32"/>
              </w:rPr>
              <w:t>SANKČNÍ USTANOVENÍ</w:t>
            </w:r>
          </w:p>
        </w:tc>
      </w:tr>
    </w:tbl>
    <w:p w:rsidR="00416C69" w:rsidRPr="000F7C90" w:rsidRDefault="00416C69" w:rsidP="008F7CA0">
      <w:pPr>
        <w:pStyle w:val="Odstavecseseznamem"/>
        <w:widowControl w:val="0"/>
        <w:numPr>
          <w:ilvl w:val="0"/>
          <w:numId w:val="15"/>
        </w:numPr>
        <w:spacing w:before="360" w:line="264" w:lineRule="auto"/>
        <w:contextualSpacing w:val="0"/>
        <w:outlineLvl w:val="1"/>
        <w:rPr>
          <w:rFonts w:ascii="Verdana" w:eastAsia="MS Mincho" w:hAnsi="Verdana"/>
          <w:b/>
          <w:bCs/>
          <w:iCs/>
          <w:vanish/>
          <w:sz w:val="20"/>
          <w:szCs w:val="20"/>
          <w:lang w:eastAsia="ja-JP"/>
        </w:rPr>
      </w:pPr>
      <w:bookmarkStart w:id="26" w:name="_Toc467573476"/>
      <w:bookmarkStart w:id="27" w:name="_Toc468347086"/>
      <w:bookmarkStart w:id="28" w:name="_Toc468713293"/>
      <w:bookmarkStart w:id="29" w:name="_Toc469389920"/>
    </w:p>
    <w:p w:rsidR="00416C69" w:rsidRPr="000F7C90" w:rsidRDefault="00416C69" w:rsidP="008F7CA0">
      <w:pPr>
        <w:pStyle w:val="Odstavecseseznamem"/>
        <w:widowControl w:val="0"/>
        <w:numPr>
          <w:ilvl w:val="0"/>
          <w:numId w:val="15"/>
        </w:numPr>
        <w:spacing w:before="360" w:line="264" w:lineRule="auto"/>
        <w:contextualSpacing w:val="0"/>
        <w:outlineLvl w:val="1"/>
        <w:rPr>
          <w:rFonts w:ascii="Verdana" w:eastAsia="MS Mincho" w:hAnsi="Verdana"/>
          <w:b/>
          <w:bCs/>
          <w:iCs/>
          <w:vanish/>
          <w:sz w:val="20"/>
          <w:szCs w:val="20"/>
          <w:lang w:eastAsia="ja-JP"/>
        </w:rPr>
      </w:pPr>
    </w:p>
    <w:p w:rsidR="00416C69" w:rsidRPr="000F7C90" w:rsidRDefault="00416C69" w:rsidP="008F7CA0">
      <w:pPr>
        <w:pStyle w:val="Odstavecseseznamem"/>
        <w:widowControl w:val="0"/>
        <w:numPr>
          <w:ilvl w:val="0"/>
          <w:numId w:val="15"/>
        </w:numPr>
        <w:spacing w:before="360" w:line="264" w:lineRule="auto"/>
        <w:contextualSpacing w:val="0"/>
        <w:outlineLvl w:val="1"/>
        <w:rPr>
          <w:rFonts w:ascii="Verdana" w:eastAsia="MS Mincho" w:hAnsi="Verdana"/>
          <w:b/>
          <w:bCs/>
          <w:iCs/>
          <w:vanish/>
          <w:sz w:val="20"/>
          <w:szCs w:val="20"/>
          <w:lang w:eastAsia="ja-JP"/>
        </w:rPr>
      </w:pPr>
    </w:p>
    <w:p w:rsidR="00416C69" w:rsidRPr="000F7C90" w:rsidRDefault="00416C69" w:rsidP="008F7CA0">
      <w:pPr>
        <w:pStyle w:val="Odstavecseseznamem"/>
        <w:widowControl w:val="0"/>
        <w:numPr>
          <w:ilvl w:val="0"/>
          <w:numId w:val="15"/>
        </w:numPr>
        <w:spacing w:before="360" w:line="264" w:lineRule="auto"/>
        <w:contextualSpacing w:val="0"/>
        <w:outlineLvl w:val="1"/>
        <w:rPr>
          <w:rFonts w:ascii="Verdana" w:eastAsia="MS Mincho" w:hAnsi="Verdana"/>
          <w:b/>
          <w:bCs/>
          <w:iCs/>
          <w:vanish/>
          <w:sz w:val="20"/>
          <w:szCs w:val="20"/>
          <w:lang w:eastAsia="ja-JP"/>
        </w:rPr>
      </w:pPr>
    </w:p>
    <w:bookmarkEnd w:id="26"/>
    <w:bookmarkEnd w:id="27"/>
    <w:bookmarkEnd w:id="28"/>
    <w:bookmarkEnd w:id="29"/>
    <w:p w:rsidR="00F55345" w:rsidRPr="00F55345" w:rsidRDefault="00F55345" w:rsidP="008F7CA0">
      <w:pPr>
        <w:pStyle w:val="Nadpis2"/>
        <w:keepNext w:val="0"/>
        <w:widowControl w:val="0"/>
        <w:numPr>
          <w:ilvl w:val="0"/>
          <w:numId w:val="0"/>
        </w:numPr>
        <w:spacing w:before="0"/>
        <w:ind w:left="709"/>
        <w:rPr>
          <w:rFonts w:ascii="Verdana" w:hAnsi="Verdana"/>
          <w:b w:val="0"/>
          <w:sz w:val="20"/>
          <w:szCs w:val="24"/>
        </w:rPr>
      </w:pPr>
    </w:p>
    <w:p w:rsidR="003270E4" w:rsidRPr="006A5F9A" w:rsidRDefault="003270E4" w:rsidP="008F7CA0">
      <w:pPr>
        <w:pStyle w:val="Nadpis2"/>
        <w:keepNext w:val="0"/>
        <w:widowControl w:val="0"/>
        <w:numPr>
          <w:ilvl w:val="1"/>
          <w:numId w:val="44"/>
        </w:numPr>
        <w:spacing w:before="0" w:after="240" w:line="264" w:lineRule="auto"/>
        <w:ind w:left="709" w:hanging="720"/>
        <w:rPr>
          <w:rFonts w:ascii="Verdana" w:hAnsi="Verdana"/>
          <w:b w:val="0"/>
          <w:sz w:val="20"/>
          <w:szCs w:val="24"/>
        </w:rPr>
      </w:pPr>
      <w:r w:rsidRPr="006A5F9A">
        <w:rPr>
          <w:rFonts w:ascii="Verdana" w:hAnsi="Verdana"/>
          <w:b w:val="0"/>
          <w:sz w:val="20"/>
          <w:szCs w:val="24"/>
        </w:rPr>
        <w:t xml:space="preserve">Pokud bude Prodávající v prodlení se lhůtou pro dodání Zboží sjednané podle </w:t>
      </w:r>
      <w:r w:rsidRPr="006A5F9A">
        <w:rPr>
          <w:rFonts w:ascii="Verdana" w:hAnsi="Verdana"/>
          <w:b w:val="0"/>
          <w:sz w:val="20"/>
          <w:szCs w:val="24"/>
        </w:rPr>
        <w:lastRenderedPageBreak/>
        <w:t xml:space="preserve">Smlouvy, je </w:t>
      </w:r>
      <w:r w:rsidRPr="0015365C">
        <w:rPr>
          <w:rFonts w:ascii="Verdana" w:hAnsi="Verdana"/>
          <w:b w:val="0"/>
          <w:sz w:val="20"/>
          <w:szCs w:val="24"/>
        </w:rPr>
        <w:t xml:space="preserve">Kupující oprávněn požadovat po Prodávajícím zaplacení smluvní pokuty </w:t>
      </w:r>
      <w:r w:rsidR="00DE7839" w:rsidRPr="0015365C">
        <w:rPr>
          <w:rFonts w:ascii="Verdana" w:hAnsi="Verdana"/>
          <w:b w:val="0"/>
          <w:sz w:val="20"/>
          <w:szCs w:val="24"/>
        </w:rPr>
        <w:t xml:space="preserve">ve </w:t>
      </w:r>
      <w:r w:rsidR="0015365C" w:rsidRPr="0015365C">
        <w:rPr>
          <w:rFonts w:ascii="Verdana" w:hAnsi="Verdana"/>
          <w:b w:val="0"/>
          <w:sz w:val="20"/>
          <w:szCs w:val="24"/>
        </w:rPr>
        <w:t>výši 5</w:t>
      </w:r>
      <w:r w:rsidRPr="0015365C">
        <w:rPr>
          <w:rFonts w:ascii="Verdana" w:hAnsi="Verdana"/>
          <w:b w:val="0"/>
          <w:sz w:val="20"/>
          <w:szCs w:val="24"/>
        </w:rPr>
        <w:t>00,-</w:t>
      </w:r>
      <w:r w:rsidRPr="0015365C">
        <w:rPr>
          <w:rFonts w:ascii="Verdana" w:hAnsi="Verdana"/>
          <w:b w:val="0"/>
          <w:color w:val="FFFFFF"/>
          <w:sz w:val="20"/>
          <w:szCs w:val="24"/>
        </w:rPr>
        <w:t xml:space="preserve"> </w:t>
      </w:r>
      <w:r w:rsidRPr="0015365C">
        <w:rPr>
          <w:rFonts w:ascii="Verdana" w:hAnsi="Verdana"/>
          <w:b w:val="0"/>
          <w:sz w:val="20"/>
          <w:szCs w:val="24"/>
        </w:rPr>
        <w:t>Kč za každý i započatý den prodlení.</w:t>
      </w:r>
    </w:p>
    <w:p w:rsidR="003270E4" w:rsidRPr="006A5F9A" w:rsidRDefault="003270E4" w:rsidP="008F7CA0">
      <w:pPr>
        <w:pStyle w:val="Nadpis2"/>
        <w:keepNext w:val="0"/>
        <w:widowControl w:val="0"/>
        <w:numPr>
          <w:ilvl w:val="1"/>
          <w:numId w:val="44"/>
        </w:numPr>
        <w:spacing w:before="0" w:after="240" w:line="264" w:lineRule="auto"/>
        <w:ind w:left="709" w:hanging="720"/>
        <w:rPr>
          <w:rFonts w:ascii="Verdana" w:hAnsi="Verdana"/>
          <w:b w:val="0"/>
          <w:sz w:val="20"/>
          <w:szCs w:val="24"/>
        </w:rPr>
      </w:pPr>
      <w:r w:rsidRPr="006A5F9A">
        <w:rPr>
          <w:rFonts w:ascii="Verdana" w:hAnsi="Verdana"/>
          <w:b w:val="0"/>
          <w:sz w:val="20"/>
          <w:szCs w:val="24"/>
        </w:rPr>
        <w:t xml:space="preserve">Pokud Prodávající neodstraní vadu vzniklou v záruční době ve sjednané lhůtě nebo </w:t>
      </w:r>
      <w:r w:rsidRPr="0015365C">
        <w:rPr>
          <w:rFonts w:ascii="Verdana" w:hAnsi="Verdana"/>
          <w:b w:val="0"/>
          <w:sz w:val="20"/>
          <w:szCs w:val="24"/>
        </w:rPr>
        <w:t>- nebyla-li tato lhůta sjednána - ve lhůtě dle bodu 8.5 Smlouvy, je Kupující oprávněn požadovat po Prodávajícím zaplacení s</w:t>
      </w:r>
      <w:r w:rsidR="00DE7839" w:rsidRPr="0015365C">
        <w:rPr>
          <w:rFonts w:ascii="Verdana" w:hAnsi="Verdana"/>
          <w:b w:val="0"/>
          <w:sz w:val="20"/>
          <w:szCs w:val="24"/>
        </w:rPr>
        <w:t xml:space="preserve">mluvní pokuty ve </w:t>
      </w:r>
      <w:r w:rsidR="0015365C" w:rsidRPr="0015365C">
        <w:rPr>
          <w:rFonts w:ascii="Verdana" w:hAnsi="Verdana"/>
          <w:b w:val="0"/>
          <w:sz w:val="20"/>
          <w:szCs w:val="24"/>
        </w:rPr>
        <w:t>výši 5</w:t>
      </w:r>
      <w:r w:rsidRPr="0015365C">
        <w:rPr>
          <w:rFonts w:ascii="Verdana" w:hAnsi="Verdana"/>
          <w:b w:val="0"/>
          <w:sz w:val="20"/>
          <w:szCs w:val="24"/>
        </w:rPr>
        <w:t>00,- Kč za každou reklamovanou vadu, u níž je Prodávající v prodlení, a to za každý i započatý den prodlení.</w:t>
      </w:r>
    </w:p>
    <w:p w:rsidR="003270E4" w:rsidRPr="006A5F9A" w:rsidRDefault="003270E4" w:rsidP="008F7CA0">
      <w:pPr>
        <w:pStyle w:val="Nadpis2"/>
        <w:keepNext w:val="0"/>
        <w:widowControl w:val="0"/>
        <w:numPr>
          <w:ilvl w:val="1"/>
          <w:numId w:val="44"/>
        </w:numPr>
        <w:spacing w:before="0" w:after="240" w:line="264" w:lineRule="auto"/>
        <w:ind w:left="709" w:hanging="720"/>
        <w:rPr>
          <w:rFonts w:ascii="Verdana" w:hAnsi="Verdana"/>
          <w:b w:val="0"/>
          <w:sz w:val="20"/>
          <w:szCs w:val="24"/>
        </w:rPr>
      </w:pPr>
      <w:r w:rsidRPr="006A5F9A">
        <w:rPr>
          <w:rFonts w:ascii="Verdana" w:hAnsi="Verdana"/>
          <w:b w:val="0"/>
          <w:sz w:val="20"/>
          <w:szCs w:val="24"/>
        </w:rPr>
        <w:t xml:space="preserve">Pokud Prodávající neodstraní vadu vzniklou v pozáruční době ve sjednané lhůtě </w:t>
      </w:r>
      <w:r w:rsidRPr="0015365C">
        <w:rPr>
          <w:rFonts w:ascii="Verdana" w:hAnsi="Verdana"/>
          <w:b w:val="0"/>
          <w:sz w:val="20"/>
          <w:szCs w:val="24"/>
        </w:rPr>
        <w:t>nebo - nebyla-li tato lhůta sjednána - ve lhůtě dle bodu 9.2 Smlouvy, je Kupující oprávněn požadovat po Prodávajícím zaplacení smluvní pokuty ve výši 1 % z ceny opravy dle každé jednotlivé objednávky za každou takovou vadu, u níž je Prodávající v prodlení, a to za každý den prodlení.</w:t>
      </w:r>
    </w:p>
    <w:p w:rsidR="003270E4" w:rsidRPr="006A5F9A" w:rsidRDefault="003270E4" w:rsidP="008F7CA0">
      <w:pPr>
        <w:pStyle w:val="Nadpis2"/>
        <w:keepNext w:val="0"/>
        <w:widowControl w:val="0"/>
        <w:numPr>
          <w:ilvl w:val="1"/>
          <w:numId w:val="44"/>
        </w:numPr>
        <w:spacing w:before="0" w:after="240" w:line="264" w:lineRule="auto"/>
        <w:ind w:left="709" w:hanging="709"/>
        <w:rPr>
          <w:rFonts w:ascii="Verdana" w:hAnsi="Verdana"/>
          <w:b w:val="0"/>
          <w:sz w:val="20"/>
          <w:szCs w:val="24"/>
        </w:rPr>
      </w:pPr>
      <w:r w:rsidRPr="006A5F9A">
        <w:rPr>
          <w:rFonts w:ascii="Verdana" w:hAnsi="Verdana"/>
          <w:b w:val="0"/>
          <w:sz w:val="20"/>
          <w:szCs w:val="24"/>
        </w:rPr>
        <w:t>Pokud bude Kupující v prodlení s úhradou faktury ve sjednané lhůtě splatnosti, je Prodávající oprávněn požadovat po Kupujícím úrok z prodlení ve výši 0,02 % z dlužné částky za každý i započatý den prodlení.</w:t>
      </w:r>
    </w:p>
    <w:p w:rsidR="003270E4" w:rsidRPr="006A5F9A" w:rsidRDefault="003270E4" w:rsidP="008F7CA0">
      <w:pPr>
        <w:pStyle w:val="Nadpis2"/>
        <w:keepNext w:val="0"/>
        <w:widowControl w:val="0"/>
        <w:numPr>
          <w:ilvl w:val="1"/>
          <w:numId w:val="44"/>
        </w:numPr>
        <w:spacing w:before="0" w:after="240" w:line="264" w:lineRule="auto"/>
        <w:ind w:left="709" w:hanging="709"/>
        <w:rPr>
          <w:rFonts w:ascii="Verdana" w:hAnsi="Verdana"/>
          <w:b w:val="0"/>
          <w:sz w:val="20"/>
          <w:szCs w:val="24"/>
        </w:rPr>
      </w:pPr>
      <w:r w:rsidRPr="006A5F9A">
        <w:rPr>
          <w:rFonts w:ascii="Verdana" w:hAnsi="Verdana"/>
          <w:b w:val="0"/>
          <w:sz w:val="20"/>
          <w:szCs w:val="24"/>
        </w:rPr>
        <w:t>Smluvní strana je povinna uhradit požadované sankce nejpozději do 14 dnů ode dne obdržení písemného uplatnění.</w:t>
      </w:r>
    </w:p>
    <w:p w:rsidR="003270E4" w:rsidRPr="006A5F9A" w:rsidRDefault="003270E4" w:rsidP="008F7CA0">
      <w:pPr>
        <w:pStyle w:val="Nadpis2"/>
        <w:keepNext w:val="0"/>
        <w:widowControl w:val="0"/>
        <w:numPr>
          <w:ilvl w:val="1"/>
          <w:numId w:val="44"/>
        </w:numPr>
        <w:spacing w:before="0" w:after="240" w:line="264" w:lineRule="auto"/>
        <w:ind w:left="709" w:hanging="709"/>
        <w:rPr>
          <w:rFonts w:ascii="Verdana" w:hAnsi="Verdana"/>
          <w:b w:val="0"/>
          <w:sz w:val="20"/>
          <w:szCs w:val="24"/>
        </w:rPr>
      </w:pPr>
      <w:r w:rsidRPr="006A5F9A">
        <w:rPr>
          <w:rFonts w:ascii="Verdana" w:hAnsi="Verdana"/>
          <w:b w:val="0"/>
          <w:sz w:val="20"/>
          <w:szCs w:val="24"/>
        </w:rPr>
        <w:t>Zaplacením sankce (smluvní pokuty) není dotčen nárok Kupujícího na náhradu újmy způsobené mu porušením povinnosti Prodávajícího, na niž se sankce vztahuje.</w:t>
      </w:r>
    </w:p>
    <w:p w:rsidR="00E95113" w:rsidRPr="00F55345" w:rsidRDefault="00E95113" w:rsidP="00F55345">
      <w:pPr>
        <w:spacing w:after="0"/>
        <w:rPr>
          <w:rFonts w:ascii="Verdana" w:hAnsi="Verdana"/>
          <w:sz w:val="20"/>
          <w:szCs w:val="20"/>
        </w:rPr>
      </w:pPr>
    </w:p>
    <w:p w:rsidR="00BC2821" w:rsidRPr="00F55345" w:rsidRDefault="00BC2821" w:rsidP="00F55345">
      <w:pPr>
        <w:spacing w:after="0"/>
        <w:rPr>
          <w:rFonts w:ascii="Verdana" w:hAnsi="Verdana"/>
          <w:sz w:val="20"/>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6A5F9A">
            <w:pPr>
              <w:pStyle w:val="Nadpis1"/>
              <w:keepNext w:val="0"/>
              <w:widowControl w:val="0"/>
              <w:numPr>
                <w:ilvl w:val="0"/>
                <w:numId w:val="44"/>
              </w:numPr>
              <w:pBdr>
                <w:top w:val="none" w:sz="0" w:space="0" w:color="auto"/>
                <w:left w:val="none" w:sz="0" w:space="0" w:color="auto"/>
                <w:bottom w:val="none" w:sz="0" w:space="0" w:color="auto"/>
                <w:right w:val="none" w:sz="0" w:space="0" w:color="auto"/>
              </w:pBdr>
              <w:shd w:val="clear" w:color="auto" w:fill="auto"/>
              <w:spacing w:before="0" w:after="0"/>
              <w:ind w:left="709" w:hanging="709"/>
              <w:jc w:val="left"/>
              <w:outlineLvl w:val="0"/>
              <w:rPr>
                <w:rFonts w:asciiTheme="minorHAnsi" w:hAnsiTheme="minorHAnsi"/>
                <w:sz w:val="32"/>
              </w:rPr>
            </w:pPr>
            <w:r w:rsidRPr="00283D0C">
              <w:rPr>
                <w:rFonts w:asciiTheme="minorHAnsi" w:hAnsiTheme="minorHAnsi"/>
                <w:sz w:val="32"/>
              </w:rPr>
              <w:t>NÁHRADA ÚJMY</w:t>
            </w:r>
          </w:p>
        </w:tc>
      </w:tr>
    </w:tbl>
    <w:p w:rsidR="00416C69" w:rsidRPr="000F7C90" w:rsidRDefault="00416C69" w:rsidP="00416C69">
      <w:pPr>
        <w:pStyle w:val="Odstavecseseznamem"/>
        <w:keepNext/>
        <w:numPr>
          <w:ilvl w:val="0"/>
          <w:numId w:val="15"/>
        </w:numPr>
        <w:spacing w:before="360" w:line="264" w:lineRule="auto"/>
        <w:contextualSpacing w:val="0"/>
        <w:outlineLvl w:val="1"/>
        <w:rPr>
          <w:rFonts w:ascii="Verdana" w:eastAsia="MS Mincho" w:hAnsi="Verdana"/>
          <w:b/>
          <w:bCs/>
          <w:iCs/>
          <w:vanish/>
          <w:sz w:val="20"/>
          <w:szCs w:val="20"/>
          <w:lang w:eastAsia="ja-JP"/>
        </w:rPr>
      </w:pPr>
      <w:bookmarkStart w:id="30" w:name="_Toc468347090"/>
      <w:bookmarkStart w:id="31" w:name="_Toc468713297"/>
      <w:bookmarkStart w:id="32" w:name="_Toc469389924"/>
    </w:p>
    <w:bookmarkEnd w:id="30"/>
    <w:bookmarkEnd w:id="31"/>
    <w:bookmarkEnd w:id="32"/>
    <w:p w:rsidR="00F55345" w:rsidRPr="00F55345" w:rsidRDefault="00F55345" w:rsidP="00F55345">
      <w:pPr>
        <w:pStyle w:val="Nadpis2"/>
        <w:keepNext w:val="0"/>
        <w:widowControl w:val="0"/>
        <w:numPr>
          <w:ilvl w:val="0"/>
          <w:numId w:val="0"/>
        </w:numPr>
        <w:spacing w:before="0"/>
        <w:ind w:left="720"/>
        <w:rPr>
          <w:rFonts w:ascii="Verdana" w:hAnsi="Verdana"/>
          <w:b w:val="0"/>
          <w:sz w:val="20"/>
          <w:szCs w:val="24"/>
        </w:rPr>
      </w:pPr>
    </w:p>
    <w:p w:rsidR="003270E4" w:rsidRPr="006A5F9A" w:rsidRDefault="003270E4" w:rsidP="008F7CA0">
      <w:pPr>
        <w:pStyle w:val="Nadpis2"/>
        <w:keepNext w:val="0"/>
        <w:widowControl w:val="0"/>
        <w:numPr>
          <w:ilvl w:val="1"/>
          <w:numId w:val="44"/>
        </w:numPr>
        <w:spacing w:before="0" w:after="240" w:line="264" w:lineRule="auto"/>
        <w:ind w:hanging="720"/>
        <w:rPr>
          <w:rFonts w:ascii="Verdana" w:hAnsi="Verdana"/>
          <w:b w:val="0"/>
          <w:sz w:val="20"/>
          <w:szCs w:val="24"/>
        </w:rPr>
      </w:pPr>
      <w:r w:rsidRPr="006A5F9A">
        <w:rPr>
          <w:rFonts w:ascii="Verdana" w:hAnsi="Verdana"/>
          <w:b w:val="0"/>
          <w:sz w:val="20"/>
          <w:szCs w:val="24"/>
        </w:rPr>
        <w:t xml:space="preserve">Náhrada újmy se řídí ustanoveními § </w:t>
      </w:r>
      <w:smartTag w:uri="urn:schemas-microsoft-com:office:smarttags" w:element="metricconverter">
        <w:smartTagPr>
          <w:attr w:name="ProductID" w:val="2894 a"/>
        </w:smartTagPr>
        <w:r w:rsidRPr="006A5F9A">
          <w:rPr>
            <w:rFonts w:ascii="Verdana" w:hAnsi="Verdana"/>
            <w:b w:val="0"/>
            <w:sz w:val="20"/>
            <w:szCs w:val="24"/>
          </w:rPr>
          <w:t>2894 a</w:t>
        </w:r>
      </w:smartTag>
      <w:r w:rsidRPr="006A5F9A">
        <w:rPr>
          <w:rFonts w:ascii="Verdana" w:hAnsi="Verdana"/>
          <w:b w:val="0"/>
          <w:sz w:val="20"/>
          <w:szCs w:val="24"/>
        </w:rPr>
        <w:t xml:space="preserve"> násl. Občanského zákoníku. Smluvní strany tímto výslovně sjednávají povinnost náhrady nemajetkové újmy (např. poškození dobrého jména).</w:t>
      </w:r>
    </w:p>
    <w:p w:rsidR="00665B57" w:rsidRPr="00F55345" w:rsidRDefault="00665B57" w:rsidP="00F55345">
      <w:pPr>
        <w:widowControl w:val="0"/>
        <w:spacing w:after="0"/>
        <w:rPr>
          <w:rFonts w:ascii="Verdana" w:hAnsi="Verdana" w:cs="Arial"/>
          <w:sz w:val="20"/>
          <w:szCs w:val="20"/>
        </w:rPr>
      </w:pPr>
    </w:p>
    <w:p w:rsidR="00E95113" w:rsidRPr="00F55345" w:rsidRDefault="00E95113" w:rsidP="00F55345">
      <w:pPr>
        <w:widowControl w:val="0"/>
        <w:spacing w:after="0"/>
        <w:rPr>
          <w:rFonts w:ascii="Verdana" w:hAnsi="Verdana" w:cs="Arial"/>
          <w:sz w:val="20"/>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6A5F9A">
            <w:pPr>
              <w:pStyle w:val="Nadpis1"/>
              <w:keepNext w:val="0"/>
              <w:widowControl w:val="0"/>
              <w:numPr>
                <w:ilvl w:val="0"/>
                <w:numId w:val="44"/>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 w:val="32"/>
              </w:rPr>
            </w:pPr>
            <w:r w:rsidRPr="00283D0C">
              <w:rPr>
                <w:rFonts w:asciiTheme="minorHAnsi" w:hAnsiTheme="minorHAnsi"/>
                <w:sz w:val="32"/>
              </w:rPr>
              <w:t>UKONČENÍ SMLUVNÍHO VZTAHU</w:t>
            </w:r>
          </w:p>
        </w:tc>
      </w:tr>
    </w:tbl>
    <w:p w:rsidR="00F55345" w:rsidRPr="00F55345" w:rsidRDefault="00F55345" w:rsidP="00F55345">
      <w:pPr>
        <w:pStyle w:val="Nadpis2"/>
        <w:keepNext w:val="0"/>
        <w:widowControl w:val="0"/>
        <w:numPr>
          <w:ilvl w:val="0"/>
          <w:numId w:val="0"/>
        </w:numPr>
        <w:spacing w:before="0"/>
        <w:ind w:left="709"/>
        <w:rPr>
          <w:rFonts w:ascii="Verdana" w:hAnsi="Verdana"/>
          <w:b w:val="0"/>
          <w:sz w:val="20"/>
          <w:szCs w:val="24"/>
        </w:rPr>
      </w:pPr>
    </w:p>
    <w:p w:rsidR="003270E4" w:rsidRPr="006A5F9A" w:rsidRDefault="003270E4" w:rsidP="008F7CA0">
      <w:pPr>
        <w:pStyle w:val="Nadpis2"/>
        <w:keepNext w:val="0"/>
        <w:widowControl w:val="0"/>
        <w:numPr>
          <w:ilvl w:val="1"/>
          <w:numId w:val="44"/>
        </w:numPr>
        <w:spacing w:before="0" w:after="240" w:line="264" w:lineRule="auto"/>
        <w:ind w:left="709" w:hanging="709"/>
        <w:rPr>
          <w:rFonts w:ascii="Verdana" w:hAnsi="Verdana"/>
          <w:b w:val="0"/>
          <w:sz w:val="20"/>
          <w:szCs w:val="24"/>
        </w:rPr>
      </w:pPr>
      <w:r w:rsidRPr="006A5F9A">
        <w:rPr>
          <w:rFonts w:ascii="Verdana" w:hAnsi="Verdana"/>
          <w:b w:val="0"/>
          <w:sz w:val="20"/>
          <w:szCs w:val="24"/>
        </w:rPr>
        <w:t>Smluvní vztah založený touto Smlouvou může být ukončen splněním, dohodou Smluvních stran nebo odstoupením.</w:t>
      </w:r>
    </w:p>
    <w:p w:rsidR="003270E4" w:rsidRPr="006A5F9A" w:rsidRDefault="003270E4" w:rsidP="00AF6531">
      <w:pPr>
        <w:pStyle w:val="Nadpis2"/>
        <w:keepNext w:val="0"/>
        <w:widowControl w:val="0"/>
        <w:numPr>
          <w:ilvl w:val="1"/>
          <w:numId w:val="44"/>
        </w:numPr>
        <w:spacing w:before="0" w:line="264" w:lineRule="auto"/>
        <w:ind w:left="709" w:hanging="709"/>
        <w:rPr>
          <w:rFonts w:ascii="Verdana" w:hAnsi="Verdana"/>
          <w:b w:val="0"/>
          <w:sz w:val="20"/>
          <w:szCs w:val="24"/>
        </w:rPr>
      </w:pPr>
      <w:r w:rsidRPr="006A5F9A">
        <w:rPr>
          <w:rFonts w:ascii="Verdana" w:hAnsi="Verdana"/>
          <w:b w:val="0"/>
          <w:sz w:val="20"/>
          <w:szCs w:val="24"/>
        </w:rPr>
        <w:t>Kupující je oprávněn od Smlouvy odstoupit v případě, že</w:t>
      </w:r>
    </w:p>
    <w:p w:rsidR="003270E4" w:rsidRPr="007D1E42" w:rsidRDefault="003270E4" w:rsidP="00AF6531">
      <w:pPr>
        <w:pStyle w:val="Nadpis3"/>
        <w:keepNext w:val="0"/>
        <w:widowControl w:val="0"/>
        <w:numPr>
          <w:ilvl w:val="2"/>
          <w:numId w:val="45"/>
        </w:numPr>
        <w:spacing w:before="0" w:line="264" w:lineRule="auto"/>
        <w:ind w:left="1134" w:hanging="425"/>
        <w:rPr>
          <w:rFonts w:ascii="Verdana" w:hAnsi="Verdana"/>
          <w:b w:val="0"/>
          <w:sz w:val="20"/>
        </w:rPr>
      </w:pPr>
      <w:r w:rsidRPr="007D1E42">
        <w:rPr>
          <w:rFonts w:ascii="Verdana" w:hAnsi="Verdana"/>
          <w:b w:val="0"/>
          <w:sz w:val="20"/>
        </w:rPr>
        <w:t xml:space="preserve">dojde k podstatnému porušení povinností uložených Prodávajícímu Smlouvou, přičemž za podstatné porušení Smlouvy se považuje zejména prodlení Prodávajícího s dodáním Zboží o více než 30 kalendářních dní nebo prodlení </w:t>
      </w:r>
      <w:r w:rsidRPr="007D1E42">
        <w:rPr>
          <w:rFonts w:ascii="Verdana" w:hAnsi="Verdana"/>
          <w:b w:val="0"/>
          <w:sz w:val="20"/>
        </w:rPr>
        <w:lastRenderedPageBreak/>
        <w:t>s odstraněním záruční vady o více než 30 kalendářních dní,</w:t>
      </w:r>
    </w:p>
    <w:p w:rsidR="007D1E42" w:rsidRPr="007D1E42" w:rsidRDefault="003270E4" w:rsidP="00AF6531">
      <w:pPr>
        <w:pStyle w:val="Nadpis3"/>
        <w:keepNext w:val="0"/>
        <w:widowControl w:val="0"/>
        <w:numPr>
          <w:ilvl w:val="2"/>
          <w:numId w:val="45"/>
        </w:numPr>
        <w:spacing w:before="0" w:line="264" w:lineRule="auto"/>
        <w:ind w:left="1134" w:hanging="425"/>
        <w:rPr>
          <w:rFonts w:ascii="Verdana" w:hAnsi="Verdana"/>
          <w:b w:val="0"/>
          <w:sz w:val="20"/>
        </w:rPr>
      </w:pPr>
      <w:r w:rsidRPr="007D1E42">
        <w:rPr>
          <w:rFonts w:ascii="Verdana" w:hAnsi="Verdana"/>
          <w:b w:val="0"/>
          <w:sz w:val="20"/>
        </w:rPr>
        <w:t xml:space="preserve">Prodávající podá na sebe insolvenční návrh dle § 98 insolvenčního zákona nebo v  insolvenčním řízení vůči majetku </w:t>
      </w:r>
      <w:proofErr w:type="gramStart"/>
      <w:r w:rsidRPr="007D1E42">
        <w:rPr>
          <w:rFonts w:ascii="Verdana" w:hAnsi="Verdana"/>
          <w:b w:val="0"/>
          <w:sz w:val="20"/>
        </w:rPr>
        <w:t>Prodávajícího</w:t>
      </w:r>
      <w:proofErr w:type="gramEnd"/>
      <w:r w:rsidRPr="007D1E42">
        <w:rPr>
          <w:rFonts w:ascii="Verdana" w:hAnsi="Verdana"/>
          <w:b w:val="0"/>
          <w:sz w:val="20"/>
        </w:rPr>
        <w:t xml:space="preserve"> zahájeném na návrh věřitele bylo vydáno rozhodnutí o úpadku, nebo insolvenční návrh byl zamítnut proto, že majetek nepostačuje k úhradě nákladů insolvenčního řízení, nebo byla zavedena nucená správa Prodávajícího podle zvláštních právních předpisů,</w:t>
      </w:r>
    </w:p>
    <w:p w:rsidR="003270E4" w:rsidRPr="007D1E42" w:rsidRDefault="003270E4" w:rsidP="008F7CA0">
      <w:pPr>
        <w:pStyle w:val="Nadpis3"/>
        <w:keepNext w:val="0"/>
        <w:widowControl w:val="0"/>
        <w:numPr>
          <w:ilvl w:val="2"/>
          <w:numId w:val="45"/>
        </w:numPr>
        <w:spacing w:before="0" w:after="240" w:line="264" w:lineRule="auto"/>
        <w:ind w:left="1134" w:hanging="425"/>
        <w:rPr>
          <w:rFonts w:ascii="Verdana" w:hAnsi="Verdana"/>
          <w:b w:val="0"/>
          <w:sz w:val="20"/>
        </w:rPr>
      </w:pPr>
      <w:r w:rsidRPr="007D1E42">
        <w:rPr>
          <w:rFonts w:ascii="Verdana" w:hAnsi="Verdana"/>
          <w:b w:val="0"/>
          <w:sz w:val="20"/>
        </w:rPr>
        <w:t>Prodávající převede své závazky, povinnosti nebo práva plynoucí z této Smlouvy na jiný subjekt bez předchozího souhlasu Kupujícího.</w:t>
      </w:r>
    </w:p>
    <w:p w:rsidR="003270E4" w:rsidRPr="006A5F9A" w:rsidRDefault="003270E4" w:rsidP="008F7CA0">
      <w:pPr>
        <w:pStyle w:val="Nadpis2"/>
        <w:keepNext w:val="0"/>
        <w:widowControl w:val="0"/>
        <w:numPr>
          <w:ilvl w:val="1"/>
          <w:numId w:val="44"/>
        </w:numPr>
        <w:spacing w:before="0" w:after="240" w:line="264" w:lineRule="auto"/>
        <w:ind w:left="709" w:hanging="709"/>
        <w:rPr>
          <w:rFonts w:ascii="Verdana" w:hAnsi="Verdana"/>
          <w:b w:val="0"/>
          <w:sz w:val="20"/>
          <w:szCs w:val="24"/>
        </w:rPr>
      </w:pPr>
      <w:r w:rsidRPr="006A5F9A">
        <w:rPr>
          <w:rFonts w:ascii="Verdana" w:hAnsi="Verdana"/>
          <w:b w:val="0"/>
          <w:sz w:val="20"/>
          <w:szCs w:val="24"/>
        </w:rPr>
        <w:t>Prodávající je oprávněn od Smlouvy odstoupit v případě podstatného porušení povinností Kupujícího podle této Smlouvy, přičemž za podstatné porušení Smlouvy se považuje prodlení Kupujícího s úhradou kupní ceny o více než 60 kalendářních dní.</w:t>
      </w:r>
    </w:p>
    <w:p w:rsidR="003270E4" w:rsidRPr="006A5F9A" w:rsidRDefault="003270E4" w:rsidP="008F7CA0">
      <w:pPr>
        <w:pStyle w:val="Nadpis2"/>
        <w:keepNext w:val="0"/>
        <w:widowControl w:val="0"/>
        <w:numPr>
          <w:ilvl w:val="1"/>
          <w:numId w:val="44"/>
        </w:numPr>
        <w:spacing w:before="0" w:after="240" w:line="264" w:lineRule="auto"/>
        <w:ind w:left="709" w:hanging="709"/>
        <w:rPr>
          <w:rFonts w:ascii="Verdana" w:hAnsi="Verdana"/>
          <w:b w:val="0"/>
          <w:sz w:val="20"/>
          <w:szCs w:val="24"/>
        </w:rPr>
      </w:pPr>
      <w:r w:rsidRPr="006A5F9A">
        <w:rPr>
          <w:rFonts w:ascii="Verdana" w:hAnsi="Verdana"/>
          <w:b w:val="0"/>
          <w:sz w:val="20"/>
          <w:szCs w:val="24"/>
        </w:rPr>
        <w:t>Účinnost odstoupení od Smlouvy nastává doručením odstoupení druhé Smluvní straně.</w:t>
      </w:r>
    </w:p>
    <w:p w:rsidR="003270E4" w:rsidRPr="006A5F9A" w:rsidRDefault="003270E4" w:rsidP="008F7CA0">
      <w:pPr>
        <w:pStyle w:val="Nadpis2"/>
        <w:keepNext w:val="0"/>
        <w:widowControl w:val="0"/>
        <w:numPr>
          <w:ilvl w:val="1"/>
          <w:numId w:val="44"/>
        </w:numPr>
        <w:spacing w:before="0" w:after="240" w:line="264" w:lineRule="auto"/>
        <w:ind w:left="709" w:hanging="709"/>
        <w:rPr>
          <w:rFonts w:ascii="Verdana" w:hAnsi="Verdana"/>
          <w:b w:val="0"/>
          <w:sz w:val="20"/>
          <w:szCs w:val="24"/>
        </w:rPr>
      </w:pPr>
      <w:r w:rsidRPr="006A5F9A">
        <w:rPr>
          <w:rFonts w:ascii="Verdana" w:hAnsi="Verdana"/>
          <w:b w:val="0"/>
          <w:sz w:val="20"/>
          <w:szCs w:val="24"/>
        </w:rPr>
        <w:t>Odstoupením od Smlouvy není dotčeno právo odstupující Smluvní strany na náhradu újmy, pokud jí jednáním druhé Smluvní strany vznikla.</w:t>
      </w:r>
    </w:p>
    <w:p w:rsidR="006A6827" w:rsidRPr="007D1E42" w:rsidRDefault="006A6827" w:rsidP="008F7CA0">
      <w:pPr>
        <w:widowControl w:val="0"/>
        <w:spacing w:after="0"/>
        <w:rPr>
          <w:rFonts w:ascii="Verdana" w:hAnsi="Verdana" w:cs="Arial"/>
          <w:sz w:val="20"/>
          <w:szCs w:val="20"/>
        </w:rPr>
      </w:pPr>
    </w:p>
    <w:p w:rsidR="007D1E42" w:rsidRPr="008F7CA0" w:rsidRDefault="007D1E42" w:rsidP="008F7CA0">
      <w:pPr>
        <w:widowControl w:val="0"/>
        <w:spacing w:after="0"/>
        <w:rPr>
          <w:rFonts w:ascii="Verdana" w:hAnsi="Verdana" w:cs="Arial"/>
          <w:sz w:val="20"/>
          <w:szCs w:val="20"/>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9180"/>
      </w:tblGrid>
      <w:tr w:rsidR="004B5508" w:rsidRPr="000F7C90" w:rsidTr="0015365C">
        <w:trPr>
          <w:trHeight w:val="680"/>
        </w:trPr>
        <w:tc>
          <w:tcPr>
            <w:tcW w:w="9180" w:type="dxa"/>
            <w:shd w:val="clear" w:color="auto" w:fill="92D050"/>
            <w:vAlign w:val="center"/>
          </w:tcPr>
          <w:p w:rsidR="004B5508" w:rsidRPr="00283D0C" w:rsidRDefault="003270E4" w:rsidP="006A5F9A">
            <w:pPr>
              <w:pStyle w:val="Nadpis1"/>
              <w:keepNext w:val="0"/>
              <w:widowControl w:val="0"/>
              <w:numPr>
                <w:ilvl w:val="0"/>
                <w:numId w:val="46"/>
              </w:numPr>
              <w:pBdr>
                <w:top w:val="none" w:sz="0" w:space="0" w:color="auto"/>
                <w:left w:val="none" w:sz="0" w:space="0" w:color="auto"/>
                <w:bottom w:val="none" w:sz="0" w:space="0" w:color="auto"/>
                <w:right w:val="none" w:sz="0" w:space="0" w:color="auto"/>
              </w:pBdr>
              <w:shd w:val="clear" w:color="auto" w:fill="auto"/>
              <w:spacing w:before="0" w:after="0"/>
              <w:ind w:hanging="720"/>
              <w:jc w:val="left"/>
              <w:outlineLvl w:val="0"/>
              <w:rPr>
                <w:rFonts w:asciiTheme="minorHAnsi" w:hAnsiTheme="minorHAnsi"/>
                <w:sz w:val="32"/>
              </w:rPr>
            </w:pPr>
            <w:r w:rsidRPr="00283D0C">
              <w:rPr>
                <w:rFonts w:asciiTheme="minorHAnsi" w:hAnsiTheme="minorHAnsi"/>
                <w:sz w:val="32"/>
              </w:rPr>
              <w:t>ZÁVĚREČNÁ UJEDNÁNÍ</w:t>
            </w:r>
          </w:p>
        </w:tc>
      </w:tr>
    </w:tbl>
    <w:p w:rsidR="007D1E42" w:rsidRPr="007D1E42" w:rsidRDefault="007D1E42" w:rsidP="007D1E42">
      <w:pPr>
        <w:pStyle w:val="Nadpis2"/>
        <w:keepNext w:val="0"/>
        <w:widowControl w:val="0"/>
        <w:numPr>
          <w:ilvl w:val="0"/>
          <w:numId w:val="0"/>
        </w:numPr>
        <w:spacing w:before="0"/>
        <w:ind w:left="420"/>
        <w:rPr>
          <w:rFonts w:ascii="Verdana" w:hAnsi="Verdana"/>
          <w:b w:val="0"/>
          <w:sz w:val="20"/>
          <w:szCs w:val="24"/>
        </w:rPr>
      </w:pPr>
    </w:p>
    <w:p w:rsidR="003270E4" w:rsidRPr="006A5F9A" w:rsidRDefault="003270E4" w:rsidP="008F7CA0">
      <w:pPr>
        <w:pStyle w:val="Nadpis2"/>
        <w:keepNext w:val="0"/>
        <w:widowControl w:val="0"/>
        <w:numPr>
          <w:ilvl w:val="1"/>
          <w:numId w:val="48"/>
        </w:numPr>
        <w:spacing w:before="0" w:after="240" w:line="264" w:lineRule="auto"/>
        <w:rPr>
          <w:rFonts w:ascii="Verdana" w:hAnsi="Verdana"/>
          <w:b w:val="0"/>
          <w:sz w:val="20"/>
          <w:szCs w:val="24"/>
        </w:rPr>
      </w:pPr>
      <w:r w:rsidRPr="006A5F9A">
        <w:rPr>
          <w:rFonts w:ascii="Verdana" w:hAnsi="Verdana"/>
          <w:b w:val="0"/>
          <w:sz w:val="20"/>
          <w:szCs w:val="24"/>
        </w:rPr>
        <w:t xml:space="preserve">Tato Smlouva není uzavřena adhezním způsobem. </w:t>
      </w:r>
    </w:p>
    <w:p w:rsidR="003270E4" w:rsidRPr="006A5F9A" w:rsidRDefault="003270E4" w:rsidP="008F7CA0">
      <w:pPr>
        <w:pStyle w:val="Nadpis2"/>
        <w:keepNext w:val="0"/>
        <w:widowControl w:val="0"/>
        <w:numPr>
          <w:ilvl w:val="1"/>
          <w:numId w:val="48"/>
        </w:numPr>
        <w:spacing w:before="0" w:after="240" w:line="264" w:lineRule="auto"/>
        <w:rPr>
          <w:rFonts w:ascii="Verdana" w:hAnsi="Verdana"/>
          <w:b w:val="0"/>
          <w:sz w:val="20"/>
          <w:szCs w:val="24"/>
        </w:rPr>
      </w:pPr>
      <w:r w:rsidRPr="006A5F9A">
        <w:rPr>
          <w:rFonts w:ascii="Verdana" w:hAnsi="Verdana"/>
          <w:b w:val="0"/>
          <w:sz w:val="20"/>
          <w:szCs w:val="24"/>
        </w:rPr>
        <w:t xml:space="preserve">Tuto Smlouvu je možné měnit, doplňovat a upravovat pouze písemnými dodatky </w:t>
      </w:r>
      <w:r w:rsidR="007D1E42">
        <w:rPr>
          <w:rFonts w:ascii="Verdana" w:hAnsi="Verdana"/>
          <w:b w:val="0"/>
          <w:sz w:val="20"/>
          <w:szCs w:val="24"/>
        </w:rPr>
        <w:tab/>
      </w:r>
      <w:r w:rsidRPr="006A5F9A">
        <w:rPr>
          <w:rFonts w:ascii="Verdana" w:hAnsi="Verdana"/>
          <w:b w:val="0"/>
          <w:sz w:val="20"/>
          <w:szCs w:val="24"/>
        </w:rPr>
        <w:t xml:space="preserve">podepsanými oběma Smluvními stranami. Za písemnou formu se v tomto případě </w:t>
      </w:r>
      <w:r w:rsidR="007D1E42">
        <w:rPr>
          <w:rFonts w:ascii="Verdana" w:hAnsi="Verdana"/>
          <w:b w:val="0"/>
          <w:sz w:val="20"/>
          <w:szCs w:val="24"/>
        </w:rPr>
        <w:tab/>
      </w:r>
      <w:r w:rsidRPr="006A5F9A">
        <w:rPr>
          <w:rFonts w:ascii="Verdana" w:hAnsi="Verdana"/>
          <w:b w:val="0"/>
          <w:sz w:val="20"/>
          <w:szCs w:val="24"/>
        </w:rPr>
        <w:t>nepovažuje e-mail.</w:t>
      </w:r>
    </w:p>
    <w:p w:rsidR="003270E4" w:rsidRPr="006A5F9A" w:rsidRDefault="003270E4" w:rsidP="008F7CA0">
      <w:pPr>
        <w:pStyle w:val="Nadpis2"/>
        <w:keepNext w:val="0"/>
        <w:widowControl w:val="0"/>
        <w:numPr>
          <w:ilvl w:val="1"/>
          <w:numId w:val="49"/>
        </w:numPr>
        <w:spacing w:before="0" w:after="240" w:line="264" w:lineRule="auto"/>
        <w:ind w:left="709" w:hanging="709"/>
        <w:rPr>
          <w:rFonts w:ascii="Verdana" w:hAnsi="Verdana"/>
          <w:b w:val="0"/>
          <w:sz w:val="20"/>
          <w:szCs w:val="24"/>
        </w:rPr>
      </w:pPr>
      <w:r w:rsidRPr="006A5F9A">
        <w:rPr>
          <w:rFonts w:ascii="Verdana" w:hAnsi="Verdana"/>
          <w:b w:val="0"/>
          <w:sz w:val="20"/>
          <w:szCs w:val="24"/>
        </w:rPr>
        <w:t>Předloží-li některá ze Smluvních stran návrh dodatku ke Smlouvě, je druhá Smluvní strana povinna se k návrhu vyjádřit do 15 (slovy: patnácti) dnů ode dne následujícího po doručení návrhu dodatku.</w:t>
      </w:r>
    </w:p>
    <w:p w:rsidR="003270E4" w:rsidRPr="006A5F9A" w:rsidRDefault="003270E4" w:rsidP="008F7CA0">
      <w:pPr>
        <w:pStyle w:val="Nadpis2"/>
        <w:keepNext w:val="0"/>
        <w:widowControl w:val="0"/>
        <w:numPr>
          <w:ilvl w:val="1"/>
          <w:numId w:val="49"/>
        </w:numPr>
        <w:spacing w:before="0" w:after="240" w:line="264" w:lineRule="auto"/>
        <w:ind w:left="709" w:hanging="709"/>
        <w:rPr>
          <w:rFonts w:ascii="Verdana" w:hAnsi="Verdana"/>
          <w:b w:val="0"/>
          <w:sz w:val="20"/>
          <w:szCs w:val="24"/>
        </w:rPr>
      </w:pPr>
      <w:r w:rsidRPr="006A5F9A">
        <w:rPr>
          <w:rFonts w:ascii="Verdana" w:hAnsi="Verdana"/>
          <w:b w:val="0"/>
          <w:sz w:val="20"/>
          <w:szCs w:val="24"/>
        </w:rPr>
        <w:t>Prodávající ani Kupující nesmí bez výslovného písemného souhlasu druhé Smluvní strany postoupit třetí straně tuto Smlouvu, jakékoliv právo nebo závazek z této Smlouvy vyplývající. Toto ustanovení se vztahuje i na právní nástupce Smluvních stran.</w:t>
      </w:r>
    </w:p>
    <w:p w:rsidR="003270E4" w:rsidRPr="006A5F9A" w:rsidRDefault="003270E4" w:rsidP="008F7CA0">
      <w:pPr>
        <w:pStyle w:val="Nadpis2"/>
        <w:keepNext w:val="0"/>
        <w:widowControl w:val="0"/>
        <w:numPr>
          <w:ilvl w:val="1"/>
          <w:numId w:val="49"/>
        </w:numPr>
        <w:spacing w:before="0" w:after="240" w:line="264" w:lineRule="auto"/>
        <w:ind w:left="709" w:hanging="709"/>
        <w:rPr>
          <w:rFonts w:ascii="Verdana" w:hAnsi="Verdana"/>
          <w:b w:val="0"/>
          <w:sz w:val="20"/>
          <w:szCs w:val="24"/>
        </w:rPr>
      </w:pPr>
      <w:r w:rsidRPr="006A5F9A">
        <w:rPr>
          <w:rFonts w:ascii="Verdana" w:hAnsi="Verdana"/>
          <w:b w:val="0"/>
          <w:sz w:val="20"/>
          <w:szCs w:val="24"/>
        </w:rPr>
        <w:t>Bude-li některé ustanovení této Smlouvy shledáno neplatným nebo nevymahatelným, nemá tato skutečnost vliv na platnost ostatních ustanovení této Smlouvy, lze-li je oddělit. Smluvní strany se zavazují nahradit takové neplatné nebo nevymahatelné ustanovení do 14 dní ustanovením platným a vymahatelným, které bude odpovídat smyslu a účelu původního neplatného nebo nevymahatelného ustanovení.</w:t>
      </w:r>
    </w:p>
    <w:p w:rsidR="003270E4" w:rsidRPr="006A5F9A" w:rsidRDefault="003270E4" w:rsidP="008F7CA0">
      <w:pPr>
        <w:pStyle w:val="Nadpis2"/>
        <w:keepNext w:val="0"/>
        <w:widowControl w:val="0"/>
        <w:numPr>
          <w:ilvl w:val="1"/>
          <w:numId w:val="49"/>
        </w:numPr>
        <w:spacing w:before="0" w:after="240" w:line="264" w:lineRule="auto"/>
        <w:ind w:left="709" w:hanging="709"/>
        <w:rPr>
          <w:rFonts w:ascii="Verdana" w:hAnsi="Verdana"/>
          <w:b w:val="0"/>
          <w:sz w:val="20"/>
          <w:szCs w:val="24"/>
        </w:rPr>
      </w:pPr>
      <w:r w:rsidRPr="006A5F9A">
        <w:rPr>
          <w:rFonts w:ascii="Verdana" w:hAnsi="Verdana"/>
          <w:b w:val="0"/>
          <w:sz w:val="20"/>
          <w:szCs w:val="24"/>
        </w:rPr>
        <w:lastRenderedPageBreak/>
        <w:t>Prodávající se za podmínek stanovených touto Smlouvou, v souladu s pokyny Kupujícího a při vynaložení veškeré potřebné odborné péče, zavazuje:</w:t>
      </w:r>
    </w:p>
    <w:p w:rsidR="003270E4" w:rsidRPr="007D1E42" w:rsidRDefault="003270E4" w:rsidP="008F7CA0">
      <w:pPr>
        <w:pStyle w:val="Nadpis3"/>
        <w:keepNext w:val="0"/>
        <w:widowControl w:val="0"/>
        <w:numPr>
          <w:ilvl w:val="2"/>
          <w:numId w:val="49"/>
        </w:numPr>
        <w:spacing w:before="0" w:after="240" w:line="264" w:lineRule="auto"/>
        <w:ind w:left="1134" w:hanging="425"/>
        <w:rPr>
          <w:rFonts w:ascii="Verdana" w:hAnsi="Verdana"/>
          <w:b w:val="0"/>
          <w:sz w:val="20"/>
        </w:rPr>
      </w:pPr>
      <w:r w:rsidRPr="007D1E42">
        <w:rPr>
          <w:rFonts w:ascii="Verdana" w:hAnsi="Verdana"/>
          <w:b w:val="0"/>
          <w:sz w:val="20"/>
        </w:rPr>
        <w:t>archivovat veškeré písemnosti zhotovené pro plnění zakázky podle této Smlouvy a kdykoli po tuto dobu Kupujícímu umožnit přístup k těmto archivovaným písemnostem, nejméně však po dobu 10 let od finančního</w:t>
      </w:r>
      <w:r w:rsidR="00B3075C">
        <w:rPr>
          <w:rFonts w:ascii="Verdana" w:hAnsi="Verdana"/>
          <w:b w:val="0"/>
          <w:sz w:val="20"/>
        </w:rPr>
        <w:t xml:space="preserve"> ukončení projektu,</w:t>
      </w:r>
    </w:p>
    <w:p w:rsidR="003270E4" w:rsidRPr="007D1E42" w:rsidRDefault="003270E4" w:rsidP="008F7CA0">
      <w:pPr>
        <w:pStyle w:val="Nadpis3"/>
        <w:keepNext w:val="0"/>
        <w:widowControl w:val="0"/>
        <w:numPr>
          <w:ilvl w:val="2"/>
          <w:numId w:val="49"/>
        </w:numPr>
        <w:spacing w:before="0" w:after="240" w:line="264" w:lineRule="auto"/>
        <w:ind w:left="1134" w:hanging="425"/>
        <w:rPr>
          <w:rFonts w:ascii="Verdana" w:hAnsi="Verdana"/>
          <w:b w:val="0"/>
          <w:sz w:val="20"/>
          <w:szCs w:val="20"/>
        </w:rPr>
      </w:pPr>
      <w:r w:rsidRPr="007D1E42">
        <w:rPr>
          <w:rFonts w:ascii="Verdana" w:hAnsi="Verdana"/>
          <w:b w:val="0"/>
          <w:sz w:val="20"/>
          <w:szCs w:val="20"/>
        </w:rPr>
        <w:t>jako osoba povinná dle § 2 písm. e) zákona č. 320/2001 Sb., o finanční kontrole ve veřejné správě, spolupůsobit při výkonu finanční kontroly, mj. umožnit řídícímu orgánu operačního programu Výzkum, vývoj a vzdělávání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o kontrole).</w:t>
      </w:r>
    </w:p>
    <w:p w:rsidR="003270E4" w:rsidRPr="006A5F9A" w:rsidRDefault="003270E4" w:rsidP="008F7CA0">
      <w:pPr>
        <w:pStyle w:val="Nadpis2"/>
        <w:keepNext w:val="0"/>
        <w:widowControl w:val="0"/>
        <w:numPr>
          <w:ilvl w:val="1"/>
          <w:numId w:val="49"/>
        </w:numPr>
        <w:spacing w:before="0" w:after="240" w:line="264" w:lineRule="auto"/>
        <w:ind w:left="709" w:hanging="709"/>
        <w:rPr>
          <w:rFonts w:ascii="Verdana" w:hAnsi="Verdana"/>
          <w:b w:val="0"/>
          <w:sz w:val="20"/>
          <w:szCs w:val="20"/>
        </w:rPr>
      </w:pPr>
      <w:r w:rsidRPr="006A5F9A">
        <w:rPr>
          <w:rFonts w:ascii="Verdana" w:hAnsi="Verdana"/>
          <w:b w:val="0"/>
          <w:sz w:val="20"/>
          <w:szCs w:val="20"/>
        </w:rPr>
        <w:t>Veškerá obchodní korespondence musí být zasílána osobám oprávněným k jednání ve věcech obchodních uvedeným v úvodních ustanoveních této Smlouvy.</w:t>
      </w:r>
    </w:p>
    <w:p w:rsidR="003270E4" w:rsidRPr="006A5F9A" w:rsidRDefault="003270E4" w:rsidP="008F7CA0">
      <w:pPr>
        <w:pStyle w:val="Nadpis2"/>
        <w:keepNext w:val="0"/>
        <w:widowControl w:val="0"/>
        <w:numPr>
          <w:ilvl w:val="1"/>
          <w:numId w:val="49"/>
        </w:numPr>
        <w:spacing w:before="0" w:after="240" w:line="264" w:lineRule="auto"/>
        <w:ind w:left="709" w:hanging="709"/>
        <w:rPr>
          <w:rFonts w:ascii="Verdana" w:hAnsi="Verdana"/>
          <w:b w:val="0"/>
          <w:sz w:val="20"/>
          <w:szCs w:val="20"/>
        </w:rPr>
      </w:pPr>
      <w:r w:rsidRPr="006A5F9A">
        <w:rPr>
          <w:rFonts w:ascii="Verdana" w:hAnsi="Verdana"/>
          <w:b w:val="0"/>
          <w:sz w:val="20"/>
          <w:szCs w:val="20"/>
        </w:rPr>
        <w:t>Právní vztahy založené touto Smlouvou se řídí právním řádem České republiky, zejména Občanským zákoníkem.</w:t>
      </w:r>
    </w:p>
    <w:p w:rsidR="003270E4" w:rsidRPr="0015365C" w:rsidRDefault="003270E4" w:rsidP="008F7CA0">
      <w:pPr>
        <w:pStyle w:val="Nadpis2"/>
        <w:keepNext w:val="0"/>
        <w:widowControl w:val="0"/>
        <w:numPr>
          <w:ilvl w:val="1"/>
          <w:numId w:val="49"/>
        </w:numPr>
        <w:spacing w:before="0" w:after="240" w:line="264" w:lineRule="auto"/>
        <w:ind w:left="709" w:hanging="709"/>
        <w:rPr>
          <w:rFonts w:ascii="Verdana" w:hAnsi="Verdana"/>
          <w:b w:val="0"/>
          <w:sz w:val="20"/>
          <w:szCs w:val="20"/>
        </w:rPr>
      </w:pPr>
      <w:r w:rsidRPr="0015365C">
        <w:rPr>
          <w:rFonts w:ascii="Verdana" w:hAnsi="Verdana"/>
          <w:b w:val="0"/>
          <w:sz w:val="20"/>
          <w:szCs w:val="20"/>
        </w:rPr>
        <w:t>Nedílnou součástí Smlouvy jsou její přílohy, a to</w:t>
      </w:r>
    </w:p>
    <w:p w:rsidR="003270E4" w:rsidRPr="0015365C" w:rsidRDefault="003270E4" w:rsidP="008F7CA0">
      <w:pPr>
        <w:pStyle w:val="Nadpis3"/>
        <w:keepNext w:val="0"/>
        <w:widowControl w:val="0"/>
        <w:numPr>
          <w:ilvl w:val="0"/>
          <w:numId w:val="47"/>
        </w:numPr>
        <w:spacing w:before="0" w:after="240" w:line="264" w:lineRule="auto"/>
        <w:ind w:left="709" w:firstLine="142"/>
        <w:rPr>
          <w:rFonts w:ascii="Verdana" w:hAnsi="Verdana"/>
          <w:b w:val="0"/>
          <w:sz w:val="20"/>
          <w:szCs w:val="20"/>
        </w:rPr>
      </w:pPr>
      <w:r w:rsidRPr="0015365C">
        <w:rPr>
          <w:rFonts w:ascii="Verdana" w:hAnsi="Verdana"/>
          <w:b w:val="0"/>
          <w:sz w:val="20"/>
          <w:szCs w:val="20"/>
        </w:rPr>
        <w:t xml:space="preserve">příloha č. 1 – </w:t>
      </w:r>
      <w:r w:rsidR="00003D0E" w:rsidRPr="0015365C">
        <w:rPr>
          <w:rFonts w:ascii="Verdana" w:hAnsi="Verdana"/>
          <w:b w:val="0"/>
          <w:sz w:val="20"/>
          <w:szCs w:val="20"/>
        </w:rPr>
        <w:t>Technické podmínky</w:t>
      </w:r>
    </w:p>
    <w:p w:rsidR="008F7CA0" w:rsidRPr="008F7CA0" w:rsidRDefault="008F7CA0" w:rsidP="008F7CA0">
      <w:pPr>
        <w:rPr>
          <w:rFonts w:ascii="Verdana" w:hAnsi="Verdana"/>
          <w:sz w:val="6"/>
        </w:rPr>
      </w:pPr>
    </w:p>
    <w:p w:rsidR="003270E4" w:rsidRPr="006A5F9A" w:rsidRDefault="003270E4" w:rsidP="008F7CA0">
      <w:pPr>
        <w:pStyle w:val="Nadpis2"/>
        <w:keepNext w:val="0"/>
        <w:widowControl w:val="0"/>
        <w:numPr>
          <w:ilvl w:val="1"/>
          <w:numId w:val="49"/>
        </w:numPr>
        <w:spacing w:before="0" w:after="240" w:line="264" w:lineRule="auto"/>
        <w:ind w:left="709" w:hanging="709"/>
        <w:rPr>
          <w:rFonts w:ascii="Verdana" w:hAnsi="Verdana"/>
          <w:b w:val="0"/>
          <w:sz w:val="20"/>
          <w:szCs w:val="20"/>
        </w:rPr>
      </w:pPr>
      <w:r w:rsidRPr="006A5F9A">
        <w:rPr>
          <w:rFonts w:ascii="Verdana" w:hAnsi="Verdana"/>
          <w:b w:val="0"/>
          <w:sz w:val="20"/>
          <w:szCs w:val="20"/>
        </w:rPr>
        <w:t>V případě jakýchkoli nesrovnalostí či kontradikcí mezi zněním Smlouvy a jednotlivých příloh Smlouvy je rozhodující znění Smlouvy. V případě jakýchkoli nesrovnalostí či kontradikcí mezi zněním jednotlivých příloh Smlouvy je rozhodující znění té přílohy, která je uvedena v tomto článku výše.</w:t>
      </w:r>
    </w:p>
    <w:p w:rsidR="003270E4" w:rsidRPr="006A5F9A" w:rsidRDefault="003270E4" w:rsidP="008F7CA0">
      <w:pPr>
        <w:pStyle w:val="Nadpis2"/>
        <w:keepNext w:val="0"/>
        <w:widowControl w:val="0"/>
        <w:numPr>
          <w:ilvl w:val="1"/>
          <w:numId w:val="49"/>
        </w:numPr>
        <w:spacing w:before="0" w:after="240" w:line="264" w:lineRule="auto"/>
        <w:ind w:left="709" w:hanging="709"/>
        <w:rPr>
          <w:rFonts w:ascii="Verdana" w:hAnsi="Verdana"/>
          <w:b w:val="0"/>
          <w:sz w:val="20"/>
          <w:szCs w:val="20"/>
        </w:rPr>
      </w:pPr>
      <w:r w:rsidRPr="006A5F9A">
        <w:rPr>
          <w:rFonts w:ascii="Verdana" w:hAnsi="Verdana"/>
          <w:b w:val="0"/>
          <w:sz w:val="20"/>
          <w:szCs w:val="20"/>
        </w:rPr>
        <w:t>Veškerá ujednání mezi Smluvními stranami, ať ústní či písemná, předcházející podpisu této Smlouvy a vztahující se k této Smlouvě a jejímu předmětu, ztrácejí podpisem této Smlouvy platnost.</w:t>
      </w:r>
    </w:p>
    <w:p w:rsidR="003270E4" w:rsidRPr="006A5F9A" w:rsidRDefault="003270E4" w:rsidP="008F7CA0">
      <w:pPr>
        <w:pStyle w:val="Nadpis2"/>
        <w:keepNext w:val="0"/>
        <w:widowControl w:val="0"/>
        <w:numPr>
          <w:ilvl w:val="1"/>
          <w:numId w:val="49"/>
        </w:numPr>
        <w:spacing w:before="0" w:after="240" w:line="264" w:lineRule="auto"/>
        <w:ind w:left="709" w:hanging="709"/>
        <w:jc w:val="left"/>
        <w:rPr>
          <w:rFonts w:ascii="Verdana" w:hAnsi="Verdana"/>
          <w:b w:val="0"/>
          <w:sz w:val="20"/>
          <w:szCs w:val="20"/>
        </w:rPr>
      </w:pPr>
      <w:r w:rsidRPr="006A5F9A">
        <w:rPr>
          <w:rFonts w:ascii="Verdana" w:hAnsi="Verdana"/>
          <w:b w:val="0"/>
          <w:sz w:val="20"/>
          <w:szCs w:val="20"/>
        </w:rPr>
        <w:t>Tato Smlouva nabývá platnosti a účinnosti dnem podpisu oběma Smluvními stranami.</w:t>
      </w:r>
    </w:p>
    <w:p w:rsidR="003270E4" w:rsidRPr="006A5F9A" w:rsidRDefault="003270E4" w:rsidP="008F7CA0">
      <w:pPr>
        <w:pStyle w:val="Nadpis2"/>
        <w:keepNext w:val="0"/>
        <w:widowControl w:val="0"/>
        <w:numPr>
          <w:ilvl w:val="1"/>
          <w:numId w:val="49"/>
        </w:numPr>
        <w:spacing w:before="0" w:after="240" w:line="264" w:lineRule="auto"/>
        <w:ind w:left="709" w:hanging="709"/>
        <w:rPr>
          <w:rFonts w:ascii="Verdana" w:hAnsi="Verdana"/>
          <w:b w:val="0"/>
          <w:bCs w:val="0"/>
          <w:iCs w:val="0"/>
          <w:sz w:val="20"/>
          <w:szCs w:val="20"/>
        </w:rPr>
      </w:pPr>
      <w:r w:rsidRPr="006A5F9A">
        <w:rPr>
          <w:rFonts w:ascii="Verdana" w:hAnsi="Verdana"/>
          <w:b w:val="0"/>
          <w:bCs w:val="0"/>
          <w:iCs w:val="0"/>
          <w:sz w:val="20"/>
          <w:szCs w:val="20"/>
        </w:rPr>
        <w:t>Tato Smlouva je vyhotovena ve čtyřech stejnopisech, z nichž každý má platnost originálu, každá smluvní strana obdrží po dvou z nich.</w:t>
      </w:r>
    </w:p>
    <w:p w:rsidR="003270E4" w:rsidRPr="006A5F9A" w:rsidRDefault="003270E4" w:rsidP="008F7CA0">
      <w:pPr>
        <w:pStyle w:val="Nadpis2"/>
        <w:keepNext w:val="0"/>
        <w:widowControl w:val="0"/>
        <w:numPr>
          <w:ilvl w:val="1"/>
          <w:numId w:val="49"/>
        </w:numPr>
        <w:spacing w:before="0" w:after="240" w:line="264" w:lineRule="auto"/>
        <w:ind w:left="709" w:hanging="709"/>
        <w:rPr>
          <w:rFonts w:ascii="Verdana" w:hAnsi="Verdana"/>
          <w:b w:val="0"/>
          <w:sz w:val="20"/>
          <w:szCs w:val="20"/>
        </w:rPr>
      </w:pPr>
      <w:r w:rsidRPr="006A5F9A">
        <w:rPr>
          <w:rFonts w:ascii="Verdana" w:hAnsi="Verdana"/>
          <w:b w:val="0"/>
          <w:sz w:val="20"/>
          <w:szCs w:val="20"/>
        </w:rPr>
        <w:t>Smluvní strany potvrzují, že si tuto Smlouvu před jejím podpisem přečetly a s jejím obsahem souhlasí, že Smlouva představuje úplnou d</w:t>
      </w:r>
      <w:r w:rsidR="00F45DF1">
        <w:rPr>
          <w:rFonts w:ascii="Verdana" w:hAnsi="Verdana"/>
          <w:b w:val="0"/>
          <w:sz w:val="20"/>
          <w:szCs w:val="20"/>
        </w:rPr>
        <w:t xml:space="preserve">ohodu mezi Smluvními stranami. </w:t>
      </w:r>
      <w:r w:rsidRPr="006A5F9A">
        <w:rPr>
          <w:rFonts w:ascii="Verdana" w:hAnsi="Verdana"/>
          <w:b w:val="0"/>
          <w:sz w:val="20"/>
          <w:szCs w:val="20"/>
        </w:rPr>
        <w:t xml:space="preserve"> Na důkaz toho připojují své podpisy.</w:t>
      </w:r>
    </w:p>
    <w:p w:rsidR="00E95113" w:rsidRDefault="00E95113" w:rsidP="00722B23">
      <w:pPr>
        <w:pStyle w:val="Odstavecseseznamem"/>
        <w:spacing w:line="264" w:lineRule="auto"/>
        <w:ind w:left="709"/>
        <w:contextualSpacing w:val="0"/>
        <w:rPr>
          <w:rFonts w:ascii="Verdana" w:hAnsi="Verdana"/>
          <w:sz w:val="20"/>
          <w:szCs w:val="20"/>
        </w:rPr>
      </w:pPr>
    </w:p>
    <w:p w:rsidR="00AF6531" w:rsidRDefault="00AF6531" w:rsidP="00722B23">
      <w:pPr>
        <w:pStyle w:val="Odstavecseseznamem"/>
        <w:spacing w:line="264" w:lineRule="auto"/>
        <w:ind w:left="709"/>
        <w:contextualSpacing w:val="0"/>
        <w:rPr>
          <w:rFonts w:ascii="Verdana" w:hAnsi="Verdana"/>
          <w:sz w:val="20"/>
          <w:szCs w:val="20"/>
        </w:rPr>
      </w:pPr>
    </w:p>
    <w:p w:rsidR="00AF6531" w:rsidRDefault="00AF6531" w:rsidP="00722B23">
      <w:pPr>
        <w:pStyle w:val="Odstavecseseznamem"/>
        <w:spacing w:line="264" w:lineRule="auto"/>
        <w:ind w:left="709"/>
        <w:contextualSpacing w:val="0"/>
        <w:rPr>
          <w:rFonts w:ascii="Verdana" w:hAnsi="Verdana"/>
          <w:sz w:val="20"/>
          <w:szCs w:val="20"/>
        </w:rPr>
      </w:pPr>
    </w:p>
    <w:p w:rsidR="00AF6531" w:rsidRPr="006A5F9A" w:rsidRDefault="00AF6531" w:rsidP="00722B23">
      <w:pPr>
        <w:pStyle w:val="Odstavecseseznamem"/>
        <w:spacing w:line="264" w:lineRule="auto"/>
        <w:ind w:left="709"/>
        <w:contextualSpacing w:val="0"/>
        <w:rPr>
          <w:rFonts w:ascii="Verdana" w:hAnsi="Verdana"/>
          <w:sz w:val="20"/>
          <w:szCs w:val="20"/>
        </w:rPr>
      </w:pPr>
    </w:p>
    <w:p w:rsidR="000F7C90" w:rsidRPr="006A5F9A" w:rsidRDefault="000F7C90" w:rsidP="000F7C90">
      <w:pPr>
        <w:widowControl w:val="0"/>
        <w:rPr>
          <w:rFonts w:ascii="Verdana" w:hAnsi="Verdana" w:cs="Arial"/>
          <w:sz w:val="20"/>
          <w:szCs w:val="20"/>
          <w:u w:val="single"/>
        </w:rPr>
      </w:pPr>
      <w:r w:rsidRPr="006A5F9A">
        <w:rPr>
          <w:rFonts w:ascii="Verdana" w:hAnsi="Verdana" w:cs="Arial"/>
          <w:sz w:val="20"/>
          <w:szCs w:val="20"/>
          <w:u w:val="single"/>
        </w:rPr>
        <w:t>KUPUJÍCÍ</w:t>
      </w:r>
    </w:p>
    <w:p w:rsidR="000F7C90" w:rsidRPr="006A5F9A" w:rsidRDefault="000F7C90" w:rsidP="000F7C90">
      <w:pPr>
        <w:widowControl w:val="0"/>
        <w:rPr>
          <w:rFonts w:ascii="Verdana" w:hAnsi="Verdana" w:cs="Arial"/>
          <w:sz w:val="20"/>
          <w:szCs w:val="20"/>
          <w:u w:val="single"/>
        </w:rPr>
      </w:pPr>
    </w:p>
    <w:p w:rsidR="000F7C90" w:rsidRPr="006A5F9A" w:rsidRDefault="000F7C90" w:rsidP="000F7C90">
      <w:pPr>
        <w:widowControl w:val="0"/>
        <w:rPr>
          <w:rFonts w:ascii="Verdana" w:hAnsi="Verdana"/>
          <w:sz w:val="20"/>
          <w:szCs w:val="20"/>
        </w:rPr>
      </w:pPr>
      <w:r w:rsidRPr="006A5F9A">
        <w:rPr>
          <w:rFonts w:ascii="Verdana" w:hAnsi="Verdana"/>
          <w:sz w:val="20"/>
          <w:szCs w:val="20"/>
        </w:rPr>
        <w:t xml:space="preserve">Datum: </w:t>
      </w:r>
      <w:r w:rsidRPr="006A5F9A">
        <w:rPr>
          <w:rFonts w:ascii="Verdana" w:hAnsi="Verdana" w:cs="Arial"/>
          <w:color w:val="FFFFFF"/>
          <w:sz w:val="20"/>
          <w:szCs w:val="20"/>
        </w:rPr>
        <w:t>*</w:t>
      </w:r>
    </w:p>
    <w:p w:rsidR="00F62642" w:rsidRPr="006A5F9A" w:rsidRDefault="00F62642" w:rsidP="00722B23">
      <w:pPr>
        <w:widowControl w:val="0"/>
        <w:tabs>
          <w:tab w:val="left" w:pos="9072"/>
        </w:tabs>
        <w:spacing w:line="264" w:lineRule="auto"/>
        <w:contextualSpacing/>
        <w:jc w:val="left"/>
        <w:rPr>
          <w:rFonts w:ascii="Verdana" w:hAnsi="Verdana"/>
          <w:sz w:val="20"/>
          <w:szCs w:val="20"/>
          <w:lang w:eastAsia="ja-JP"/>
        </w:rPr>
      </w:pPr>
    </w:p>
    <w:p w:rsidR="00060F08" w:rsidRPr="006A5F9A" w:rsidRDefault="0089417F" w:rsidP="00722B23">
      <w:pPr>
        <w:widowControl w:val="0"/>
        <w:tabs>
          <w:tab w:val="left" w:pos="9072"/>
        </w:tabs>
        <w:spacing w:line="264" w:lineRule="auto"/>
        <w:contextualSpacing/>
        <w:jc w:val="right"/>
        <w:rPr>
          <w:rFonts w:ascii="Verdana" w:hAnsi="Verdana" w:cs="Arial"/>
          <w:sz w:val="20"/>
          <w:szCs w:val="20"/>
        </w:rPr>
      </w:pPr>
      <w:r w:rsidRPr="006A5F9A">
        <w:rPr>
          <w:rFonts w:ascii="Verdana" w:hAnsi="Verdana" w:cs="Arial"/>
          <w:sz w:val="20"/>
          <w:szCs w:val="20"/>
        </w:rPr>
        <w:t>………</w:t>
      </w:r>
      <w:r w:rsidR="00060F08" w:rsidRPr="006A5F9A">
        <w:rPr>
          <w:rFonts w:ascii="Verdana" w:hAnsi="Verdana" w:cs="Arial"/>
          <w:sz w:val="20"/>
          <w:szCs w:val="20"/>
        </w:rPr>
        <w:t xml:space="preserve">.…………………………………………..                                                                     </w:t>
      </w:r>
    </w:p>
    <w:p w:rsidR="00060F08" w:rsidRPr="006A5F9A" w:rsidRDefault="0089417F" w:rsidP="003628B2">
      <w:pPr>
        <w:widowControl w:val="0"/>
        <w:spacing w:after="40"/>
        <w:ind w:left="5672"/>
        <w:contextualSpacing/>
        <w:jc w:val="left"/>
        <w:rPr>
          <w:rFonts w:ascii="Verdana" w:hAnsi="Verdana" w:cs="Arial"/>
          <w:sz w:val="20"/>
          <w:szCs w:val="20"/>
        </w:rPr>
      </w:pPr>
      <w:r w:rsidRPr="006A5F9A">
        <w:rPr>
          <w:rFonts w:ascii="Verdana" w:hAnsi="Verdana" w:cs="Arial"/>
          <w:sz w:val="20"/>
          <w:szCs w:val="20"/>
        </w:rPr>
        <w:t xml:space="preserve">     </w:t>
      </w:r>
      <w:r w:rsidR="00BC2821" w:rsidRPr="006A5F9A">
        <w:rPr>
          <w:rFonts w:ascii="Verdana" w:hAnsi="Verdana" w:cs="Arial"/>
          <w:sz w:val="20"/>
          <w:szCs w:val="20"/>
        </w:rPr>
        <w:t xml:space="preserve">   </w:t>
      </w:r>
      <w:r w:rsidRPr="006A5F9A">
        <w:rPr>
          <w:rFonts w:ascii="Verdana" w:hAnsi="Verdana" w:cs="Arial"/>
          <w:sz w:val="20"/>
          <w:szCs w:val="20"/>
        </w:rPr>
        <w:t>RNDr. Petr Lukáš, CSc.,</w:t>
      </w:r>
    </w:p>
    <w:p w:rsidR="0089417F" w:rsidRPr="008F7CA0" w:rsidRDefault="0089417F" w:rsidP="003628B2">
      <w:pPr>
        <w:widowControl w:val="0"/>
        <w:spacing w:after="40"/>
        <w:ind w:left="5672"/>
        <w:contextualSpacing/>
        <w:jc w:val="left"/>
        <w:rPr>
          <w:rFonts w:ascii="Verdana" w:hAnsi="Verdana" w:cs="Arial"/>
          <w:snapToGrid w:val="0"/>
          <w:sz w:val="12"/>
          <w:szCs w:val="20"/>
        </w:rPr>
      </w:pPr>
    </w:p>
    <w:p w:rsidR="00060F08" w:rsidRPr="006A5F9A" w:rsidRDefault="0089417F" w:rsidP="003628B2">
      <w:pPr>
        <w:widowControl w:val="0"/>
        <w:spacing w:after="40"/>
        <w:ind w:left="142"/>
        <w:contextualSpacing/>
        <w:jc w:val="left"/>
        <w:rPr>
          <w:rFonts w:ascii="Verdana" w:hAnsi="Verdana" w:cs="Arial"/>
          <w:sz w:val="20"/>
          <w:szCs w:val="20"/>
        </w:rPr>
      </w:pPr>
      <w:r w:rsidRPr="006A5F9A">
        <w:rPr>
          <w:rFonts w:ascii="Verdana" w:hAnsi="Verdana" w:cs="Arial"/>
          <w:sz w:val="20"/>
          <w:szCs w:val="20"/>
        </w:rPr>
        <w:t xml:space="preserve">          </w:t>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t>ředitel</w:t>
      </w:r>
    </w:p>
    <w:p w:rsidR="0089417F" w:rsidRPr="006A5F9A" w:rsidRDefault="00060F08" w:rsidP="003628B2">
      <w:pPr>
        <w:spacing w:after="40"/>
        <w:contextualSpacing/>
        <w:jc w:val="left"/>
        <w:rPr>
          <w:rFonts w:ascii="Verdana" w:hAnsi="Verdana" w:cs="Arial"/>
          <w:sz w:val="20"/>
          <w:szCs w:val="20"/>
        </w:rPr>
      </w:pPr>
      <w:r w:rsidRPr="006A5F9A">
        <w:rPr>
          <w:rFonts w:ascii="Verdana" w:hAnsi="Verdana" w:cs="Arial"/>
          <w:sz w:val="20"/>
          <w:szCs w:val="20"/>
        </w:rPr>
        <w:t xml:space="preserve">  </w:t>
      </w:r>
      <w:r w:rsidR="0089417F" w:rsidRPr="006A5F9A">
        <w:rPr>
          <w:rFonts w:ascii="Verdana" w:hAnsi="Verdana" w:cs="Arial"/>
          <w:sz w:val="20"/>
          <w:szCs w:val="20"/>
        </w:rPr>
        <w:tab/>
      </w:r>
      <w:r w:rsidR="0089417F" w:rsidRPr="006A5F9A">
        <w:rPr>
          <w:rFonts w:ascii="Verdana" w:hAnsi="Verdana" w:cs="Arial"/>
          <w:sz w:val="20"/>
          <w:szCs w:val="20"/>
        </w:rPr>
        <w:tab/>
      </w:r>
      <w:r w:rsidR="0089417F" w:rsidRPr="006A5F9A">
        <w:rPr>
          <w:rFonts w:ascii="Verdana" w:hAnsi="Verdana" w:cs="Arial"/>
          <w:sz w:val="20"/>
          <w:szCs w:val="20"/>
        </w:rPr>
        <w:tab/>
      </w:r>
      <w:r w:rsidR="0089417F" w:rsidRPr="006A5F9A">
        <w:rPr>
          <w:rFonts w:ascii="Verdana" w:hAnsi="Verdana" w:cs="Arial"/>
          <w:sz w:val="20"/>
          <w:szCs w:val="20"/>
        </w:rPr>
        <w:tab/>
      </w:r>
      <w:r w:rsidR="0089417F" w:rsidRPr="006A5F9A">
        <w:rPr>
          <w:rFonts w:ascii="Verdana" w:hAnsi="Verdana" w:cs="Arial"/>
          <w:sz w:val="20"/>
          <w:szCs w:val="20"/>
        </w:rPr>
        <w:tab/>
      </w:r>
      <w:r w:rsidR="0089417F" w:rsidRPr="006A5F9A">
        <w:rPr>
          <w:rFonts w:ascii="Verdana" w:hAnsi="Verdana" w:cs="Arial"/>
          <w:sz w:val="20"/>
          <w:szCs w:val="20"/>
        </w:rPr>
        <w:tab/>
      </w:r>
      <w:r w:rsidR="0089417F" w:rsidRPr="006A5F9A">
        <w:rPr>
          <w:rFonts w:ascii="Verdana" w:hAnsi="Verdana" w:cs="Arial"/>
          <w:sz w:val="20"/>
          <w:szCs w:val="20"/>
        </w:rPr>
        <w:tab/>
      </w:r>
      <w:r w:rsidR="0089417F" w:rsidRPr="006A5F9A">
        <w:rPr>
          <w:rFonts w:ascii="Verdana" w:hAnsi="Verdana" w:cs="Arial"/>
          <w:sz w:val="20"/>
          <w:szCs w:val="20"/>
        </w:rPr>
        <w:tab/>
      </w:r>
      <w:r w:rsidR="0089417F" w:rsidRPr="006A5F9A">
        <w:rPr>
          <w:rFonts w:ascii="Verdana" w:hAnsi="Verdana" w:cs="Arial"/>
          <w:sz w:val="20"/>
          <w:szCs w:val="20"/>
        </w:rPr>
        <w:tab/>
        <w:t>Ústav jaderné fyziky</w:t>
      </w:r>
    </w:p>
    <w:p w:rsidR="00386B00" w:rsidRPr="006A5F9A" w:rsidRDefault="0089417F" w:rsidP="003628B2">
      <w:pPr>
        <w:spacing w:after="40"/>
        <w:contextualSpacing/>
        <w:jc w:val="left"/>
        <w:rPr>
          <w:rFonts w:ascii="Verdana" w:hAnsi="Verdana" w:cs="Arial"/>
          <w:sz w:val="20"/>
          <w:szCs w:val="20"/>
        </w:rPr>
      </w:pPr>
      <w:r w:rsidRPr="006A5F9A">
        <w:rPr>
          <w:rFonts w:ascii="Verdana" w:hAnsi="Verdana" w:cs="Arial"/>
          <w:sz w:val="20"/>
          <w:szCs w:val="20"/>
        </w:rPr>
        <w:t xml:space="preserve">      </w:t>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r>
      <w:r w:rsidRPr="006A5F9A">
        <w:rPr>
          <w:rFonts w:ascii="Verdana" w:hAnsi="Verdana" w:cs="Arial"/>
          <w:sz w:val="20"/>
          <w:szCs w:val="20"/>
        </w:rPr>
        <w:tab/>
        <w:t xml:space="preserve">     AV ČR, v. v. i.</w:t>
      </w:r>
    </w:p>
    <w:p w:rsidR="000F7C90" w:rsidRDefault="000F7C90" w:rsidP="003628B2">
      <w:pPr>
        <w:spacing w:after="40"/>
        <w:contextualSpacing/>
        <w:jc w:val="left"/>
        <w:rPr>
          <w:rFonts w:ascii="Verdana" w:hAnsi="Verdana" w:cs="Arial"/>
          <w:sz w:val="20"/>
          <w:szCs w:val="20"/>
        </w:rPr>
      </w:pPr>
    </w:p>
    <w:p w:rsidR="00AF6531" w:rsidRDefault="00AF6531" w:rsidP="003628B2">
      <w:pPr>
        <w:spacing w:after="40"/>
        <w:contextualSpacing/>
        <w:jc w:val="left"/>
        <w:rPr>
          <w:rFonts w:ascii="Verdana" w:hAnsi="Verdana" w:cs="Arial"/>
          <w:sz w:val="20"/>
          <w:szCs w:val="20"/>
        </w:rPr>
      </w:pPr>
    </w:p>
    <w:p w:rsidR="00AF6531" w:rsidRDefault="00AF6531" w:rsidP="003628B2">
      <w:pPr>
        <w:spacing w:after="40"/>
        <w:contextualSpacing/>
        <w:jc w:val="left"/>
        <w:rPr>
          <w:rFonts w:ascii="Verdana" w:hAnsi="Verdana" w:cs="Arial"/>
          <w:sz w:val="20"/>
          <w:szCs w:val="20"/>
        </w:rPr>
      </w:pPr>
    </w:p>
    <w:p w:rsidR="00AF6531" w:rsidRDefault="00AF6531" w:rsidP="003628B2">
      <w:pPr>
        <w:spacing w:after="40"/>
        <w:contextualSpacing/>
        <w:jc w:val="left"/>
        <w:rPr>
          <w:rFonts w:ascii="Verdana" w:hAnsi="Verdana" w:cs="Arial"/>
          <w:sz w:val="20"/>
          <w:szCs w:val="20"/>
        </w:rPr>
      </w:pPr>
    </w:p>
    <w:p w:rsidR="00AF6531" w:rsidRDefault="00AF6531" w:rsidP="003628B2">
      <w:pPr>
        <w:spacing w:after="40"/>
        <w:contextualSpacing/>
        <w:jc w:val="left"/>
        <w:rPr>
          <w:rFonts w:ascii="Verdana" w:hAnsi="Verdana" w:cs="Arial"/>
          <w:sz w:val="20"/>
          <w:szCs w:val="20"/>
        </w:rPr>
      </w:pPr>
    </w:p>
    <w:p w:rsidR="00AF6531" w:rsidRPr="006A5F9A" w:rsidRDefault="00AF6531" w:rsidP="003628B2">
      <w:pPr>
        <w:spacing w:after="40"/>
        <w:contextualSpacing/>
        <w:jc w:val="left"/>
        <w:rPr>
          <w:rFonts w:ascii="Verdana" w:hAnsi="Verdana" w:cs="Arial"/>
          <w:sz w:val="20"/>
          <w:szCs w:val="20"/>
        </w:rPr>
      </w:pPr>
    </w:p>
    <w:p w:rsidR="000F7C90" w:rsidRPr="006A5F9A" w:rsidRDefault="000F7C90" w:rsidP="000F7C90">
      <w:pPr>
        <w:widowControl w:val="0"/>
        <w:rPr>
          <w:rFonts w:ascii="Verdana" w:hAnsi="Verdana"/>
          <w:sz w:val="20"/>
          <w:szCs w:val="20"/>
          <w:u w:val="single"/>
        </w:rPr>
      </w:pPr>
      <w:r w:rsidRPr="006A5F9A">
        <w:rPr>
          <w:rFonts w:ascii="Verdana" w:hAnsi="Verdana"/>
          <w:sz w:val="20"/>
          <w:szCs w:val="20"/>
          <w:u w:val="single"/>
        </w:rPr>
        <w:t>PRODÁVAJÍCÍ</w:t>
      </w:r>
    </w:p>
    <w:p w:rsidR="000F7C90" w:rsidRPr="006A5F9A" w:rsidRDefault="000F7C90" w:rsidP="000F7C90">
      <w:pPr>
        <w:widowControl w:val="0"/>
        <w:rPr>
          <w:rFonts w:ascii="Verdana" w:hAnsi="Verdana" w:cs="Arial"/>
          <w:sz w:val="20"/>
          <w:szCs w:val="20"/>
        </w:rPr>
      </w:pPr>
      <w:r w:rsidRPr="006A5F9A">
        <w:rPr>
          <w:rFonts w:ascii="Verdana" w:hAnsi="Verdana" w:cs="Arial"/>
          <w:sz w:val="20"/>
          <w:szCs w:val="20"/>
        </w:rPr>
        <w:t xml:space="preserve"> </w:t>
      </w:r>
    </w:p>
    <w:p w:rsidR="000F7C90" w:rsidRPr="006A5F9A" w:rsidRDefault="000F7C90" w:rsidP="000F7C90">
      <w:pPr>
        <w:widowControl w:val="0"/>
        <w:rPr>
          <w:rFonts w:ascii="Verdana" w:hAnsi="Verdana"/>
          <w:sz w:val="20"/>
          <w:szCs w:val="20"/>
        </w:rPr>
      </w:pPr>
      <w:r w:rsidRPr="006A5F9A">
        <w:rPr>
          <w:rFonts w:ascii="Verdana" w:hAnsi="Verdana"/>
          <w:sz w:val="20"/>
          <w:szCs w:val="20"/>
        </w:rPr>
        <w:t xml:space="preserve">Datum: </w:t>
      </w:r>
      <w:r w:rsidR="00E829D2" w:rsidRPr="006A5F9A">
        <w:rPr>
          <w:rFonts w:ascii="Verdana" w:hAnsi="Verdana"/>
          <w:sz w:val="20"/>
          <w:szCs w:val="20"/>
        </w:rPr>
        <w:fldChar w:fldCharType="begin">
          <w:ffData>
            <w:name w:val="Text17"/>
            <w:enabled/>
            <w:calcOnExit w:val="0"/>
            <w:textInput/>
          </w:ffData>
        </w:fldChar>
      </w:r>
      <w:r w:rsidRPr="006A5F9A">
        <w:rPr>
          <w:rFonts w:ascii="Verdana" w:hAnsi="Verdana"/>
          <w:sz w:val="20"/>
          <w:szCs w:val="20"/>
        </w:rPr>
        <w:instrText xml:space="preserve"> FORMTEXT </w:instrText>
      </w:r>
      <w:r w:rsidR="00E829D2" w:rsidRPr="006A5F9A">
        <w:rPr>
          <w:rFonts w:ascii="Verdana" w:hAnsi="Verdana"/>
          <w:sz w:val="20"/>
          <w:szCs w:val="20"/>
        </w:rPr>
      </w:r>
      <w:r w:rsidR="00E829D2" w:rsidRPr="006A5F9A">
        <w:rPr>
          <w:rFonts w:ascii="Verdana" w:hAnsi="Verdana"/>
          <w:sz w:val="20"/>
          <w:szCs w:val="20"/>
        </w:rPr>
        <w:fldChar w:fldCharType="separate"/>
      </w:r>
      <w:bookmarkStart w:id="33" w:name="_GoBack"/>
      <w:bookmarkEnd w:id="33"/>
      <w:r w:rsidRPr="006A5F9A">
        <w:rPr>
          <w:rFonts w:ascii="Verdana" w:hAnsi="Verdana"/>
          <w:noProof/>
          <w:sz w:val="20"/>
          <w:szCs w:val="20"/>
        </w:rPr>
        <w:t> </w:t>
      </w:r>
      <w:r w:rsidRPr="006A5F9A">
        <w:rPr>
          <w:rFonts w:ascii="Verdana" w:hAnsi="Verdana"/>
          <w:noProof/>
          <w:sz w:val="20"/>
          <w:szCs w:val="20"/>
        </w:rPr>
        <w:t> </w:t>
      </w:r>
      <w:r w:rsidRPr="006A5F9A">
        <w:rPr>
          <w:rFonts w:ascii="Verdana" w:hAnsi="Verdana"/>
          <w:noProof/>
          <w:sz w:val="20"/>
          <w:szCs w:val="20"/>
        </w:rPr>
        <w:t> </w:t>
      </w:r>
      <w:r w:rsidRPr="006A5F9A">
        <w:rPr>
          <w:rFonts w:ascii="Verdana" w:hAnsi="Verdana"/>
          <w:noProof/>
          <w:sz w:val="20"/>
          <w:szCs w:val="20"/>
        </w:rPr>
        <w:t> </w:t>
      </w:r>
      <w:r w:rsidRPr="006A5F9A">
        <w:rPr>
          <w:rFonts w:ascii="Verdana" w:hAnsi="Verdana"/>
          <w:noProof/>
          <w:sz w:val="20"/>
          <w:szCs w:val="20"/>
        </w:rPr>
        <w:t> </w:t>
      </w:r>
      <w:r w:rsidR="00E829D2" w:rsidRPr="006A5F9A">
        <w:rPr>
          <w:rFonts w:ascii="Verdana" w:hAnsi="Verdana"/>
          <w:sz w:val="20"/>
          <w:szCs w:val="20"/>
        </w:rPr>
        <w:fldChar w:fldCharType="end"/>
      </w:r>
    </w:p>
    <w:p w:rsidR="000F7C90" w:rsidRPr="00AF6531" w:rsidRDefault="000F7C90" w:rsidP="000F7C90">
      <w:pPr>
        <w:widowControl w:val="0"/>
        <w:rPr>
          <w:rFonts w:ascii="Verdana" w:hAnsi="Verdana" w:cs="Arial"/>
          <w:sz w:val="20"/>
        </w:rPr>
      </w:pPr>
    </w:p>
    <w:p w:rsidR="000F7C90" w:rsidRPr="000F7C90" w:rsidRDefault="000F7C90" w:rsidP="000F7C90">
      <w:pPr>
        <w:widowControl w:val="0"/>
        <w:ind w:left="709"/>
        <w:jc w:val="right"/>
        <w:rPr>
          <w:rFonts w:ascii="Verdana" w:hAnsi="Verdana" w:cs="Arial"/>
          <w:sz w:val="20"/>
          <w:szCs w:val="20"/>
        </w:rPr>
      </w:pPr>
      <w:r w:rsidRPr="000F7C90">
        <w:rPr>
          <w:rFonts w:ascii="Verdana" w:hAnsi="Verdana" w:cs="Arial"/>
          <w:sz w:val="20"/>
          <w:szCs w:val="20"/>
        </w:rPr>
        <w:t xml:space="preserve">……….…………………………………………..   </w:t>
      </w:r>
    </w:p>
    <w:p w:rsidR="000F7C90" w:rsidRPr="000F7C90" w:rsidRDefault="000F7C90" w:rsidP="000F7C90">
      <w:pPr>
        <w:widowControl w:val="0"/>
        <w:jc w:val="left"/>
        <w:rPr>
          <w:rFonts w:ascii="Verdana" w:hAnsi="Verdana" w:cs="Arial"/>
          <w:sz w:val="20"/>
          <w:szCs w:val="20"/>
        </w:rPr>
      </w:pP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00E829D2" w:rsidRPr="000F7C90">
        <w:rPr>
          <w:rFonts w:ascii="Verdana" w:hAnsi="Verdana"/>
        </w:rPr>
        <w:fldChar w:fldCharType="begin">
          <w:ffData>
            <w:name w:val="Text17"/>
            <w:enabled/>
            <w:calcOnExit w:val="0"/>
            <w:textInput/>
          </w:ffData>
        </w:fldChar>
      </w:r>
      <w:r w:rsidRPr="000F7C90">
        <w:rPr>
          <w:rFonts w:ascii="Verdana" w:hAnsi="Verdana"/>
        </w:rPr>
        <w:instrText xml:space="preserve"> FORMTEXT </w:instrText>
      </w:r>
      <w:r w:rsidR="00E829D2" w:rsidRPr="000F7C90">
        <w:rPr>
          <w:rFonts w:ascii="Verdana" w:hAnsi="Verdana"/>
        </w:rPr>
      </w:r>
      <w:r w:rsidR="00E829D2" w:rsidRPr="000F7C90">
        <w:rPr>
          <w:rFonts w:ascii="Verdana" w:hAnsi="Verdana"/>
        </w:rPr>
        <w:fldChar w:fldCharType="separate"/>
      </w:r>
      <w:r w:rsidRPr="000F7C90">
        <w:rPr>
          <w:rFonts w:ascii="Verdana" w:hAnsi="Verdana"/>
          <w:noProof/>
        </w:rPr>
        <w:t> </w:t>
      </w:r>
      <w:r w:rsidRPr="000F7C90">
        <w:rPr>
          <w:rFonts w:ascii="Verdana" w:hAnsi="Verdana"/>
          <w:noProof/>
        </w:rPr>
        <w:t> </w:t>
      </w:r>
      <w:r w:rsidRPr="000F7C90">
        <w:rPr>
          <w:rFonts w:ascii="Verdana" w:hAnsi="Verdana"/>
          <w:noProof/>
        </w:rPr>
        <w:t> </w:t>
      </w:r>
      <w:r w:rsidRPr="000F7C90">
        <w:rPr>
          <w:rFonts w:ascii="Verdana" w:hAnsi="Verdana"/>
          <w:noProof/>
        </w:rPr>
        <w:t> </w:t>
      </w:r>
      <w:r w:rsidRPr="000F7C90">
        <w:rPr>
          <w:rFonts w:ascii="Verdana" w:hAnsi="Verdana"/>
          <w:noProof/>
        </w:rPr>
        <w:t> </w:t>
      </w:r>
      <w:r w:rsidR="00E829D2" w:rsidRPr="000F7C90">
        <w:rPr>
          <w:rFonts w:ascii="Verdana" w:hAnsi="Verdana"/>
        </w:rPr>
        <w:fldChar w:fldCharType="end"/>
      </w:r>
    </w:p>
    <w:p w:rsidR="000F7C90" w:rsidRDefault="000F7C90" w:rsidP="000F7C90">
      <w:pPr>
        <w:widowControl w:val="0"/>
        <w:jc w:val="left"/>
        <w:rPr>
          <w:rFonts w:ascii="Verdana" w:hAnsi="Verdana"/>
        </w:rPr>
      </w:pP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Pr="000F7C90">
        <w:rPr>
          <w:rFonts w:ascii="Verdana" w:hAnsi="Verdana"/>
        </w:rPr>
        <w:tab/>
      </w:r>
      <w:r w:rsidR="00E829D2" w:rsidRPr="000F7C90">
        <w:rPr>
          <w:rFonts w:ascii="Verdana" w:hAnsi="Verdana"/>
        </w:rPr>
        <w:fldChar w:fldCharType="begin">
          <w:ffData>
            <w:name w:val="Text17"/>
            <w:enabled/>
            <w:calcOnExit w:val="0"/>
            <w:textInput/>
          </w:ffData>
        </w:fldChar>
      </w:r>
      <w:r w:rsidRPr="000F7C90">
        <w:rPr>
          <w:rFonts w:ascii="Verdana" w:hAnsi="Verdana"/>
        </w:rPr>
        <w:instrText xml:space="preserve"> FORMTEXT </w:instrText>
      </w:r>
      <w:r w:rsidR="00E829D2" w:rsidRPr="000F7C90">
        <w:rPr>
          <w:rFonts w:ascii="Verdana" w:hAnsi="Verdana"/>
        </w:rPr>
      </w:r>
      <w:r w:rsidR="00E829D2" w:rsidRPr="000F7C90">
        <w:rPr>
          <w:rFonts w:ascii="Verdana" w:hAnsi="Verdana"/>
        </w:rPr>
        <w:fldChar w:fldCharType="separate"/>
      </w:r>
      <w:r w:rsidRPr="000F7C90">
        <w:rPr>
          <w:rFonts w:ascii="Verdana" w:hAnsi="Verdana"/>
          <w:noProof/>
        </w:rPr>
        <w:t> </w:t>
      </w:r>
      <w:r w:rsidRPr="000F7C90">
        <w:rPr>
          <w:rFonts w:ascii="Verdana" w:hAnsi="Verdana"/>
          <w:noProof/>
        </w:rPr>
        <w:t> </w:t>
      </w:r>
      <w:r w:rsidRPr="000F7C90">
        <w:rPr>
          <w:rFonts w:ascii="Verdana" w:hAnsi="Verdana"/>
          <w:noProof/>
        </w:rPr>
        <w:t> </w:t>
      </w:r>
      <w:r w:rsidRPr="000F7C90">
        <w:rPr>
          <w:rFonts w:ascii="Verdana" w:hAnsi="Verdana"/>
          <w:noProof/>
        </w:rPr>
        <w:t> </w:t>
      </w:r>
      <w:r w:rsidRPr="000F7C90">
        <w:rPr>
          <w:rFonts w:ascii="Verdana" w:hAnsi="Verdana"/>
          <w:noProof/>
        </w:rPr>
        <w:t> </w:t>
      </w:r>
      <w:r w:rsidR="00E829D2" w:rsidRPr="000F7C90">
        <w:rPr>
          <w:rFonts w:ascii="Verdana" w:hAnsi="Verdana"/>
        </w:rPr>
        <w:fldChar w:fldCharType="end"/>
      </w:r>
    </w:p>
    <w:p w:rsidR="00502096" w:rsidRPr="000F7C90" w:rsidRDefault="00E829D2" w:rsidP="00502096">
      <w:pPr>
        <w:widowControl w:val="0"/>
        <w:ind w:left="6381" w:firstLine="709"/>
        <w:jc w:val="left"/>
        <w:rPr>
          <w:rFonts w:ascii="Verdana" w:hAnsi="Verdana" w:cs="Arial"/>
          <w:sz w:val="20"/>
          <w:szCs w:val="20"/>
        </w:rPr>
      </w:pPr>
      <w:r w:rsidRPr="000F7C90">
        <w:rPr>
          <w:rFonts w:ascii="Verdana" w:hAnsi="Verdana"/>
        </w:rPr>
        <w:fldChar w:fldCharType="begin">
          <w:ffData>
            <w:name w:val="Text17"/>
            <w:enabled/>
            <w:calcOnExit w:val="0"/>
            <w:textInput/>
          </w:ffData>
        </w:fldChar>
      </w:r>
      <w:r w:rsidR="00502096" w:rsidRPr="000F7C90">
        <w:rPr>
          <w:rFonts w:ascii="Verdana" w:hAnsi="Verdana"/>
        </w:rPr>
        <w:instrText xml:space="preserve"> FORMTEXT </w:instrText>
      </w:r>
      <w:r w:rsidRPr="000F7C90">
        <w:rPr>
          <w:rFonts w:ascii="Verdana" w:hAnsi="Verdana"/>
        </w:rPr>
      </w:r>
      <w:r w:rsidRPr="000F7C90">
        <w:rPr>
          <w:rFonts w:ascii="Verdana" w:hAnsi="Verdana"/>
        </w:rPr>
        <w:fldChar w:fldCharType="separate"/>
      </w:r>
      <w:r w:rsidR="00502096" w:rsidRPr="000F7C90">
        <w:rPr>
          <w:rFonts w:ascii="Verdana" w:hAnsi="Verdana"/>
          <w:noProof/>
        </w:rPr>
        <w:t> </w:t>
      </w:r>
      <w:r w:rsidR="00502096" w:rsidRPr="000F7C90">
        <w:rPr>
          <w:rFonts w:ascii="Verdana" w:hAnsi="Verdana"/>
          <w:noProof/>
        </w:rPr>
        <w:t> </w:t>
      </w:r>
      <w:r w:rsidR="00502096" w:rsidRPr="000F7C90">
        <w:rPr>
          <w:rFonts w:ascii="Verdana" w:hAnsi="Verdana"/>
          <w:noProof/>
        </w:rPr>
        <w:t> </w:t>
      </w:r>
      <w:r w:rsidR="00502096" w:rsidRPr="000F7C90">
        <w:rPr>
          <w:rFonts w:ascii="Verdana" w:hAnsi="Verdana"/>
          <w:noProof/>
        </w:rPr>
        <w:t> </w:t>
      </w:r>
      <w:r w:rsidR="00502096" w:rsidRPr="000F7C90">
        <w:rPr>
          <w:rFonts w:ascii="Verdana" w:hAnsi="Verdana"/>
          <w:noProof/>
        </w:rPr>
        <w:t> </w:t>
      </w:r>
      <w:r w:rsidRPr="000F7C90">
        <w:rPr>
          <w:rFonts w:ascii="Verdana" w:hAnsi="Verdana"/>
        </w:rPr>
        <w:fldChar w:fldCharType="end"/>
      </w:r>
    </w:p>
    <w:sectPr w:rsidR="00502096" w:rsidRPr="000F7C90" w:rsidSect="002C188A">
      <w:footerReference w:type="default" r:id="rId13"/>
      <w:pgSz w:w="11906" w:h="16838"/>
      <w:pgMar w:top="2269" w:right="1416" w:bottom="1701" w:left="1417" w:header="708" w:footer="35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8A" w:rsidRDefault="00712D8A" w:rsidP="00FB704C">
      <w:r>
        <w:separator/>
      </w:r>
    </w:p>
  </w:endnote>
  <w:endnote w:type="continuationSeparator" w:id="0">
    <w:p w:rsidR="00712D8A" w:rsidRDefault="00712D8A" w:rsidP="00F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41" w:rsidRDefault="00012841" w:rsidP="00DE60C4">
    <w:pPr>
      <w:pStyle w:val="Zpat"/>
      <w:ind w:right="143"/>
    </w:pPr>
    <w:r>
      <w:rPr>
        <w:noProof/>
      </w:rPr>
      <w:drawing>
        <wp:anchor distT="0" distB="0" distL="114300" distR="114300" simplePos="0" relativeHeight="251659264" behindDoc="1" locked="0" layoutInCell="1" allowOverlap="1">
          <wp:simplePos x="0" y="0"/>
          <wp:positionH relativeFrom="column">
            <wp:posOffset>4747895</wp:posOffset>
          </wp:positionH>
          <wp:positionV relativeFrom="paragraph">
            <wp:posOffset>-187325</wp:posOffset>
          </wp:positionV>
          <wp:extent cx="1013460" cy="723900"/>
          <wp:effectExtent l="0" t="0" r="0" b="0"/>
          <wp:wrapThrough wrapText="bothSides">
            <wp:wrapPolygon edited="0">
              <wp:start x="0" y="0"/>
              <wp:lineTo x="0" y="21600"/>
              <wp:lineTo x="21600" y="21600"/>
              <wp:lineTo x="21600" y="0"/>
            </wp:wrapPolygon>
          </wp:wrapThrough>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84295"/>
      <w:docPartObj>
        <w:docPartGallery w:val="Page Numbers (Bottom of Page)"/>
        <w:docPartUnique/>
      </w:docPartObj>
    </w:sdtPr>
    <w:sdtEndPr>
      <w:rPr>
        <w:rFonts w:ascii="Verdana" w:hAnsi="Verdana"/>
        <w:sz w:val="16"/>
        <w:szCs w:val="20"/>
      </w:rPr>
    </w:sdtEndPr>
    <w:sdtContent>
      <w:sdt>
        <w:sdtPr>
          <w:rPr>
            <w:rFonts w:ascii="Verdana" w:hAnsi="Verdana"/>
            <w:sz w:val="16"/>
            <w:szCs w:val="20"/>
          </w:rPr>
          <w:id w:val="-2030984294"/>
          <w:docPartObj>
            <w:docPartGallery w:val="Page Numbers (Top of Page)"/>
            <w:docPartUnique/>
          </w:docPartObj>
        </w:sdtPr>
        <w:sdtEndPr/>
        <w:sdtContent>
          <w:p w:rsidR="00012841" w:rsidRPr="00DE60C4" w:rsidRDefault="00012841" w:rsidP="00E75F5E">
            <w:pPr>
              <w:pBdr>
                <w:top w:val="single" w:sz="4" w:space="1" w:color="auto"/>
              </w:pBdr>
              <w:tabs>
                <w:tab w:val="center" w:pos="4536"/>
                <w:tab w:val="right" w:pos="9072"/>
              </w:tabs>
              <w:spacing w:after="20" w:line="264" w:lineRule="auto"/>
              <w:jc w:val="left"/>
              <w:rPr>
                <w:rFonts w:ascii="Verdana" w:hAnsi="Verdana" w:cs="Arial"/>
                <w:sz w:val="16"/>
                <w:szCs w:val="20"/>
              </w:rPr>
            </w:pPr>
            <w:r w:rsidRPr="00DE60C4">
              <w:rPr>
                <w:rFonts w:ascii="Verdana" w:hAnsi="Verdana"/>
                <w:noProof/>
                <w:sz w:val="16"/>
                <w:szCs w:val="20"/>
              </w:rPr>
              <w:drawing>
                <wp:anchor distT="0" distB="0" distL="114300" distR="114300" simplePos="0" relativeHeight="251662336" behindDoc="1" locked="0" layoutInCell="1" allowOverlap="1">
                  <wp:simplePos x="0" y="0"/>
                  <wp:positionH relativeFrom="column">
                    <wp:posOffset>4758055</wp:posOffset>
                  </wp:positionH>
                  <wp:positionV relativeFrom="paragraph">
                    <wp:posOffset>34290</wp:posOffset>
                  </wp:positionV>
                  <wp:extent cx="1007745" cy="719455"/>
                  <wp:effectExtent l="0" t="0" r="1905"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rsidR="0015365C">
              <w:rPr>
                <w:rFonts w:ascii="Verdana" w:hAnsi="Verdana"/>
                <w:sz w:val="16"/>
                <w:szCs w:val="20"/>
              </w:rPr>
              <w:t xml:space="preserve">Veřejná </w:t>
            </w:r>
            <w:r w:rsidR="0015365C">
              <w:rPr>
                <w:rFonts w:ascii="Verdana" w:hAnsi="Verdana" w:cs="Arial"/>
                <w:sz w:val="16"/>
                <w:szCs w:val="20"/>
              </w:rPr>
              <w:t>za</w:t>
            </w:r>
            <w:r>
              <w:rPr>
                <w:rFonts w:ascii="Verdana" w:hAnsi="Verdana" w:cs="Arial"/>
                <w:sz w:val="16"/>
                <w:szCs w:val="20"/>
              </w:rPr>
              <w:t>kázka malého rozsahu</w:t>
            </w:r>
            <w:r w:rsidRPr="00DE60C4">
              <w:rPr>
                <w:rFonts w:ascii="Verdana" w:hAnsi="Verdana" w:cs="Arial"/>
                <w:sz w:val="16"/>
                <w:szCs w:val="20"/>
              </w:rPr>
              <w:t xml:space="preserve">             </w:t>
            </w:r>
          </w:p>
          <w:p w:rsidR="00012841" w:rsidRPr="004115DD" w:rsidRDefault="0015365C" w:rsidP="00DE60C4">
            <w:pPr>
              <w:pStyle w:val="Zpat"/>
              <w:tabs>
                <w:tab w:val="clear" w:pos="4536"/>
                <w:tab w:val="center" w:pos="7797"/>
              </w:tabs>
              <w:spacing w:after="0" w:line="264" w:lineRule="auto"/>
              <w:jc w:val="left"/>
              <w:rPr>
                <w:rFonts w:ascii="Verdana" w:hAnsi="Verdana"/>
                <w:b/>
                <w:sz w:val="16"/>
                <w:szCs w:val="20"/>
              </w:rPr>
            </w:pPr>
            <w:r>
              <w:rPr>
                <w:rFonts w:ascii="Verdana" w:hAnsi="Verdana"/>
                <w:b/>
                <w:sz w:val="18"/>
              </w:rPr>
              <w:t>LETECKÝ DOZIMETR 1</w:t>
            </w:r>
            <w:r w:rsidR="00012841" w:rsidRPr="004115DD">
              <w:rPr>
                <w:rFonts w:ascii="Verdana" w:hAnsi="Verdana"/>
                <w:sz w:val="16"/>
                <w:szCs w:val="20"/>
              </w:rPr>
              <w:tab/>
            </w:r>
          </w:p>
          <w:p w:rsidR="00012841" w:rsidRPr="00DE60C4" w:rsidRDefault="000F7C90" w:rsidP="00DE60C4">
            <w:pPr>
              <w:pStyle w:val="Zpat"/>
              <w:spacing w:after="0" w:line="264" w:lineRule="auto"/>
              <w:jc w:val="left"/>
              <w:rPr>
                <w:rFonts w:ascii="Verdana" w:hAnsi="Verdana"/>
                <w:b/>
                <w:sz w:val="16"/>
                <w:szCs w:val="20"/>
              </w:rPr>
            </w:pPr>
            <w:r>
              <w:rPr>
                <w:rFonts w:ascii="Verdana" w:hAnsi="Verdana" w:cs="Arial"/>
                <w:sz w:val="16"/>
                <w:szCs w:val="20"/>
              </w:rPr>
              <w:t>Kupní smlouva</w:t>
            </w:r>
            <w:r w:rsidR="00012841" w:rsidRPr="00DE60C4">
              <w:rPr>
                <w:rFonts w:ascii="Verdana" w:hAnsi="Verdana"/>
                <w:b/>
                <w:bCs/>
                <w:sz w:val="16"/>
                <w:szCs w:val="20"/>
              </w:rPr>
              <w:t xml:space="preserve"> </w:t>
            </w:r>
            <w:r w:rsidR="00012841" w:rsidRPr="00DE60C4">
              <w:rPr>
                <w:rFonts w:ascii="Verdana" w:hAnsi="Verdana"/>
                <w:b/>
                <w:bCs/>
                <w:sz w:val="16"/>
                <w:szCs w:val="20"/>
              </w:rPr>
              <w:tab/>
            </w:r>
            <w:r w:rsidR="00012841" w:rsidRPr="00DE60C4">
              <w:rPr>
                <w:rFonts w:ascii="Verdana" w:hAnsi="Verdana"/>
                <w:b/>
                <w:bCs/>
                <w:sz w:val="16"/>
                <w:szCs w:val="20"/>
              </w:rPr>
              <w:tab/>
              <w:t xml:space="preserve">          Strana </w:t>
            </w:r>
            <w:r w:rsidR="00E829D2" w:rsidRPr="00DE60C4">
              <w:rPr>
                <w:rFonts w:ascii="Verdana" w:hAnsi="Verdana"/>
                <w:b/>
                <w:bCs/>
                <w:sz w:val="16"/>
                <w:szCs w:val="20"/>
              </w:rPr>
              <w:fldChar w:fldCharType="begin"/>
            </w:r>
            <w:r w:rsidR="00012841" w:rsidRPr="00DE60C4">
              <w:rPr>
                <w:rFonts w:ascii="Verdana" w:hAnsi="Verdana"/>
                <w:b/>
                <w:bCs/>
                <w:sz w:val="16"/>
                <w:szCs w:val="20"/>
              </w:rPr>
              <w:instrText>PAGE</w:instrText>
            </w:r>
            <w:r w:rsidR="00E829D2" w:rsidRPr="00DE60C4">
              <w:rPr>
                <w:rFonts w:ascii="Verdana" w:hAnsi="Verdana"/>
                <w:b/>
                <w:bCs/>
                <w:sz w:val="16"/>
                <w:szCs w:val="20"/>
              </w:rPr>
              <w:fldChar w:fldCharType="separate"/>
            </w:r>
            <w:r w:rsidR="006C4372">
              <w:rPr>
                <w:rFonts w:ascii="Verdana" w:hAnsi="Verdana"/>
                <w:b/>
                <w:bCs/>
                <w:noProof/>
                <w:sz w:val="16"/>
                <w:szCs w:val="20"/>
              </w:rPr>
              <w:t>11</w:t>
            </w:r>
            <w:r w:rsidR="00E829D2" w:rsidRPr="00DE60C4">
              <w:rPr>
                <w:rFonts w:ascii="Verdana" w:hAnsi="Verdana"/>
                <w:b/>
                <w:bCs/>
                <w:sz w:val="16"/>
                <w:szCs w:val="20"/>
              </w:rPr>
              <w:fldChar w:fldCharType="end"/>
            </w:r>
            <w:r w:rsidR="00012841" w:rsidRPr="00DE60C4">
              <w:rPr>
                <w:rFonts w:ascii="Verdana" w:hAnsi="Verdana"/>
                <w:b/>
                <w:sz w:val="16"/>
                <w:szCs w:val="20"/>
              </w:rPr>
              <w:t xml:space="preserve"> </w:t>
            </w:r>
          </w:p>
          <w:p w:rsidR="00012841" w:rsidRPr="00DE60C4" w:rsidRDefault="00012841" w:rsidP="00DE60C4">
            <w:pPr>
              <w:pStyle w:val="Zpat"/>
              <w:spacing w:after="0" w:line="264" w:lineRule="auto"/>
              <w:jc w:val="right"/>
              <w:rPr>
                <w:rFonts w:ascii="Verdana" w:hAnsi="Verdana"/>
                <w:sz w:val="16"/>
                <w:szCs w:val="20"/>
              </w:rPr>
            </w:pPr>
            <w:r w:rsidRPr="00DE60C4">
              <w:rPr>
                <w:rFonts w:ascii="Verdana" w:hAnsi="Verdana"/>
                <w:b/>
                <w:sz w:val="16"/>
                <w:szCs w:val="20"/>
              </w:rPr>
              <w:tab/>
            </w:r>
            <w:r w:rsidRPr="00DE60C4">
              <w:rPr>
                <w:rFonts w:ascii="Verdana" w:hAnsi="Verdana"/>
                <w:b/>
                <w:sz w:val="16"/>
                <w:szCs w:val="20"/>
              </w:rPr>
              <w:tab/>
            </w:r>
            <w:proofErr w:type="gramStart"/>
            <w:r w:rsidRPr="00DE60C4">
              <w:rPr>
                <w:rFonts w:ascii="Verdana" w:hAnsi="Verdana"/>
                <w:b/>
                <w:sz w:val="16"/>
                <w:szCs w:val="20"/>
              </w:rPr>
              <w:t>ze</w:t>
            </w:r>
            <w:proofErr w:type="gramEnd"/>
            <w:r w:rsidRPr="00DE60C4">
              <w:rPr>
                <w:rFonts w:ascii="Verdana" w:hAnsi="Verdana"/>
                <w:b/>
                <w:sz w:val="16"/>
                <w:szCs w:val="20"/>
              </w:rPr>
              <w:t xml:space="preserve"> </w:t>
            </w:r>
            <w:r w:rsidR="00E829D2" w:rsidRPr="00DE60C4">
              <w:rPr>
                <w:rFonts w:ascii="Verdana" w:hAnsi="Verdana"/>
                <w:b/>
                <w:bCs/>
                <w:sz w:val="16"/>
                <w:szCs w:val="20"/>
              </w:rPr>
              <w:fldChar w:fldCharType="begin"/>
            </w:r>
            <w:r w:rsidRPr="00DE60C4">
              <w:rPr>
                <w:rFonts w:ascii="Verdana" w:hAnsi="Verdana"/>
                <w:b/>
                <w:bCs/>
                <w:sz w:val="16"/>
                <w:szCs w:val="20"/>
              </w:rPr>
              <w:instrText xml:space="preserve"> SECTIONPAGES  </w:instrText>
            </w:r>
            <w:r w:rsidR="00E829D2" w:rsidRPr="00DE60C4">
              <w:rPr>
                <w:rFonts w:ascii="Verdana" w:hAnsi="Verdana"/>
                <w:b/>
                <w:bCs/>
                <w:sz w:val="16"/>
                <w:szCs w:val="20"/>
              </w:rPr>
              <w:fldChar w:fldCharType="separate"/>
            </w:r>
            <w:r w:rsidR="006C4372">
              <w:rPr>
                <w:rFonts w:ascii="Verdana" w:hAnsi="Verdana"/>
                <w:b/>
                <w:bCs/>
                <w:noProof/>
                <w:sz w:val="16"/>
                <w:szCs w:val="20"/>
              </w:rPr>
              <w:t>11</w:t>
            </w:r>
            <w:r w:rsidR="00E829D2" w:rsidRPr="00DE60C4">
              <w:rPr>
                <w:rFonts w:ascii="Verdana" w:hAnsi="Verdana"/>
                <w:b/>
                <w:bCs/>
                <w:sz w:val="16"/>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8A" w:rsidRDefault="00712D8A" w:rsidP="00FB704C">
      <w:r>
        <w:separator/>
      </w:r>
    </w:p>
  </w:footnote>
  <w:footnote w:type="continuationSeparator" w:id="0">
    <w:p w:rsidR="00712D8A" w:rsidRDefault="00712D8A" w:rsidP="00FB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41" w:rsidRPr="00481B0C" w:rsidRDefault="00012841" w:rsidP="00231E23">
    <w:pPr>
      <w:pStyle w:val="Zhlav"/>
      <w:ind w:left="-142"/>
    </w:pPr>
    <w:r>
      <w:rPr>
        <w:noProof/>
      </w:rPr>
      <w:drawing>
        <wp:inline distT="0" distB="0" distL="0" distR="0">
          <wp:extent cx="5886000" cy="449981"/>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_loga_Z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6000" cy="4499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AA8"/>
    <w:multiLevelType w:val="multilevel"/>
    <w:tmpl w:val="595C74CA"/>
    <w:lvl w:ilvl="0">
      <w:start w:val="15"/>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27203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A661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AB15D1"/>
    <w:multiLevelType w:val="hybridMultilevel"/>
    <w:tmpl w:val="7EA896D6"/>
    <w:lvl w:ilvl="0" w:tplc="2D5C6A64">
      <w:start w:val="13"/>
      <w:numFmt w:val="decimal"/>
      <w:lvlText w:val="%1"/>
      <w:lvlJc w:val="left"/>
      <w:pPr>
        <w:ind w:left="720" w:hanging="360"/>
      </w:pPr>
      <w:rPr>
        <w:rFonts w:hint="default"/>
        <w:sz w:val="3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3E6CB7"/>
    <w:multiLevelType w:val="multilevel"/>
    <w:tmpl w:val="015C94F6"/>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727" w:hanging="397"/>
      </w:pPr>
      <w:rPr>
        <w:rFonts w:ascii="Calibri" w:eastAsia="Times New Roman" w:hAnsi="Calibri" w:cs="Arial" w:hint="default"/>
        <w:b/>
        <w:sz w:val="24"/>
      </w:rPr>
    </w:lvl>
    <w:lvl w:ilvl="2">
      <w:start w:val="1"/>
      <w:numFmt w:val="lowerLetter"/>
      <w:lvlText w:val="%3)"/>
      <w:lvlJc w:val="left"/>
      <w:pPr>
        <w:ind w:left="837" w:hanging="397"/>
      </w:pPr>
      <w:rPr>
        <w:rFonts w:ascii="Verdana" w:eastAsia="Times New Roman" w:hAnsi="Verdana" w:cs="Aria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502" w:hanging="360"/>
      </w:pPr>
      <w:rPr>
        <w:rFonts w:ascii="Arial" w:hAnsi="Arial" w:cs="Arial" w:hint="default"/>
        <w:b/>
        <w:sz w:val="24"/>
        <w:szCs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D6D32F2"/>
    <w:multiLevelType w:val="hybridMultilevel"/>
    <w:tmpl w:val="E342D736"/>
    <w:lvl w:ilvl="0" w:tplc="920449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DF398D"/>
    <w:multiLevelType w:val="multilevel"/>
    <w:tmpl w:val="0DCA45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E470B1"/>
    <w:multiLevelType w:val="hybridMultilevel"/>
    <w:tmpl w:val="F0C0B2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9124D9"/>
    <w:multiLevelType w:val="hybridMultilevel"/>
    <w:tmpl w:val="5EA8C4CA"/>
    <w:lvl w:ilvl="0" w:tplc="2B34D9D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5C012B"/>
    <w:multiLevelType w:val="hybridMultilevel"/>
    <w:tmpl w:val="036A51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9645EB"/>
    <w:multiLevelType w:val="multilevel"/>
    <w:tmpl w:val="7D7A2A6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47256A"/>
    <w:multiLevelType w:val="multilevel"/>
    <w:tmpl w:val="056679D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A36A39"/>
    <w:multiLevelType w:val="hybridMultilevel"/>
    <w:tmpl w:val="2460D1F4"/>
    <w:lvl w:ilvl="0" w:tplc="049660B0">
      <w:start w:val="1"/>
      <w:numFmt w:val="decimal"/>
      <w:lvlText w:val="1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1921FB"/>
    <w:multiLevelType w:val="hybridMultilevel"/>
    <w:tmpl w:val="81FE86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4A1944"/>
    <w:multiLevelType w:val="hybridMultilevel"/>
    <w:tmpl w:val="B4FCAE34"/>
    <w:lvl w:ilvl="0" w:tplc="6FFEDA08">
      <w:start w:val="1"/>
      <w:numFmt w:val="decimal"/>
      <w:lvlText w:val="%1."/>
      <w:lvlJc w:val="left"/>
      <w:pPr>
        <w:ind w:left="720" w:hanging="360"/>
      </w:pPr>
      <w:rPr>
        <w:rFonts w:asciiTheme="minorHAnsi" w:hAnsiTheme="minorHAnsi" w:hint="default"/>
        <w:b/>
        <w:color w:val="auto"/>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2E26EDD"/>
    <w:multiLevelType w:val="multilevel"/>
    <w:tmpl w:val="A29A585C"/>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lowerLetter"/>
      <w:lvlText w:val="%3)"/>
      <w:lvlJc w:val="left"/>
      <w:pPr>
        <w:ind w:left="720" w:hanging="720"/>
      </w:pPr>
      <w:rPr>
        <w:rFonts w:ascii="Verdana" w:eastAsia="Times New Roman" w:hAnsi="Verdana"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7F799B"/>
    <w:multiLevelType w:val="hybridMultilevel"/>
    <w:tmpl w:val="F20E8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1B1D4F"/>
    <w:multiLevelType w:val="hybridMultilevel"/>
    <w:tmpl w:val="AB36B694"/>
    <w:lvl w:ilvl="0" w:tplc="0A768E58">
      <w:start w:val="1"/>
      <w:numFmt w:val="bullet"/>
      <w:pStyle w:val="odrazky"/>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3"/>
        </w:tabs>
        <w:ind w:left="1083" w:hanging="360"/>
      </w:pPr>
      <w:rPr>
        <w:rFonts w:ascii="Courier New" w:hAnsi="Courier New" w:cs="Courier New" w:hint="default"/>
      </w:rPr>
    </w:lvl>
    <w:lvl w:ilvl="2" w:tplc="A648CAA8">
      <w:numFmt w:val="bullet"/>
      <w:lvlText w:val="–"/>
      <w:lvlJc w:val="left"/>
      <w:pPr>
        <w:tabs>
          <w:tab w:val="num" w:pos="1803"/>
        </w:tabs>
        <w:ind w:left="1803" w:hanging="360"/>
      </w:pPr>
      <w:rPr>
        <w:rFonts w:ascii="Times New Roman" w:eastAsia="Times New Roman" w:hAnsi="Times New Roman" w:cs="Times New Roman" w:hint="default"/>
      </w:rPr>
    </w:lvl>
    <w:lvl w:ilvl="3" w:tplc="0809000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18">
    <w:nsid w:val="2C9A52A7"/>
    <w:multiLevelType w:val="hybridMultilevel"/>
    <w:tmpl w:val="2D768A8C"/>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2D4024A0"/>
    <w:multiLevelType w:val="hybridMultilevel"/>
    <w:tmpl w:val="B2C48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1DC0731"/>
    <w:multiLevelType w:val="multilevel"/>
    <w:tmpl w:val="7D7A2A6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153D59"/>
    <w:multiLevelType w:val="multilevel"/>
    <w:tmpl w:val="6290B080"/>
    <w:lvl w:ilvl="0">
      <w:start w:val="1"/>
      <w:numFmt w:val="decimal"/>
      <w:lvlText w:val="%1"/>
      <w:lvlJc w:val="left"/>
      <w:pPr>
        <w:tabs>
          <w:tab w:val="num" w:pos="360"/>
        </w:tabs>
        <w:ind w:left="357" w:hanging="357"/>
      </w:pPr>
      <w:rPr>
        <w:rFonts w:ascii="Calibri" w:hAnsi="Calibri" w:hint="default"/>
        <w:b/>
        <w:i w:val="0"/>
        <w:sz w:val="28"/>
      </w:rPr>
    </w:lvl>
    <w:lvl w:ilvl="1">
      <w:start w:val="1"/>
      <w:numFmt w:val="decimal"/>
      <w:lvlText w:val="%1 . %2"/>
      <w:lvlJc w:val="left"/>
      <w:pPr>
        <w:tabs>
          <w:tab w:val="num" w:pos="720"/>
        </w:tabs>
        <w:ind w:left="720" w:hanging="720"/>
      </w:pPr>
      <w:rPr>
        <w:rFonts w:ascii="Calibri" w:hAnsi="Calibri" w:hint="default"/>
        <w:b/>
        <w:i w:val="0"/>
        <w:sz w:val="24"/>
      </w:rPr>
    </w:lvl>
    <w:lvl w:ilvl="2">
      <w:start w:val="1"/>
      <w:numFmt w:val="lowerLetter"/>
      <w:lvlText w:val="%3)"/>
      <w:lvlJc w:val="left"/>
      <w:pPr>
        <w:tabs>
          <w:tab w:val="num" w:pos="1080"/>
        </w:tabs>
        <w:ind w:left="1080" w:hanging="360"/>
      </w:pPr>
      <w:rPr>
        <w:rFonts w:ascii="Arial Narrow" w:hAnsi="Arial Narrow" w:cs="Arial" w:hint="default"/>
        <w:b w:val="0"/>
        <w:i w:val="0"/>
        <w:color w:val="auto"/>
        <w:sz w:val="22"/>
        <w:szCs w:val="22"/>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6906BE8"/>
    <w:multiLevelType w:val="hybridMultilevel"/>
    <w:tmpl w:val="D6CA7E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382A6A45"/>
    <w:multiLevelType w:val="multilevel"/>
    <w:tmpl w:val="382416C6"/>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C16525B"/>
    <w:multiLevelType w:val="hybridMultilevel"/>
    <w:tmpl w:val="6D3C152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nsid w:val="408B445C"/>
    <w:multiLevelType w:val="hybridMultilevel"/>
    <w:tmpl w:val="60D2A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25C79C9"/>
    <w:multiLevelType w:val="hybridMultilevel"/>
    <w:tmpl w:val="C32AC62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425F740A"/>
    <w:multiLevelType w:val="hybridMultilevel"/>
    <w:tmpl w:val="F22E5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3BC4EE3"/>
    <w:multiLevelType w:val="hybridMultilevel"/>
    <w:tmpl w:val="FFE6AAF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9">
    <w:nsid w:val="46E8085D"/>
    <w:multiLevelType w:val="multilevel"/>
    <w:tmpl w:val="67A244E8"/>
    <w:styleLink w:val="Styl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Verdana" w:hAnsi="Verdana" w:hint="default"/>
        <w:b/>
        <w:color w:val="404040" w:themeColor="text1" w:themeTint="BF"/>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96C7458"/>
    <w:multiLevelType w:val="multilevel"/>
    <w:tmpl w:val="595C74CA"/>
    <w:lvl w:ilvl="0">
      <w:start w:val="15"/>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4A10109B"/>
    <w:multiLevelType w:val="multilevel"/>
    <w:tmpl w:val="55806210"/>
    <w:lvl w:ilvl="0">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5140435C"/>
    <w:multiLevelType w:val="multilevel"/>
    <w:tmpl w:val="630AFC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9440B7"/>
    <w:multiLevelType w:val="hybridMultilevel"/>
    <w:tmpl w:val="7AF6D6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8405DC2"/>
    <w:multiLevelType w:val="hybridMultilevel"/>
    <w:tmpl w:val="46988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B134084"/>
    <w:multiLevelType w:val="hybridMultilevel"/>
    <w:tmpl w:val="A594C0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0C1C6A"/>
    <w:multiLevelType w:val="multilevel"/>
    <w:tmpl w:val="A3D6B5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2E11F56"/>
    <w:multiLevelType w:val="multilevel"/>
    <w:tmpl w:val="16168EA6"/>
    <w:lvl w:ilvl="0">
      <w:start w:val="2"/>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b w:val="0"/>
      </w:rPr>
    </w:lvl>
    <w:lvl w:ilvl="2">
      <w:start w:val="1"/>
      <w:numFmt w:val="lowerLetter"/>
      <w:isLgl/>
      <w:lvlText w:val="%3)"/>
      <w:lvlJc w:val="left"/>
      <w:pPr>
        <w:ind w:left="1080" w:hanging="720"/>
      </w:pPr>
      <w:rPr>
        <w:rFonts w:ascii="Calibri" w:eastAsia="Times New Roman" w:hAnsi="Calibri"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31D23A0"/>
    <w:multiLevelType w:val="hybridMultilevel"/>
    <w:tmpl w:val="F33CD7B2"/>
    <w:lvl w:ilvl="0" w:tplc="04050001">
      <w:start w:val="1"/>
      <w:numFmt w:val="bullet"/>
      <w:lvlText w:val=""/>
      <w:lvlJc w:val="left"/>
      <w:pPr>
        <w:ind w:left="1557" w:hanging="360"/>
      </w:pPr>
      <w:rPr>
        <w:rFonts w:ascii="Symbol" w:hAnsi="Symbol" w:hint="default"/>
      </w:rPr>
    </w:lvl>
    <w:lvl w:ilvl="1" w:tplc="04050003" w:tentative="1">
      <w:start w:val="1"/>
      <w:numFmt w:val="bullet"/>
      <w:lvlText w:val="o"/>
      <w:lvlJc w:val="left"/>
      <w:pPr>
        <w:ind w:left="2277" w:hanging="360"/>
      </w:pPr>
      <w:rPr>
        <w:rFonts w:ascii="Courier New" w:hAnsi="Courier New" w:cs="Courier New" w:hint="default"/>
      </w:rPr>
    </w:lvl>
    <w:lvl w:ilvl="2" w:tplc="04050005" w:tentative="1">
      <w:start w:val="1"/>
      <w:numFmt w:val="bullet"/>
      <w:lvlText w:val=""/>
      <w:lvlJc w:val="left"/>
      <w:pPr>
        <w:ind w:left="2997" w:hanging="360"/>
      </w:pPr>
      <w:rPr>
        <w:rFonts w:ascii="Wingdings" w:hAnsi="Wingdings" w:hint="default"/>
      </w:rPr>
    </w:lvl>
    <w:lvl w:ilvl="3" w:tplc="04050001" w:tentative="1">
      <w:start w:val="1"/>
      <w:numFmt w:val="bullet"/>
      <w:lvlText w:val=""/>
      <w:lvlJc w:val="left"/>
      <w:pPr>
        <w:ind w:left="3717" w:hanging="360"/>
      </w:pPr>
      <w:rPr>
        <w:rFonts w:ascii="Symbol" w:hAnsi="Symbol" w:hint="default"/>
      </w:rPr>
    </w:lvl>
    <w:lvl w:ilvl="4" w:tplc="04050003" w:tentative="1">
      <w:start w:val="1"/>
      <w:numFmt w:val="bullet"/>
      <w:lvlText w:val="o"/>
      <w:lvlJc w:val="left"/>
      <w:pPr>
        <w:ind w:left="4437" w:hanging="360"/>
      </w:pPr>
      <w:rPr>
        <w:rFonts w:ascii="Courier New" w:hAnsi="Courier New" w:cs="Courier New" w:hint="default"/>
      </w:rPr>
    </w:lvl>
    <w:lvl w:ilvl="5" w:tplc="04050005" w:tentative="1">
      <w:start w:val="1"/>
      <w:numFmt w:val="bullet"/>
      <w:lvlText w:val=""/>
      <w:lvlJc w:val="left"/>
      <w:pPr>
        <w:ind w:left="5157" w:hanging="360"/>
      </w:pPr>
      <w:rPr>
        <w:rFonts w:ascii="Wingdings" w:hAnsi="Wingdings" w:hint="default"/>
      </w:rPr>
    </w:lvl>
    <w:lvl w:ilvl="6" w:tplc="04050001" w:tentative="1">
      <w:start w:val="1"/>
      <w:numFmt w:val="bullet"/>
      <w:lvlText w:val=""/>
      <w:lvlJc w:val="left"/>
      <w:pPr>
        <w:ind w:left="5877" w:hanging="360"/>
      </w:pPr>
      <w:rPr>
        <w:rFonts w:ascii="Symbol" w:hAnsi="Symbol" w:hint="default"/>
      </w:rPr>
    </w:lvl>
    <w:lvl w:ilvl="7" w:tplc="04050003" w:tentative="1">
      <w:start w:val="1"/>
      <w:numFmt w:val="bullet"/>
      <w:lvlText w:val="o"/>
      <w:lvlJc w:val="left"/>
      <w:pPr>
        <w:ind w:left="6597" w:hanging="360"/>
      </w:pPr>
      <w:rPr>
        <w:rFonts w:ascii="Courier New" w:hAnsi="Courier New" w:cs="Courier New" w:hint="default"/>
      </w:rPr>
    </w:lvl>
    <w:lvl w:ilvl="8" w:tplc="04050005" w:tentative="1">
      <w:start w:val="1"/>
      <w:numFmt w:val="bullet"/>
      <w:lvlText w:val=""/>
      <w:lvlJc w:val="left"/>
      <w:pPr>
        <w:ind w:left="7317" w:hanging="360"/>
      </w:pPr>
      <w:rPr>
        <w:rFonts w:ascii="Wingdings" w:hAnsi="Wingdings" w:hint="default"/>
      </w:rPr>
    </w:lvl>
  </w:abstractNum>
  <w:abstractNum w:abstractNumId="39">
    <w:nsid w:val="68E60289"/>
    <w:multiLevelType w:val="hybridMultilevel"/>
    <w:tmpl w:val="EF02C23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1">
    <w:nsid w:val="6DB502B3"/>
    <w:multiLevelType w:val="multilevel"/>
    <w:tmpl w:val="5CB28B10"/>
    <w:lvl w:ilvl="0">
      <w:start w:val="3"/>
      <w:numFmt w:val="decimal"/>
      <w:lvlText w:val="%1"/>
      <w:lvlJc w:val="left"/>
      <w:pPr>
        <w:ind w:left="720" w:hanging="360"/>
      </w:pPr>
      <w:rPr>
        <w:rFonts w:hint="default"/>
      </w:rPr>
    </w:lvl>
    <w:lvl w:ilvl="1">
      <w:start w:val="1"/>
      <w:numFmt w:val="decimal"/>
      <w:pStyle w:val="Odstavec"/>
      <w:isLgl/>
      <w:lvlText w:val="%1.%2"/>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2BA23F1"/>
    <w:multiLevelType w:val="multilevel"/>
    <w:tmpl w:val="595C74CA"/>
    <w:lvl w:ilvl="0">
      <w:start w:val="15"/>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76446C08"/>
    <w:multiLevelType w:val="multilevel"/>
    <w:tmpl w:val="5DF63574"/>
    <w:lvl w:ilvl="0">
      <w:start w:val="1"/>
      <w:numFmt w:val="decimal"/>
      <w:pStyle w:val="Nadpis1"/>
      <w:lvlText w:val="%1"/>
      <w:lvlJc w:val="left"/>
      <w:pPr>
        <w:ind w:left="432" w:hanging="432"/>
      </w:pPr>
      <w:rPr>
        <w:rFonts w:hint="default"/>
        <w:b/>
        <w:color w:val="auto"/>
      </w:rPr>
    </w:lvl>
    <w:lvl w:ilvl="1">
      <w:start w:val="1"/>
      <w:numFmt w:val="decimal"/>
      <w:pStyle w:val="Nadpis2"/>
      <w:lvlText w:val="%1.%2"/>
      <w:lvlJc w:val="left"/>
      <w:pPr>
        <w:ind w:left="576" w:hanging="576"/>
      </w:pPr>
      <w:rPr>
        <w:rFonts w:hint="default"/>
        <w:b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4">
    <w:nsid w:val="78954DF3"/>
    <w:multiLevelType w:val="multilevel"/>
    <w:tmpl w:val="130C2D28"/>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7A514074"/>
    <w:multiLevelType w:val="hybridMultilevel"/>
    <w:tmpl w:val="E6B660A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6">
    <w:nsid w:val="7FAB1614"/>
    <w:multiLevelType w:val="hybridMultilevel"/>
    <w:tmpl w:val="4AEA555E"/>
    <w:lvl w:ilvl="0" w:tplc="4A90FB00">
      <w:start w:val="1"/>
      <w:numFmt w:val="bullet"/>
      <w:lvlText w:val=""/>
      <w:lvlJc w:val="left"/>
      <w:pPr>
        <w:tabs>
          <w:tab w:val="num" w:pos="1428"/>
        </w:tabs>
        <w:ind w:left="1428" w:hanging="360"/>
      </w:pPr>
      <w:rPr>
        <w:rFonts w:ascii="Symbol" w:hAnsi="Symbol" w:hint="default"/>
      </w:rPr>
    </w:lvl>
    <w:lvl w:ilvl="1" w:tplc="D5140438">
      <w:start w:val="1"/>
      <w:numFmt w:val="bullet"/>
      <w:lvlText w:val="o"/>
      <w:lvlJc w:val="left"/>
      <w:pPr>
        <w:tabs>
          <w:tab w:val="num" w:pos="2148"/>
        </w:tabs>
        <w:ind w:left="2148" w:hanging="360"/>
      </w:pPr>
      <w:rPr>
        <w:rFonts w:ascii="Courier New" w:hAnsi="Courier New" w:cs="Courier New" w:hint="default"/>
      </w:rPr>
    </w:lvl>
    <w:lvl w:ilvl="2" w:tplc="443AE2BA" w:tentative="1">
      <w:start w:val="1"/>
      <w:numFmt w:val="bullet"/>
      <w:lvlText w:val=""/>
      <w:lvlJc w:val="left"/>
      <w:pPr>
        <w:tabs>
          <w:tab w:val="num" w:pos="2868"/>
        </w:tabs>
        <w:ind w:left="2868" w:hanging="360"/>
      </w:pPr>
      <w:rPr>
        <w:rFonts w:ascii="Wingdings" w:hAnsi="Wingdings" w:hint="default"/>
      </w:rPr>
    </w:lvl>
    <w:lvl w:ilvl="3" w:tplc="AC70C7E0" w:tentative="1">
      <w:start w:val="1"/>
      <w:numFmt w:val="bullet"/>
      <w:lvlText w:val=""/>
      <w:lvlJc w:val="left"/>
      <w:pPr>
        <w:tabs>
          <w:tab w:val="num" w:pos="3588"/>
        </w:tabs>
        <w:ind w:left="3588" w:hanging="360"/>
      </w:pPr>
      <w:rPr>
        <w:rFonts w:ascii="Symbol" w:hAnsi="Symbol" w:hint="default"/>
      </w:rPr>
    </w:lvl>
    <w:lvl w:ilvl="4" w:tplc="844E1FFA" w:tentative="1">
      <w:start w:val="1"/>
      <w:numFmt w:val="bullet"/>
      <w:lvlText w:val="o"/>
      <w:lvlJc w:val="left"/>
      <w:pPr>
        <w:tabs>
          <w:tab w:val="num" w:pos="4308"/>
        </w:tabs>
        <w:ind w:left="4308" w:hanging="360"/>
      </w:pPr>
      <w:rPr>
        <w:rFonts w:ascii="Courier New" w:hAnsi="Courier New" w:cs="Courier New" w:hint="default"/>
      </w:rPr>
    </w:lvl>
    <w:lvl w:ilvl="5" w:tplc="FD181658" w:tentative="1">
      <w:start w:val="1"/>
      <w:numFmt w:val="bullet"/>
      <w:lvlText w:val=""/>
      <w:lvlJc w:val="left"/>
      <w:pPr>
        <w:tabs>
          <w:tab w:val="num" w:pos="5028"/>
        </w:tabs>
        <w:ind w:left="5028" w:hanging="360"/>
      </w:pPr>
      <w:rPr>
        <w:rFonts w:ascii="Wingdings" w:hAnsi="Wingdings" w:hint="default"/>
      </w:rPr>
    </w:lvl>
    <w:lvl w:ilvl="6" w:tplc="B72CC9AE" w:tentative="1">
      <w:start w:val="1"/>
      <w:numFmt w:val="bullet"/>
      <w:lvlText w:val=""/>
      <w:lvlJc w:val="left"/>
      <w:pPr>
        <w:tabs>
          <w:tab w:val="num" w:pos="5748"/>
        </w:tabs>
        <w:ind w:left="5748" w:hanging="360"/>
      </w:pPr>
      <w:rPr>
        <w:rFonts w:ascii="Symbol" w:hAnsi="Symbol" w:hint="default"/>
      </w:rPr>
    </w:lvl>
    <w:lvl w:ilvl="7" w:tplc="C5D285B2" w:tentative="1">
      <w:start w:val="1"/>
      <w:numFmt w:val="bullet"/>
      <w:lvlText w:val="o"/>
      <w:lvlJc w:val="left"/>
      <w:pPr>
        <w:tabs>
          <w:tab w:val="num" w:pos="6468"/>
        </w:tabs>
        <w:ind w:left="6468" w:hanging="360"/>
      </w:pPr>
      <w:rPr>
        <w:rFonts w:ascii="Courier New" w:hAnsi="Courier New" w:cs="Courier New" w:hint="default"/>
      </w:rPr>
    </w:lvl>
    <w:lvl w:ilvl="8" w:tplc="A55EAC84" w:tentative="1">
      <w:start w:val="1"/>
      <w:numFmt w:val="bullet"/>
      <w:lvlText w:val=""/>
      <w:lvlJc w:val="left"/>
      <w:pPr>
        <w:tabs>
          <w:tab w:val="num" w:pos="7188"/>
        </w:tabs>
        <w:ind w:left="7188" w:hanging="360"/>
      </w:pPr>
      <w:rPr>
        <w:rFonts w:ascii="Wingdings" w:hAnsi="Wingdings" w:hint="default"/>
      </w:rPr>
    </w:lvl>
  </w:abstractNum>
  <w:num w:numId="1">
    <w:abstractNumId w:val="17"/>
  </w:num>
  <w:num w:numId="2">
    <w:abstractNumId w:val="43"/>
  </w:num>
  <w:num w:numId="3">
    <w:abstractNumId w:val="2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26"/>
  </w:num>
  <w:num w:numId="8">
    <w:abstractNumId w:val="39"/>
  </w:num>
  <w:num w:numId="9">
    <w:abstractNumId w:val="24"/>
  </w:num>
  <w:num w:numId="10">
    <w:abstractNumId w:val="7"/>
  </w:num>
  <w:num w:numId="11">
    <w:abstractNumId w:val="28"/>
  </w:num>
  <w:num w:numId="12">
    <w:abstractNumId w:val="12"/>
  </w:num>
  <w:num w:numId="13">
    <w:abstractNumId w:val="19"/>
  </w:num>
  <w:num w:numId="14">
    <w:abstractNumId w:val="35"/>
  </w:num>
  <w:num w:numId="15">
    <w:abstractNumId w:val="41"/>
  </w:num>
  <w:num w:numId="16">
    <w:abstractNumId w:val="36"/>
  </w:num>
  <w:num w:numId="17">
    <w:abstractNumId w:val="11"/>
  </w:num>
  <w:num w:numId="18">
    <w:abstractNumId w:val="23"/>
  </w:num>
  <w:num w:numId="19">
    <w:abstractNumId w:val="46"/>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8"/>
  </w:num>
  <w:num w:numId="24">
    <w:abstractNumId w:val="44"/>
  </w:num>
  <w:num w:numId="25">
    <w:abstractNumId w:val="30"/>
  </w:num>
  <w:num w:numId="26">
    <w:abstractNumId w:val="0"/>
  </w:num>
  <w:num w:numId="27">
    <w:abstractNumId w:val="42"/>
  </w:num>
  <w:num w:numId="28">
    <w:abstractNumId w:val="31"/>
  </w:num>
  <w:num w:numId="29">
    <w:abstractNumId w:val="21"/>
  </w:num>
  <w:num w:numId="30">
    <w:abstractNumId w:val="34"/>
  </w:num>
  <w:num w:numId="31">
    <w:abstractNumId w:val="10"/>
  </w:num>
  <w:num w:numId="32">
    <w:abstractNumId w:val="33"/>
  </w:num>
  <w:num w:numId="33">
    <w:abstractNumId w:val="9"/>
  </w:num>
  <w:num w:numId="34">
    <w:abstractNumId w:val="16"/>
  </w:num>
  <w:num w:numId="35">
    <w:abstractNumId w:val="22"/>
  </w:num>
  <w:num w:numId="36">
    <w:abstractNumId w:val="18"/>
  </w:num>
  <w:num w:numId="37">
    <w:abstractNumId w:val="5"/>
  </w:num>
  <w:num w:numId="38">
    <w:abstractNumId w:val="14"/>
  </w:num>
  <w:num w:numId="39">
    <w:abstractNumId w:val="2"/>
  </w:num>
  <w:num w:numId="40">
    <w:abstractNumId w:val="1"/>
  </w:num>
  <w:num w:numId="41">
    <w:abstractNumId w:val="29"/>
  </w:num>
  <w:num w:numId="42">
    <w:abstractNumId w:val="27"/>
  </w:num>
  <w:num w:numId="43">
    <w:abstractNumId w:val="32"/>
  </w:num>
  <w:num w:numId="44">
    <w:abstractNumId w:val="37"/>
  </w:num>
  <w:num w:numId="45">
    <w:abstractNumId w:val="4"/>
    <w:lvlOverride w:ilvl="0">
      <w:startOverride w:val="1"/>
    </w:lvlOverride>
    <w:lvlOverride w:ilvl="1">
      <w:startOverride w:val="1"/>
    </w:lvlOverride>
    <w:lvlOverride w:ilvl="2">
      <w:startOverride w:val="1"/>
    </w:lvlOverride>
  </w:num>
  <w:num w:numId="46">
    <w:abstractNumId w:val="3"/>
  </w:num>
  <w:num w:numId="47">
    <w:abstractNumId w:val="45"/>
  </w:num>
  <w:num w:numId="48">
    <w:abstractNumId w:val="6"/>
  </w:num>
  <w:num w:numId="4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forms" w:enforcement="1" w:cryptProviderType="rsaFull" w:cryptAlgorithmClass="hash" w:cryptAlgorithmType="typeAny" w:cryptAlgorithmSid="4" w:cryptSpinCount="100000" w:hash="44Y8UeHxHNpuuIgKmaF987XJtvw=" w:salt="/aCm3pa//Fgeg4LS1DlhEA=="/>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C02B35"/>
    <w:rsid w:val="00000A65"/>
    <w:rsid w:val="0000189A"/>
    <w:rsid w:val="00003D0E"/>
    <w:rsid w:val="00012841"/>
    <w:rsid w:val="000144D6"/>
    <w:rsid w:val="0001460C"/>
    <w:rsid w:val="00015043"/>
    <w:rsid w:val="0002269D"/>
    <w:rsid w:val="00023C2F"/>
    <w:rsid w:val="00034F90"/>
    <w:rsid w:val="000359C6"/>
    <w:rsid w:val="00040B58"/>
    <w:rsid w:val="00041F21"/>
    <w:rsid w:val="000546E0"/>
    <w:rsid w:val="00054CC5"/>
    <w:rsid w:val="0005741C"/>
    <w:rsid w:val="00060F08"/>
    <w:rsid w:val="00075E5A"/>
    <w:rsid w:val="00076AD1"/>
    <w:rsid w:val="00087F43"/>
    <w:rsid w:val="00093645"/>
    <w:rsid w:val="00094A50"/>
    <w:rsid w:val="000A3E4D"/>
    <w:rsid w:val="000A4AD7"/>
    <w:rsid w:val="000A633C"/>
    <w:rsid w:val="000B3622"/>
    <w:rsid w:val="000B6E33"/>
    <w:rsid w:val="000D0775"/>
    <w:rsid w:val="000D4C47"/>
    <w:rsid w:val="000F2491"/>
    <w:rsid w:val="000F6AC9"/>
    <w:rsid w:val="000F7C90"/>
    <w:rsid w:val="001035FB"/>
    <w:rsid w:val="001043E1"/>
    <w:rsid w:val="0011480D"/>
    <w:rsid w:val="00130087"/>
    <w:rsid w:val="0013173D"/>
    <w:rsid w:val="001324BA"/>
    <w:rsid w:val="00134BB5"/>
    <w:rsid w:val="001444A8"/>
    <w:rsid w:val="0015102A"/>
    <w:rsid w:val="0015314E"/>
    <w:rsid w:val="0015365C"/>
    <w:rsid w:val="00154168"/>
    <w:rsid w:val="001544C3"/>
    <w:rsid w:val="00160FA0"/>
    <w:rsid w:val="0016122F"/>
    <w:rsid w:val="00161430"/>
    <w:rsid w:val="00163CCA"/>
    <w:rsid w:val="00166401"/>
    <w:rsid w:val="00170A4A"/>
    <w:rsid w:val="00184F1F"/>
    <w:rsid w:val="0019160D"/>
    <w:rsid w:val="00191F7A"/>
    <w:rsid w:val="0019233C"/>
    <w:rsid w:val="001974EF"/>
    <w:rsid w:val="001A0BAD"/>
    <w:rsid w:val="001A29DC"/>
    <w:rsid w:val="001A78D1"/>
    <w:rsid w:val="001A7FC2"/>
    <w:rsid w:val="001B0AF6"/>
    <w:rsid w:val="001B30FC"/>
    <w:rsid w:val="001B37D6"/>
    <w:rsid w:val="001B44AE"/>
    <w:rsid w:val="001B5CFD"/>
    <w:rsid w:val="001B65E0"/>
    <w:rsid w:val="001B6F3A"/>
    <w:rsid w:val="001C280F"/>
    <w:rsid w:val="001C5591"/>
    <w:rsid w:val="001D20AB"/>
    <w:rsid w:val="001D47CF"/>
    <w:rsid w:val="001E3B88"/>
    <w:rsid w:val="001E440C"/>
    <w:rsid w:val="001F1CB2"/>
    <w:rsid w:val="001F5E75"/>
    <w:rsid w:val="001F7314"/>
    <w:rsid w:val="00206CE0"/>
    <w:rsid w:val="00207B16"/>
    <w:rsid w:val="00221AD1"/>
    <w:rsid w:val="00223650"/>
    <w:rsid w:val="002253F3"/>
    <w:rsid w:val="002267DD"/>
    <w:rsid w:val="00231C31"/>
    <w:rsid w:val="00231E23"/>
    <w:rsid w:val="00231F5E"/>
    <w:rsid w:val="00232746"/>
    <w:rsid w:val="00235278"/>
    <w:rsid w:val="00237868"/>
    <w:rsid w:val="00244371"/>
    <w:rsid w:val="002453EB"/>
    <w:rsid w:val="00246967"/>
    <w:rsid w:val="002522FF"/>
    <w:rsid w:val="00254CC0"/>
    <w:rsid w:val="00266858"/>
    <w:rsid w:val="00267AF1"/>
    <w:rsid w:val="00267CBA"/>
    <w:rsid w:val="002708F0"/>
    <w:rsid w:val="00272E70"/>
    <w:rsid w:val="00283D0C"/>
    <w:rsid w:val="00285A60"/>
    <w:rsid w:val="00292F54"/>
    <w:rsid w:val="002940D7"/>
    <w:rsid w:val="00294449"/>
    <w:rsid w:val="002953DF"/>
    <w:rsid w:val="0029543B"/>
    <w:rsid w:val="002A3643"/>
    <w:rsid w:val="002A704D"/>
    <w:rsid w:val="002B153F"/>
    <w:rsid w:val="002B71D0"/>
    <w:rsid w:val="002C17B7"/>
    <w:rsid w:val="002C188A"/>
    <w:rsid w:val="002D1CBB"/>
    <w:rsid w:val="002D2D70"/>
    <w:rsid w:val="002E0409"/>
    <w:rsid w:val="002E3234"/>
    <w:rsid w:val="002E54F7"/>
    <w:rsid w:val="002F0B6F"/>
    <w:rsid w:val="002F0C75"/>
    <w:rsid w:val="002F15FF"/>
    <w:rsid w:val="002F1CD9"/>
    <w:rsid w:val="003058C2"/>
    <w:rsid w:val="00326A40"/>
    <w:rsid w:val="00326BF4"/>
    <w:rsid w:val="003270E4"/>
    <w:rsid w:val="00334570"/>
    <w:rsid w:val="00340F25"/>
    <w:rsid w:val="00343DAD"/>
    <w:rsid w:val="00350B30"/>
    <w:rsid w:val="003552D1"/>
    <w:rsid w:val="00355B8D"/>
    <w:rsid w:val="00356308"/>
    <w:rsid w:val="00357DF8"/>
    <w:rsid w:val="003628B2"/>
    <w:rsid w:val="00362C99"/>
    <w:rsid w:val="0037490B"/>
    <w:rsid w:val="003848D2"/>
    <w:rsid w:val="00386B00"/>
    <w:rsid w:val="00391301"/>
    <w:rsid w:val="0039569A"/>
    <w:rsid w:val="003A0217"/>
    <w:rsid w:val="003A21DD"/>
    <w:rsid w:val="003A6B71"/>
    <w:rsid w:val="003C0342"/>
    <w:rsid w:val="003C6CC0"/>
    <w:rsid w:val="003D514A"/>
    <w:rsid w:val="003E14AB"/>
    <w:rsid w:val="003E1541"/>
    <w:rsid w:val="003E2674"/>
    <w:rsid w:val="003E5AA5"/>
    <w:rsid w:val="003E5C19"/>
    <w:rsid w:val="003F7ED0"/>
    <w:rsid w:val="00406051"/>
    <w:rsid w:val="00406990"/>
    <w:rsid w:val="0041145F"/>
    <w:rsid w:val="004115DD"/>
    <w:rsid w:val="00412E17"/>
    <w:rsid w:val="00416C69"/>
    <w:rsid w:val="00426AFE"/>
    <w:rsid w:val="00436784"/>
    <w:rsid w:val="00443ED4"/>
    <w:rsid w:val="00444CC2"/>
    <w:rsid w:val="00446AD9"/>
    <w:rsid w:val="00455B75"/>
    <w:rsid w:val="00456A20"/>
    <w:rsid w:val="0046144E"/>
    <w:rsid w:val="00471400"/>
    <w:rsid w:val="00471813"/>
    <w:rsid w:val="00476262"/>
    <w:rsid w:val="00480058"/>
    <w:rsid w:val="0048191A"/>
    <w:rsid w:val="00481B0C"/>
    <w:rsid w:val="00482CAB"/>
    <w:rsid w:val="00482D78"/>
    <w:rsid w:val="004917A4"/>
    <w:rsid w:val="0049347E"/>
    <w:rsid w:val="004A1F81"/>
    <w:rsid w:val="004A6175"/>
    <w:rsid w:val="004A7BC7"/>
    <w:rsid w:val="004B02E5"/>
    <w:rsid w:val="004B5508"/>
    <w:rsid w:val="004B6F40"/>
    <w:rsid w:val="004C08F3"/>
    <w:rsid w:val="004D22B2"/>
    <w:rsid w:val="004D4D04"/>
    <w:rsid w:val="004E6F3F"/>
    <w:rsid w:val="004E71FF"/>
    <w:rsid w:val="004F02EF"/>
    <w:rsid w:val="004F08FB"/>
    <w:rsid w:val="004F3128"/>
    <w:rsid w:val="004F422E"/>
    <w:rsid w:val="004F58CA"/>
    <w:rsid w:val="0050204D"/>
    <w:rsid w:val="00502096"/>
    <w:rsid w:val="0050398E"/>
    <w:rsid w:val="00504EE5"/>
    <w:rsid w:val="005052AC"/>
    <w:rsid w:val="005060C7"/>
    <w:rsid w:val="00510151"/>
    <w:rsid w:val="00510604"/>
    <w:rsid w:val="00522484"/>
    <w:rsid w:val="00526696"/>
    <w:rsid w:val="00532C27"/>
    <w:rsid w:val="0053480A"/>
    <w:rsid w:val="00541E4A"/>
    <w:rsid w:val="00541FA7"/>
    <w:rsid w:val="00546AD9"/>
    <w:rsid w:val="00550C07"/>
    <w:rsid w:val="0055263E"/>
    <w:rsid w:val="00554C87"/>
    <w:rsid w:val="00556470"/>
    <w:rsid w:val="00557FFB"/>
    <w:rsid w:val="00562CE7"/>
    <w:rsid w:val="005804EC"/>
    <w:rsid w:val="00590D61"/>
    <w:rsid w:val="00596F2A"/>
    <w:rsid w:val="005A1F0D"/>
    <w:rsid w:val="005A3FE2"/>
    <w:rsid w:val="005A64BE"/>
    <w:rsid w:val="005C1C17"/>
    <w:rsid w:val="005C3841"/>
    <w:rsid w:val="005C5223"/>
    <w:rsid w:val="005C7ED4"/>
    <w:rsid w:val="005D6A99"/>
    <w:rsid w:val="005E5647"/>
    <w:rsid w:val="005E56E4"/>
    <w:rsid w:val="005E5E79"/>
    <w:rsid w:val="005F3881"/>
    <w:rsid w:val="005F4F3C"/>
    <w:rsid w:val="006151F4"/>
    <w:rsid w:val="00615BD6"/>
    <w:rsid w:val="0062751E"/>
    <w:rsid w:val="00632290"/>
    <w:rsid w:val="006412D9"/>
    <w:rsid w:val="00643A02"/>
    <w:rsid w:val="00645330"/>
    <w:rsid w:val="0065100F"/>
    <w:rsid w:val="006540CB"/>
    <w:rsid w:val="0065500F"/>
    <w:rsid w:val="0065759D"/>
    <w:rsid w:val="00660CF5"/>
    <w:rsid w:val="00663037"/>
    <w:rsid w:val="00665B57"/>
    <w:rsid w:val="00685C65"/>
    <w:rsid w:val="0068773C"/>
    <w:rsid w:val="00695E31"/>
    <w:rsid w:val="00696D25"/>
    <w:rsid w:val="006A0769"/>
    <w:rsid w:val="006A5F9A"/>
    <w:rsid w:val="006A6827"/>
    <w:rsid w:val="006A7684"/>
    <w:rsid w:val="006B35E3"/>
    <w:rsid w:val="006B5BCF"/>
    <w:rsid w:val="006C3C8D"/>
    <w:rsid w:val="006C4372"/>
    <w:rsid w:val="006D6A81"/>
    <w:rsid w:val="006D6CC0"/>
    <w:rsid w:val="006E07AF"/>
    <w:rsid w:val="006E2F51"/>
    <w:rsid w:val="006E496C"/>
    <w:rsid w:val="006E584C"/>
    <w:rsid w:val="006F4912"/>
    <w:rsid w:val="006F54A9"/>
    <w:rsid w:val="006F6B63"/>
    <w:rsid w:val="007026AD"/>
    <w:rsid w:val="0070447A"/>
    <w:rsid w:val="00705CCB"/>
    <w:rsid w:val="00712D8A"/>
    <w:rsid w:val="00714C30"/>
    <w:rsid w:val="00721E9B"/>
    <w:rsid w:val="00722B23"/>
    <w:rsid w:val="007271C6"/>
    <w:rsid w:val="00727B76"/>
    <w:rsid w:val="00734AAC"/>
    <w:rsid w:val="007417B5"/>
    <w:rsid w:val="00743E8B"/>
    <w:rsid w:val="00746524"/>
    <w:rsid w:val="00746A51"/>
    <w:rsid w:val="0075299E"/>
    <w:rsid w:val="007566B7"/>
    <w:rsid w:val="00763F32"/>
    <w:rsid w:val="0076504D"/>
    <w:rsid w:val="00765856"/>
    <w:rsid w:val="00770FB0"/>
    <w:rsid w:val="00773C4A"/>
    <w:rsid w:val="00786749"/>
    <w:rsid w:val="0079081D"/>
    <w:rsid w:val="00794845"/>
    <w:rsid w:val="00794D40"/>
    <w:rsid w:val="007A091C"/>
    <w:rsid w:val="007A6566"/>
    <w:rsid w:val="007B071F"/>
    <w:rsid w:val="007B1D6D"/>
    <w:rsid w:val="007B3000"/>
    <w:rsid w:val="007B7069"/>
    <w:rsid w:val="007C2ABE"/>
    <w:rsid w:val="007D1E42"/>
    <w:rsid w:val="007D2572"/>
    <w:rsid w:val="007D2D93"/>
    <w:rsid w:val="007D6C3F"/>
    <w:rsid w:val="007E37D2"/>
    <w:rsid w:val="007E4ECD"/>
    <w:rsid w:val="007F5D8C"/>
    <w:rsid w:val="007F622E"/>
    <w:rsid w:val="00807661"/>
    <w:rsid w:val="00811F27"/>
    <w:rsid w:val="008133A2"/>
    <w:rsid w:val="0081594B"/>
    <w:rsid w:val="008160F0"/>
    <w:rsid w:val="00826335"/>
    <w:rsid w:val="0082755D"/>
    <w:rsid w:val="00832791"/>
    <w:rsid w:val="00846A97"/>
    <w:rsid w:val="00846F9D"/>
    <w:rsid w:val="008537DB"/>
    <w:rsid w:val="0085639C"/>
    <w:rsid w:val="008832AD"/>
    <w:rsid w:val="008835CA"/>
    <w:rsid w:val="00887E33"/>
    <w:rsid w:val="00890133"/>
    <w:rsid w:val="00890B60"/>
    <w:rsid w:val="0089417F"/>
    <w:rsid w:val="00895E5B"/>
    <w:rsid w:val="008A69A1"/>
    <w:rsid w:val="008B5454"/>
    <w:rsid w:val="008B6809"/>
    <w:rsid w:val="008C0AC7"/>
    <w:rsid w:val="008C1E95"/>
    <w:rsid w:val="008C5803"/>
    <w:rsid w:val="008D7CB0"/>
    <w:rsid w:val="008E3338"/>
    <w:rsid w:val="008E5E55"/>
    <w:rsid w:val="008F3CE7"/>
    <w:rsid w:val="008F7CA0"/>
    <w:rsid w:val="00901853"/>
    <w:rsid w:val="009118A0"/>
    <w:rsid w:val="00914AFA"/>
    <w:rsid w:val="00923475"/>
    <w:rsid w:val="00930907"/>
    <w:rsid w:val="009464F5"/>
    <w:rsid w:val="009504F5"/>
    <w:rsid w:val="00955A89"/>
    <w:rsid w:val="00960623"/>
    <w:rsid w:val="009609B4"/>
    <w:rsid w:val="009740C7"/>
    <w:rsid w:val="00980192"/>
    <w:rsid w:val="009809F8"/>
    <w:rsid w:val="00983D55"/>
    <w:rsid w:val="00985E34"/>
    <w:rsid w:val="00993906"/>
    <w:rsid w:val="00993A80"/>
    <w:rsid w:val="00997E57"/>
    <w:rsid w:val="009B0040"/>
    <w:rsid w:val="009B7316"/>
    <w:rsid w:val="009C4314"/>
    <w:rsid w:val="009C4909"/>
    <w:rsid w:val="009F00D4"/>
    <w:rsid w:val="009F1F08"/>
    <w:rsid w:val="009F7A5C"/>
    <w:rsid w:val="00A13B17"/>
    <w:rsid w:val="00A176A8"/>
    <w:rsid w:val="00A20324"/>
    <w:rsid w:val="00A20868"/>
    <w:rsid w:val="00A20B60"/>
    <w:rsid w:val="00A24D95"/>
    <w:rsid w:val="00A251DC"/>
    <w:rsid w:val="00A30264"/>
    <w:rsid w:val="00A32C98"/>
    <w:rsid w:val="00A77135"/>
    <w:rsid w:val="00A823A1"/>
    <w:rsid w:val="00A8708E"/>
    <w:rsid w:val="00A96EEA"/>
    <w:rsid w:val="00AA36F4"/>
    <w:rsid w:val="00AA684C"/>
    <w:rsid w:val="00AA6AC4"/>
    <w:rsid w:val="00AB2421"/>
    <w:rsid w:val="00AB4DCA"/>
    <w:rsid w:val="00AC24E8"/>
    <w:rsid w:val="00AC513E"/>
    <w:rsid w:val="00AC62A9"/>
    <w:rsid w:val="00AC79BA"/>
    <w:rsid w:val="00AD109E"/>
    <w:rsid w:val="00AD20CD"/>
    <w:rsid w:val="00AD2DE9"/>
    <w:rsid w:val="00AF280C"/>
    <w:rsid w:val="00AF6531"/>
    <w:rsid w:val="00AF7A8A"/>
    <w:rsid w:val="00AF7C24"/>
    <w:rsid w:val="00B00CE0"/>
    <w:rsid w:val="00B03D1E"/>
    <w:rsid w:val="00B041EF"/>
    <w:rsid w:val="00B050AA"/>
    <w:rsid w:val="00B06634"/>
    <w:rsid w:val="00B0728F"/>
    <w:rsid w:val="00B0733D"/>
    <w:rsid w:val="00B07914"/>
    <w:rsid w:val="00B12290"/>
    <w:rsid w:val="00B13F46"/>
    <w:rsid w:val="00B15309"/>
    <w:rsid w:val="00B25FCA"/>
    <w:rsid w:val="00B30093"/>
    <w:rsid w:val="00B3068B"/>
    <w:rsid w:val="00B3075C"/>
    <w:rsid w:val="00B333EA"/>
    <w:rsid w:val="00B36547"/>
    <w:rsid w:val="00B36715"/>
    <w:rsid w:val="00B403CD"/>
    <w:rsid w:val="00B444BA"/>
    <w:rsid w:val="00B47555"/>
    <w:rsid w:val="00B57649"/>
    <w:rsid w:val="00B6655C"/>
    <w:rsid w:val="00B7019D"/>
    <w:rsid w:val="00B70355"/>
    <w:rsid w:val="00B94D23"/>
    <w:rsid w:val="00BA52BE"/>
    <w:rsid w:val="00BA6148"/>
    <w:rsid w:val="00BB08EA"/>
    <w:rsid w:val="00BB447F"/>
    <w:rsid w:val="00BB6F59"/>
    <w:rsid w:val="00BC01B6"/>
    <w:rsid w:val="00BC2821"/>
    <w:rsid w:val="00BC5EC7"/>
    <w:rsid w:val="00BF07BE"/>
    <w:rsid w:val="00BF2457"/>
    <w:rsid w:val="00C02B35"/>
    <w:rsid w:val="00C07369"/>
    <w:rsid w:val="00C123E6"/>
    <w:rsid w:val="00C15B69"/>
    <w:rsid w:val="00C2085C"/>
    <w:rsid w:val="00C31593"/>
    <w:rsid w:val="00C33D3E"/>
    <w:rsid w:val="00C34D2B"/>
    <w:rsid w:val="00C352CC"/>
    <w:rsid w:val="00C36229"/>
    <w:rsid w:val="00C401CC"/>
    <w:rsid w:val="00C5078F"/>
    <w:rsid w:val="00C53D18"/>
    <w:rsid w:val="00C54287"/>
    <w:rsid w:val="00C62E42"/>
    <w:rsid w:val="00C658A9"/>
    <w:rsid w:val="00C659DD"/>
    <w:rsid w:val="00C6714B"/>
    <w:rsid w:val="00C67FEF"/>
    <w:rsid w:val="00C7129E"/>
    <w:rsid w:val="00C726D8"/>
    <w:rsid w:val="00C74B01"/>
    <w:rsid w:val="00C80675"/>
    <w:rsid w:val="00C91381"/>
    <w:rsid w:val="00C95853"/>
    <w:rsid w:val="00CA43F6"/>
    <w:rsid w:val="00CA5FC5"/>
    <w:rsid w:val="00CB2380"/>
    <w:rsid w:val="00CB5F3E"/>
    <w:rsid w:val="00CC539D"/>
    <w:rsid w:val="00CC58B4"/>
    <w:rsid w:val="00CC5CBB"/>
    <w:rsid w:val="00CD3618"/>
    <w:rsid w:val="00CD48B7"/>
    <w:rsid w:val="00CD5811"/>
    <w:rsid w:val="00CE16FE"/>
    <w:rsid w:val="00CE25F3"/>
    <w:rsid w:val="00CE679C"/>
    <w:rsid w:val="00CE6C35"/>
    <w:rsid w:val="00CF1AD1"/>
    <w:rsid w:val="00CF20DD"/>
    <w:rsid w:val="00D0011F"/>
    <w:rsid w:val="00D02CCF"/>
    <w:rsid w:val="00D1104B"/>
    <w:rsid w:val="00D23C27"/>
    <w:rsid w:val="00D23EAC"/>
    <w:rsid w:val="00D2418A"/>
    <w:rsid w:val="00D30FE2"/>
    <w:rsid w:val="00D32D06"/>
    <w:rsid w:val="00D35B71"/>
    <w:rsid w:val="00D371E9"/>
    <w:rsid w:val="00D40061"/>
    <w:rsid w:val="00D40F65"/>
    <w:rsid w:val="00D4224B"/>
    <w:rsid w:val="00D51250"/>
    <w:rsid w:val="00D51C94"/>
    <w:rsid w:val="00D529F5"/>
    <w:rsid w:val="00D60315"/>
    <w:rsid w:val="00D61C6D"/>
    <w:rsid w:val="00D650B4"/>
    <w:rsid w:val="00D76084"/>
    <w:rsid w:val="00D8333F"/>
    <w:rsid w:val="00D8711B"/>
    <w:rsid w:val="00D8781A"/>
    <w:rsid w:val="00D914C1"/>
    <w:rsid w:val="00D93F40"/>
    <w:rsid w:val="00DA3F0D"/>
    <w:rsid w:val="00DA438A"/>
    <w:rsid w:val="00DA4AC3"/>
    <w:rsid w:val="00DA510C"/>
    <w:rsid w:val="00DA5431"/>
    <w:rsid w:val="00DA78F2"/>
    <w:rsid w:val="00DB4B5C"/>
    <w:rsid w:val="00DC147F"/>
    <w:rsid w:val="00DC360C"/>
    <w:rsid w:val="00DD2E9A"/>
    <w:rsid w:val="00DD56A9"/>
    <w:rsid w:val="00DD7052"/>
    <w:rsid w:val="00DE039F"/>
    <w:rsid w:val="00DE1103"/>
    <w:rsid w:val="00DE35E5"/>
    <w:rsid w:val="00DE60C4"/>
    <w:rsid w:val="00DE7839"/>
    <w:rsid w:val="00DF0400"/>
    <w:rsid w:val="00DF7784"/>
    <w:rsid w:val="00E06B64"/>
    <w:rsid w:val="00E10E92"/>
    <w:rsid w:val="00E1223A"/>
    <w:rsid w:val="00E20CDF"/>
    <w:rsid w:val="00E2237E"/>
    <w:rsid w:val="00E238F0"/>
    <w:rsid w:val="00E268CF"/>
    <w:rsid w:val="00E303E0"/>
    <w:rsid w:val="00E42F4C"/>
    <w:rsid w:val="00E46CBA"/>
    <w:rsid w:val="00E4766F"/>
    <w:rsid w:val="00E5231D"/>
    <w:rsid w:val="00E55900"/>
    <w:rsid w:val="00E55ADB"/>
    <w:rsid w:val="00E57B05"/>
    <w:rsid w:val="00E6129B"/>
    <w:rsid w:val="00E669DF"/>
    <w:rsid w:val="00E673C0"/>
    <w:rsid w:val="00E7271D"/>
    <w:rsid w:val="00E75F5E"/>
    <w:rsid w:val="00E829D2"/>
    <w:rsid w:val="00E87B45"/>
    <w:rsid w:val="00E93111"/>
    <w:rsid w:val="00E95113"/>
    <w:rsid w:val="00E965CB"/>
    <w:rsid w:val="00E977F3"/>
    <w:rsid w:val="00EA2C50"/>
    <w:rsid w:val="00EA3F0E"/>
    <w:rsid w:val="00EA463D"/>
    <w:rsid w:val="00EA56DD"/>
    <w:rsid w:val="00EA64A7"/>
    <w:rsid w:val="00EC7FBB"/>
    <w:rsid w:val="00ED3AF2"/>
    <w:rsid w:val="00ED53E3"/>
    <w:rsid w:val="00EF0F07"/>
    <w:rsid w:val="00EF7FB8"/>
    <w:rsid w:val="00F01B67"/>
    <w:rsid w:val="00F06808"/>
    <w:rsid w:val="00F1221A"/>
    <w:rsid w:val="00F1609E"/>
    <w:rsid w:val="00F166EB"/>
    <w:rsid w:val="00F23D31"/>
    <w:rsid w:val="00F242C0"/>
    <w:rsid w:val="00F319BD"/>
    <w:rsid w:val="00F32906"/>
    <w:rsid w:val="00F333F0"/>
    <w:rsid w:val="00F368C0"/>
    <w:rsid w:val="00F40D13"/>
    <w:rsid w:val="00F449B0"/>
    <w:rsid w:val="00F45DF1"/>
    <w:rsid w:val="00F52F47"/>
    <w:rsid w:val="00F54FA3"/>
    <w:rsid w:val="00F55345"/>
    <w:rsid w:val="00F62642"/>
    <w:rsid w:val="00F66BEF"/>
    <w:rsid w:val="00F67364"/>
    <w:rsid w:val="00F81CA7"/>
    <w:rsid w:val="00F85E87"/>
    <w:rsid w:val="00F861AB"/>
    <w:rsid w:val="00F87A1C"/>
    <w:rsid w:val="00F904D1"/>
    <w:rsid w:val="00F95114"/>
    <w:rsid w:val="00F966D2"/>
    <w:rsid w:val="00FA2936"/>
    <w:rsid w:val="00FA46CD"/>
    <w:rsid w:val="00FA7E1A"/>
    <w:rsid w:val="00FB657F"/>
    <w:rsid w:val="00FB704C"/>
    <w:rsid w:val="00FC07F4"/>
    <w:rsid w:val="00FC6C8E"/>
    <w:rsid w:val="00FC71DE"/>
    <w:rsid w:val="00FC7962"/>
    <w:rsid w:val="00FE6C73"/>
    <w:rsid w:val="00FF345D"/>
    <w:rsid w:val="00FF46F1"/>
    <w:rsid w:val="00FF5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2B71D0"/>
    <w:pPr>
      <w:spacing w:after="120"/>
      <w:jc w:val="both"/>
    </w:pPr>
    <w:rPr>
      <w:rFonts w:ascii="Arial Narrow" w:eastAsia="Times New Roman" w:hAnsi="Arial Narrow"/>
      <w:sz w:val="24"/>
      <w:szCs w:val="24"/>
    </w:rPr>
  </w:style>
  <w:style w:type="paragraph" w:styleId="Nadpis1">
    <w:name w:val="heading 1"/>
    <w:basedOn w:val="Normln"/>
    <w:next w:val="Normln"/>
    <w:link w:val="Nadpis1Char"/>
    <w:qFormat/>
    <w:rsid w:val="00231F5E"/>
    <w:pPr>
      <w:keepNext/>
      <w:numPr>
        <w:numId w:val="2"/>
      </w:numPr>
      <w:pBdr>
        <w:top w:val="single" w:sz="4" w:space="1" w:color="auto"/>
        <w:left w:val="single" w:sz="4" w:space="4" w:color="auto"/>
        <w:bottom w:val="single" w:sz="4" w:space="1" w:color="auto"/>
        <w:right w:val="single" w:sz="4" w:space="4" w:color="auto"/>
      </w:pBdr>
      <w:shd w:val="pct15" w:color="auto" w:fill="auto"/>
      <w:spacing w:before="360"/>
      <w:ind w:left="431" w:hanging="431"/>
      <w:outlineLvl w:val="0"/>
    </w:pPr>
    <w:rPr>
      <w:rFonts w:eastAsia="MS Mincho"/>
      <w:b/>
      <w:bCs/>
      <w:color w:val="000000" w:themeColor="text1"/>
      <w:kern w:val="32"/>
      <w:szCs w:val="32"/>
      <w:lang w:eastAsia="ja-JP"/>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F40D13"/>
    <w:pPr>
      <w:keepNext/>
      <w:numPr>
        <w:ilvl w:val="1"/>
        <w:numId w:val="2"/>
      </w:numPr>
      <w:spacing w:before="360"/>
      <w:ind w:left="578" w:hanging="578"/>
      <w:outlineLvl w:val="1"/>
    </w:pPr>
    <w:rPr>
      <w:rFonts w:eastAsia="MS Mincho"/>
      <w:b/>
      <w:bCs/>
      <w:iCs/>
      <w:szCs w:val="28"/>
      <w:lang w:eastAsia="ja-JP"/>
    </w:rPr>
  </w:style>
  <w:style w:type="paragraph" w:styleId="Nadpis3">
    <w:name w:val="heading 3"/>
    <w:basedOn w:val="Normln"/>
    <w:next w:val="Normln"/>
    <w:link w:val="Nadpis3Char"/>
    <w:qFormat/>
    <w:rsid w:val="00F40D13"/>
    <w:pPr>
      <w:keepNext/>
      <w:numPr>
        <w:ilvl w:val="2"/>
        <w:numId w:val="2"/>
      </w:numPr>
      <w:spacing w:before="360"/>
      <w:outlineLvl w:val="2"/>
    </w:pPr>
    <w:rPr>
      <w:b/>
      <w:bCs/>
      <w:szCs w:val="26"/>
    </w:rPr>
  </w:style>
  <w:style w:type="paragraph" w:styleId="Nadpis4">
    <w:name w:val="heading 4"/>
    <w:basedOn w:val="Normln"/>
    <w:next w:val="Normln"/>
    <w:link w:val="Nadpis4Char"/>
    <w:qFormat/>
    <w:rsid w:val="00A20868"/>
    <w:pPr>
      <w:keepNext/>
      <w:keepLines/>
      <w:numPr>
        <w:ilvl w:val="3"/>
        <w:numId w:val="2"/>
      </w:numPr>
      <w:spacing w:before="200"/>
      <w:outlineLvl w:val="3"/>
    </w:pPr>
    <w:rPr>
      <w:rFonts w:ascii="Cambria" w:eastAsia="Malgun Gothic" w:hAnsi="Cambria"/>
      <w:b/>
      <w:bCs/>
      <w:i/>
      <w:iCs/>
      <w:color w:val="000000"/>
    </w:rPr>
  </w:style>
  <w:style w:type="paragraph" w:styleId="Nadpis5">
    <w:name w:val="heading 5"/>
    <w:basedOn w:val="Normln"/>
    <w:next w:val="Normln"/>
    <w:link w:val="Nadpis5Char"/>
    <w:uiPriority w:val="9"/>
    <w:semiHidden/>
    <w:unhideWhenUsed/>
    <w:qFormat/>
    <w:rsid w:val="002B71D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B71D0"/>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B71D0"/>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B71D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B71D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31F5E"/>
    <w:rPr>
      <w:rFonts w:ascii="Arial Narrow" w:eastAsia="MS Mincho" w:hAnsi="Arial Narrow"/>
      <w:b/>
      <w:bCs/>
      <w:color w:val="000000" w:themeColor="text1"/>
      <w:kern w:val="32"/>
      <w:sz w:val="24"/>
      <w:szCs w:val="32"/>
      <w:shd w:val="pct15" w:color="auto" w:fill="auto"/>
      <w:lang w:eastAsia="ja-JP"/>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rsid w:val="00F40D13"/>
    <w:rPr>
      <w:rFonts w:ascii="Arial Narrow" w:eastAsia="MS Mincho" w:hAnsi="Arial Narrow"/>
      <w:b/>
      <w:bCs/>
      <w:iCs/>
      <w:sz w:val="24"/>
      <w:szCs w:val="28"/>
      <w:lang w:eastAsia="ja-JP"/>
    </w:rPr>
  </w:style>
  <w:style w:type="character" w:customStyle="1" w:styleId="Nadpis3Char">
    <w:name w:val="Nadpis 3 Char"/>
    <w:link w:val="Nadpis3"/>
    <w:rsid w:val="00F40D13"/>
    <w:rPr>
      <w:rFonts w:ascii="Arial Narrow" w:eastAsia="Times New Roman" w:hAnsi="Arial Narrow"/>
      <w:b/>
      <w:bCs/>
      <w:sz w:val="24"/>
      <w:szCs w:val="26"/>
    </w:rPr>
  </w:style>
  <w:style w:type="character" w:customStyle="1" w:styleId="Nadpis4Char">
    <w:name w:val="Nadpis 4 Char"/>
    <w:link w:val="Nadpis4"/>
    <w:uiPriority w:val="9"/>
    <w:rsid w:val="00A20868"/>
    <w:rPr>
      <w:rFonts w:ascii="Cambria" w:hAnsi="Cambria"/>
      <w:b/>
      <w:bCs/>
      <w:i/>
      <w:iCs/>
      <w:color w:val="000000"/>
      <w:sz w:val="24"/>
      <w:szCs w:val="24"/>
    </w:rPr>
  </w:style>
  <w:style w:type="paragraph" w:customStyle="1" w:styleId="Default">
    <w:name w:val="Default"/>
    <w:rsid w:val="00FB704C"/>
    <w:pPr>
      <w:autoSpaceDE w:val="0"/>
      <w:autoSpaceDN w:val="0"/>
      <w:adjustRightInd w:val="0"/>
    </w:pPr>
    <w:rPr>
      <w:rFonts w:ascii="Times New Roman" w:eastAsia="Times New Roman" w:hAnsi="Times New Roman"/>
      <w:color w:val="000000"/>
      <w:sz w:val="24"/>
      <w:szCs w:val="24"/>
    </w:rPr>
  </w:style>
  <w:style w:type="paragraph" w:styleId="Bezmezer">
    <w:name w:val="No Spacing"/>
    <w:link w:val="BezmezerChar"/>
    <w:uiPriority w:val="1"/>
    <w:qFormat/>
    <w:rsid w:val="00FB704C"/>
  </w:style>
  <w:style w:type="character" w:customStyle="1" w:styleId="BezmezerChar">
    <w:name w:val="Bez mezer Char"/>
    <w:link w:val="Bezmezer"/>
    <w:uiPriority w:val="1"/>
    <w:rsid w:val="00FB704C"/>
    <w:rPr>
      <w:lang w:val="cs-CZ" w:eastAsia="cs-CZ" w:bidi="ar-SA"/>
    </w:rPr>
  </w:style>
  <w:style w:type="character" w:styleId="Siln">
    <w:name w:val="Strong"/>
    <w:uiPriority w:val="22"/>
    <w:qFormat/>
    <w:rsid w:val="00FB704C"/>
    <w:rPr>
      <w:b/>
      <w:bCs/>
    </w:rPr>
  </w:style>
  <w:style w:type="paragraph" w:styleId="Textpoznpodarou">
    <w:name w:val="footnote text"/>
    <w:basedOn w:val="Normln"/>
    <w:link w:val="TextpoznpodarouChar"/>
    <w:semiHidden/>
    <w:rsid w:val="00FB704C"/>
    <w:rPr>
      <w:rFonts w:eastAsia="MS Mincho"/>
      <w:sz w:val="20"/>
      <w:szCs w:val="20"/>
      <w:lang w:eastAsia="ja-JP"/>
    </w:rPr>
  </w:style>
  <w:style w:type="character" w:customStyle="1" w:styleId="TextpoznpodarouChar">
    <w:name w:val="Text pozn. pod čarou Char"/>
    <w:link w:val="Textpoznpodarou"/>
    <w:semiHidden/>
    <w:rsid w:val="00FB704C"/>
    <w:rPr>
      <w:rFonts w:ascii="Times New Roman" w:eastAsia="MS Mincho" w:hAnsi="Times New Roman" w:cs="Times New Roman"/>
      <w:sz w:val="20"/>
      <w:szCs w:val="20"/>
      <w:lang w:eastAsia="ja-JP"/>
    </w:rPr>
  </w:style>
  <w:style w:type="character" w:styleId="Znakapoznpodarou">
    <w:name w:val="footnote reference"/>
    <w:semiHidden/>
    <w:rsid w:val="00FB704C"/>
    <w:rPr>
      <w:vertAlign w:val="superscript"/>
    </w:rPr>
  </w:style>
  <w:style w:type="character" w:styleId="Hypertextovodkaz">
    <w:name w:val="Hyperlink"/>
    <w:uiPriority w:val="99"/>
    <w:rsid w:val="00FB704C"/>
    <w:rPr>
      <w:color w:val="0000FF"/>
      <w:u w:val="single"/>
    </w:rPr>
  </w:style>
  <w:style w:type="paragraph" w:styleId="Nadpisobsahu">
    <w:name w:val="TOC Heading"/>
    <w:basedOn w:val="Nadpis1"/>
    <w:next w:val="Normln"/>
    <w:uiPriority w:val="39"/>
    <w:qFormat/>
    <w:rsid w:val="00FB704C"/>
    <w:pPr>
      <w:keepLines/>
      <w:spacing w:before="480" w:after="0" w:line="276" w:lineRule="auto"/>
      <w:outlineLvl w:val="9"/>
    </w:pPr>
    <w:rPr>
      <w:rFonts w:ascii="Cambria" w:eastAsia="Malgun Gothic" w:hAnsi="Cambria"/>
      <w:color w:val="365F91"/>
      <w:kern w:val="0"/>
      <w:szCs w:val="28"/>
      <w:lang w:eastAsia="ko-KR"/>
    </w:rPr>
  </w:style>
  <w:style w:type="paragraph" w:styleId="Obsah1">
    <w:name w:val="toc 1"/>
    <w:basedOn w:val="Normln"/>
    <w:next w:val="Normln"/>
    <w:autoRedefine/>
    <w:uiPriority w:val="39"/>
    <w:rsid w:val="0005741C"/>
    <w:pPr>
      <w:tabs>
        <w:tab w:val="right" w:leader="dot" w:pos="9072"/>
      </w:tabs>
      <w:spacing w:line="276" w:lineRule="auto"/>
      <w:ind w:left="426" w:right="284" w:hanging="426"/>
    </w:pPr>
    <w:rPr>
      <w:rFonts w:eastAsia="MS Mincho"/>
      <w:sz w:val="22"/>
      <w:lang w:eastAsia="ja-JP"/>
    </w:rPr>
  </w:style>
  <w:style w:type="paragraph" w:styleId="Obsah2">
    <w:name w:val="toc 2"/>
    <w:basedOn w:val="Normln"/>
    <w:next w:val="Normln"/>
    <w:autoRedefine/>
    <w:uiPriority w:val="39"/>
    <w:rsid w:val="0005741C"/>
    <w:pPr>
      <w:tabs>
        <w:tab w:val="left" w:pos="880"/>
        <w:tab w:val="right" w:leader="dot" w:pos="9072"/>
        <w:tab w:val="right" w:leader="dot" w:pos="10196"/>
      </w:tabs>
      <w:spacing w:line="276" w:lineRule="auto"/>
      <w:ind w:left="240" w:right="284"/>
    </w:pPr>
    <w:rPr>
      <w:rFonts w:ascii="Verdana" w:eastAsia="MS Mincho" w:hAnsi="Verdana"/>
      <w:noProof/>
      <w:sz w:val="20"/>
      <w:szCs w:val="20"/>
      <w:lang w:eastAsia="ja-JP"/>
    </w:rPr>
  </w:style>
  <w:style w:type="paragraph" w:styleId="Textbubliny">
    <w:name w:val="Balloon Text"/>
    <w:basedOn w:val="Normln"/>
    <w:link w:val="TextbublinyChar"/>
    <w:uiPriority w:val="99"/>
    <w:semiHidden/>
    <w:unhideWhenUsed/>
    <w:rsid w:val="00FB704C"/>
    <w:rPr>
      <w:rFonts w:ascii="Tahoma" w:hAnsi="Tahoma"/>
      <w:sz w:val="16"/>
      <w:szCs w:val="16"/>
    </w:rPr>
  </w:style>
  <w:style w:type="character" w:customStyle="1" w:styleId="TextbublinyChar">
    <w:name w:val="Text bubliny Char"/>
    <w:link w:val="Textbubliny"/>
    <w:uiPriority w:val="99"/>
    <w:semiHidden/>
    <w:rsid w:val="00FB704C"/>
    <w:rPr>
      <w:rFonts w:ascii="Tahoma" w:eastAsia="Times New Roman" w:hAnsi="Tahoma" w:cs="Tahoma"/>
      <w:sz w:val="16"/>
      <w:szCs w:val="16"/>
      <w:lang w:eastAsia="cs-CZ"/>
    </w:rPr>
  </w:style>
  <w:style w:type="paragraph" w:styleId="Odstavecseseznamem">
    <w:name w:val="List Paragraph"/>
    <w:basedOn w:val="Normln"/>
    <w:uiPriority w:val="34"/>
    <w:qFormat/>
    <w:rsid w:val="00FB704C"/>
    <w:pPr>
      <w:ind w:left="720"/>
      <w:contextualSpacing/>
    </w:pPr>
  </w:style>
  <w:style w:type="character" w:styleId="Odkaznakoment">
    <w:name w:val="annotation reference"/>
    <w:semiHidden/>
    <w:rsid w:val="001D20AB"/>
    <w:rPr>
      <w:sz w:val="16"/>
      <w:szCs w:val="16"/>
    </w:rPr>
  </w:style>
  <w:style w:type="paragraph" w:styleId="Textkomente">
    <w:name w:val="annotation text"/>
    <w:basedOn w:val="Normln"/>
    <w:link w:val="TextkomenteChar"/>
    <w:semiHidden/>
    <w:rsid w:val="001D20AB"/>
    <w:rPr>
      <w:sz w:val="20"/>
      <w:szCs w:val="20"/>
    </w:rPr>
  </w:style>
  <w:style w:type="character" w:customStyle="1" w:styleId="TextkomenteChar">
    <w:name w:val="Text komentáře Char"/>
    <w:link w:val="Textkomente"/>
    <w:semiHidden/>
    <w:rsid w:val="001D20AB"/>
    <w:rPr>
      <w:rFonts w:ascii="Times New Roman" w:eastAsia="Times New Roman" w:hAnsi="Times New Roman" w:cs="Times New Roman"/>
      <w:sz w:val="20"/>
      <w:szCs w:val="20"/>
      <w:lang w:eastAsia="cs-CZ"/>
    </w:rPr>
  </w:style>
  <w:style w:type="paragraph" w:customStyle="1" w:styleId="odrazky">
    <w:name w:val="odrazky"/>
    <w:basedOn w:val="Normln"/>
    <w:rsid w:val="001D20AB"/>
    <w:pPr>
      <w:numPr>
        <w:numId w:val="1"/>
      </w:numPr>
    </w:pPr>
  </w:style>
  <w:style w:type="paragraph" w:customStyle="1" w:styleId="GroupWiseView">
    <w:name w:val="GroupWiseView"/>
    <w:rsid w:val="001D20AB"/>
    <w:pPr>
      <w:widowControl w:val="0"/>
      <w:autoSpaceDE w:val="0"/>
      <w:autoSpaceDN w:val="0"/>
      <w:adjustRightInd w:val="0"/>
    </w:pPr>
    <w:rPr>
      <w:rFonts w:ascii="Tahoma" w:eastAsia="MS Mincho" w:hAnsi="Tahoma"/>
      <w:sz w:val="16"/>
      <w:szCs w:val="16"/>
      <w:lang w:eastAsia="ja-JP"/>
    </w:rPr>
  </w:style>
  <w:style w:type="paragraph" w:customStyle="1" w:styleId="Styl2-stejnstrnka">
    <w:name w:val="Styl2 - stejná stránka"/>
    <w:basedOn w:val="Nadpis2"/>
    <w:autoRedefine/>
    <w:rsid w:val="001D20AB"/>
    <w:pPr>
      <w:pageBreakBefore/>
      <w:tabs>
        <w:tab w:val="num" w:pos="792"/>
      </w:tabs>
      <w:spacing w:before="600" w:after="240"/>
      <w:ind w:left="792" w:hanging="432"/>
    </w:pPr>
    <w:rPr>
      <w:rFonts w:eastAsia="Times New Roman"/>
      <w:i/>
      <w:iCs w:val="0"/>
      <w:color w:val="003399"/>
      <w:kern w:val="32"/>
      <w:sz w:val="32"/>
      <w:szCs w:val="32"/>
      <w:lang w:eastAsia="cs-CZ"/>
    </w:rPr>
  </w:style>
  <w:style w:type="paragraph" w:styleId="Pedmtkomente">
    <w:name w:val="annotation subject"/>
    <w:basedOn w:val="Textkomente"/>
    <w:next w:val="Textkomente"/>
    <w:link w:val="PedmtkomenteChar"/>
    <w:semiHidden/>
    <w:rsid w:val="001D20AB"/>
    <w:rPr>
      <w:b/>
      <w:bCs/>
    </w:rPr>
  </w:style>
  <w:style w:type="character" w:customStyle="1" w:styleId="PedmtkomenteChar">
    <w:name w:val="Předmět komentáře Char"/>
    <w:link w:val="Pedmtkomente"/>
    <w:semiHidden/>
    <w:rsid w:val="001D20AB"/>
    <w:rPr>
      <w:rFonts w:ascii="Times New Roman" w:eastAsia="Times New Roman" w:hAnsi="Times New Roman" w:cs="Times New Roman"/>
      <w:b/>
      <w:bCs/>
      <w:sz w:val="20"/>
      <w:szCs w:val="20"/>
      <w:lang w:eastAsia="cs-CZ"/>
    </w:rPr>
  </w:style>
  <w:style w:type="character" w:styleId="Sledovanodkaz">
    <w:name w:val="FollowedHyperlink"/>
    <w:rsid w:val="001D20AB"/>
    <w:rPr>
      <w:color w:val="800080"/>
      <w:u w:val="single"/>
    </w:rPr>
  </w:style>
  <w:style w:type="paragraph" w:customStyle="1" w:styleId="jacubetext">
    <w:name w:val="jacube_text"/>
    <w:basedOn w:val="Normln"/>
    <w:qFormat/>
    <w:rsid w:val="001D20AB"/>
    <w:pPr>
      <w:tabs>
        <w:tab w:val="right" w:leader="dot" w:pos="9039"/>
      </w:tabs>
      <w:spacing w:before="120"/>
    </w:pPr>
  </w:style>
  <w:style w:type="paragraph" w:styleId="Zhlav">
    <w:name w:val="header"/>
    <w:basedOn w:val="Normln"/>
    <w:link w:val="ZhlavChar"/>
    <w:rsid w:val="001D20AB"/>
    <w:pPr>
      <w:tabs>
        <w:tab w:val="center" w:pos="4536"/>
        <w:tab w:val="right" w:pos="9072"/>
      </w:tabs>
    </w:pPr>
  </w:style>
  <w:style w:type="character" w:customStyle="1" w:styleId="ZhlavChar">
    <w:name w:val="Záhlaví Char"/>
    <w:link w:val="Zhlav"/>
    <w:rsid w:val="001D20AB"/>
    <w:rPr>
      <w:rFonts w:ascii="Times New Roman" w:eastAsia="Times New Roman" w:hAnsi="Times New Roman" w:cs="Times New Roman"/>
      <w:sz w:val="24"/>
      <w:szCs w:val="24"/>
      <w:lang w:eastAsia="cs-CZ"/>
    </w:rPr>
  </w:style>
  <w:style w:type="paragraph" w:styleId="Zpat">
    <w:name w:val="footer"/>
    <w:basedOn w:val="Normln"/>
    <w:link w:val="ZpatChar"/>
    <w:rsid w:val="001D20AB"/>
    <w:pPr>
      <w:tabs>
        <w:tab w:val="center" w:pos="4536"/>
        <w:tab w:val="right" w:pos="9072"/>
      </w:tabs>
    </w:pPr>
  </w:style>
  <w:style w:type="character" w:customStyle="1" w:styleId="ZpatChar">
    <w:name w:val="Zápatí Char"/>
    <w:link w:val="Zpat"/>
    <w:rsid w:val="001D20AB"/>
    <w:rPr>
      <w:rFonts w:ascii="Times New Roman" w:eastAsia="Times New Roman" w:hAnsi="Times New Roman" w:cs="Times New Roman"/>
      <w:sz w:val="24"/>
      <w:szCs w:val="24"/>
      <w:lang w:eastAsia="cs-CZ"/>
    </w:rPr>
  </w:style>
  <w:style w:type="table" w:styleId="Mkatabulky">
    <w:name w:val="Table Grid"/>
    <w:basedOn w:val="Normlntabulka"/>
    <w:rsid w:val="001D20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rsid w:val="001D20AB"/>
    <w:pPr>
      <w:ind w:left="480"/>
    </w:pPr>
  </w:style>
  <w:style w:type="paragraph" w:styleId="Textvysvtlivek">
    <w:name w:val="endnote text"/>
    <w:basedOn w:val="Normln"/>
    <w:link w:val="TextvysvtlivekChar"/>
    <w:rsid w:val="001D20AB"/>
    <w:rPr>
      <w:rFonts w:eastAsia="MS Mincho"/>
      <w:sz w:val="20"/>
      <w:szCs w:val="20"/>
      <w:lang w:eastAsia="ja-JP"/>
    </w:rPr>
  </w:style>
  <w:style w:type="character" w:customStyle="1" w:styleId="TextvysvtlivekChar">
    <w:name w:val="Text vysvětlivek Char"/>
    <w:link w:val="Textvysvtlivek"/>
    <w:rsid w:val="001D20AB"/>
    <w:rPr>
      <w:rFonts w:ascii="Times New Roman" w:eastAsia="MS Mincho" w:hAnsi="Times New Roman" w:cs="Times New Roman"/>
      <w:sz w:val="20"/>
      <w:szCs w:val="20"/>
      <w:lang w:eastAsia="ja-JP"/>
    </w:rPr>
  </w:style>
  <w:style w:type="character" w:styleId="Odkaznavysvtlivky">
    <w:name w:val="endnote reference"/>
    <w:rsid w:val="001D20AB"/>
    <w:rPr>
      <w:vertAlign w:val="superscript"/>
    </w:rPr>
  </w:style>
  <w:style w:type="character" w:styleId="Zstupntext">
    <w:name w:val="Placeholder Text"/>
    <w:uiPriority w:val="99"/>
    <w:semiHidden/>
    <w:rsid w:val="001D20AB"/>
    <w:rPr>
      <w:color w:val="808080"/>
    </w:rPr>
  </w:style>
  <w:style w:type="paragraph" w:styleId="Obsah4">
    <w:name w:val="toc 4"/>
    <w:basedOn w:val="Normln"/>
    <w:next w:val="Normln"/>
    <w:autoRedefine/>
    <w:uiPriority w:val="39"/>
    <w:unhideWhenUsed/>
    <w:rsid w:val="00476262"/>
    <w:pPr>
      <w:spacing w:after="100" w:line="276" w:lineRule="auto"/>
      <w:ind w:left="660"/>
    </w:pPr>
    <w:rPr>
      <w:rFonts w:ascii="Calibri" w:eastAsia="Malgun Gothic" w:hAnsi="Calibri"/>
      <w:sz w:val="22"/>
      <w:szCs w:val="22"/>
      <w:lang w:eastAsia="ko-KR"/>
    </w:rPr>
  </w:style>
  <w:style w:type="paragraph" w:styleId="Obsah5">
    <w:name w:val="toc 5"/>
    <w:basedOn w:val="Normln"/>
    <w:next w:val="Normln"/>
    <w:autoRedefine/>
    <w:uiPriority w:val="39"/>
    <w:unhideWhenUsed/>
    <w:rsid w:val="00476262"/>
    <w:pPr>
      <w:spacing w:after="100" w:line="276" w:lineRule="auto"/>
      <w:ind w:left="880"/>
    </w:pPr>
    <w:rPr>
      <w:rFonts w:ascii="Calibri" w:eastAsia="Malgun Gothic" w:hAnsi="Calibri"/>
      <w:sz w:val="22"/>
      <w:szCs w:val="22"/>
      <w:lang w:eastAsia="ko-KR"/>
    </w:rPr>
  </w:style>
  <w:style w:type="paragraph" w:styleId="Obsah6">
    <w:name w:val="toc 6"/>
    <w:basedOn w:val="Normln"/>
    <w:next w:val="Normln"/>
    <w:autoRedefine/>
    <w:uiPriority w:val="39"/>
    <w:unhideWhenUsed/>
    <w:rsid w:val="00476262"/>
    <w:pPr>
      <w:spacing w:after="100" w:line="276" w:lineRule="auto"/>
      <w:ind w:left="1100"/>
    </w:pPr>
    <w:rPr>
      <w:rFonts w:ascii="Calibri" w:eastAsia="Malgun Gothic" w:hAnsi="Calibri"/>
      <w:sz w:val="22"/>
      <w:szCs w:val="22"/>
      <w:lang w:eastAsia="ko-KR"/>
    </w:rPr>
  </w:style>
  <w:style w:type="paragraph" w:styleId="Obsah7">
    <w:name w:val="toc 7"/>
    <w:basedOn w:val="Normln"/>
    <w:next w:val="Normln"/>
    <w:autoRedefine/>
    <w:uiPriority w:val="39"/>
    <w:unhideWhenUsed/>
    <w:rsid w:val="00476262"/>
    <w:pPr>
      <w:spacing w:after="100" w:line="276" w:lineRule="auto"/>
      <w:ind w:left="1320"/>
    </w:pPr>
    <w:rPr>
      <w:rFonts w:ascii="Calibri" w:eastAsia="Malgun Gothic" w:hAnsi="Calibri"/>
      <w:sz w:val="22"/>
      <w:szCs w:val="22"/>
      <w:lang w:eastAsia="ko-KR"/>
    </w:rPr>
  </w:style>
  <w:style w:type="paragraph" w:styleId="Obsah8">
    <w:name w:val="toc 8"/>
    <w:basedOn w:val="Normln"/>
    <w:next w:val="Normln"/>
    <w:autoRedefine/>
    <w:uiPriority w:val="39"/>
    <w:unhideWhenUsed/>
    <w:rsid w:val="00476262"/>
    <w:pPr>
      <w:spacing w:after="100" w:line="276" w:lineRule="auto"/>
      <w:ind w:left="1540"/>
    </w:pPr>
    <w:rPr>
      <w:rFonts w:ascii="Calibri" w:eastAsia="Malgun Gothic" w:hAnsi="Calibri"/>
      <w:sz w:val="22"/>
      <w:szCs w:val="22"/>
      <w:lang w:eastAsia="ko-KR"/>
    </w:rPr>
  </w:style>
  <w:style w:type="paragraph" w:styleId="Obsah9">
    <w:name w:val="toc 9"/>
    <w:basedOn w:val="Normln"/>
    <w:next w:val="Normln"/>
    <w:autoRedefine/>
    <w:uiPriority w:val="39"/>
    <w:unhideWhenUsed/>
    <w:rsid w:val="00476262"/>
    <w:pPr>
      <w:spacing w:after="100" w:line="276" w:lineRule="auto"/>
      <w:ind w:left="1760"/>
    </w:pPr>
    <w:rPr>
      <w:rFonts w:ascii="Calibri" w:eastAsia="Malgun Gothic" w:hAnsi="Calibri"/>
      <w:sz w:val="22"/>
      <w:szCs w:val="22"/>
      <w:lang w:eastAsia="ko-KR"/>
    </w:rPr>
  </w:style>
  <w:style w:type="character" w:styleId="slostrnky">
    <w:name w:val="page number"/>
    <w:basedOn w:val="Standardnpsmoodstavce"/>
    <w:rsid w:val="00E303E0"/>
  </w:style>
  <w:style w:type="paragraph" w:customStyle="1" w:styleId="Nzevdokumentu">
    <w:name w:val="Název dokumentu"/>
    <w:basedOn w:val="Normln"/>
    <w:link w:val="NzevdokumentuChar"/>
    <w:qFormat/>
    <w:rsid w:val="007E37D2"/>
    <w:pPr>
      <w:pBdr>
        <w:bottom w:val="single" w:sz="4" w:space="18" w:color="009AC7"/>
      </w:pBdr>
      <w:spacing w:line="276" w:lineRule="auto"/>
    </w:pPr>
    <w:rPr>
      <w:rFonts w:ascii="Arial" w:hAnsi="Arial"/>
      <w:b/>
      <w:color w:val="0054A4"/>
      <w:sz w:val="36"/>
      <w:szCs w:val="22"/>
      <w:lang w:eastAsia="en-US"/>
    </w:rPr>
  </w:style>
  <w:style w:type="character" w:customStyle="1" w:styleId="NzevdokumentuChar">
    <w:name w:val="Název dokumentu Char"/>
    <w:link w:val="Nzevdokumentu"/>
    <w:rsid w:val="007E37D2"/>
    <w:rPr>
      <w:rFonts w:ascii="Arial" w:hAnsi="Arial"/>
      <w:b/>
      <w:color w:val="0054A4"/>
      <w:sz w:val="36"/>
      <w:szCs w:val="22"/>
      <w:lang w:val="cs-CZ" w:eastAsia="en-US" w:bidi="ar-SA"/>
    </w:rPr>
  </w:style>
  <w:style w:type="paragraph" w:styleId="Podtitul">
    <w:name w:val="Subtitle"/>
    <w:basedOn w:val="Normln"/>
    <w:link w:val="PodtitulChar"/>
    <w:qFormat/>
    <w:rsid w:val="007E37D2"/>
    <w:pPr>
      <w:tabs>
        <w:tab w:val="right" w:pos="9639"/>
      </w:tabs>
      <w:spacing w:line="276" w:lineRule="auto"/>
    </w:pPr>
    <w:rPr>
      <w:rFonts w:ascii="Arial" w:hAnsi="Arial"/>
      <w:i/>
      <w:color w:val="4D4D4D"/>
      <w:sz w:val="30"/>
      <w:szCs w:val="22"/>
      <w:lang w:eastAsia="en-US"/>
    </w:rPr>
  </w:style>
  <w:style w:type="paragraph" w:customStyle="1" w:styleId="Autor">
    <w:name w:val="Autor"/>
    <w:basedOn w:val="Normln"/>
    <w:link w:val="AutorChar"/>
    <w:qFormat/>
    <w:rsid w:val="007E37D2"/>
    <w:pPr>
      <w:tabs>
        <w:tab w:val="right" w:pos="9639"/>
      </w:tabs>
      <w:spacing w:line="276" w:lineRule="auto"/>
    </w:pPr>
    <w:rPr>
      <w:rFonts w:ascii="Arial" w:hAnsi="Arial"/>
      <w:color w:val="4D4D4D"/>
      <w:sz w:val="30"/>
      <w:szCs w:val="22"/>
      <w:lang w:eastAsia="en-US"/>
    </w:rPr>
  </w:style>
  <w:style w:type="character" w:customStyle="1" w:styleId="PodtitulChar">
    <w:name w:val="Podtitul Char"/>
    <w:link w:val="Podtitul"/>
    <w:rsid w:val="007E37D2"/>
    <w:rPr>
      <w:rFonts w:ascii="Arial" w:hAnsi="Arial"/>
      <w:i/>
      <w:color w:val="4D4D4D"/>
      <w:sz w:val="30"/>
      <w:szCs w:val="22"/>
      <w:lang w:val="cs-CZ" w:eastAsia="en-US" w:bidi="ar-SA"/>
    </w:rPr>
  </w:style>
  <w:style w:type="character" w:customStyle="1" w:styleId="AutorChar">
    <w:name w:val="Autor Char"/>
    <w:link w:val="Autor"/>
    <w:rsid w:val="007E37D2"/>
    <w:rPr>
      <w:rFonts w:ascii="Arial" w:hAnsi="Arial"/>
      <w:color w:val="4D4D4D"/>
      <w:sz w:val="30"/>
      <w:szCs w:val="22"/>
      <w:lang w:val="cs-CZ" w:eastAsia="en-US" w:bidi="ar-SA"/>
    </w:rPr>
  </w:style>
  <w:style w:type="character" w:customStyle="1" w:styleId="Nadpis5Char">
    <w:name w:val="Nadpis 5 Char"/>
    <w:basedOn w:val="Standardnpsmoodstavce"/>
    <w:link w:val="Nadpis5"/>
    <w:uiPriority w:val="9"/>
    <w:semiHidden/>
    <w:rsid w:val="002B71D0"/>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2B71D0"/>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2B71D0"/>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2B71D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B71D0"/>
    <w:rPr>
      <w:rFonts w:asciiTheme="majorHAnsi" w:eastAsiaTheme="majorEastAsia" w:hAnsiTheme="majorHAnsi" w:cstheme="majorBidi"/>
      <w:i/>
      <w:iCs/>
      <w:color w:val="272727" w:themeColor="text1" w:themeTint="D8"/>
      <w:sz w:val="21"/>
      <w:szCs w:val="21"/>
    </w:rPr>
  </w:style>
  <w:style w:type="character" w:customStyle="1" w:styleId="cpvselected1">
    <w:name w:val="cpvselected1"/>
    <w:rsid w:val="002708F0"/>
    <w:rPr>
      <w:color w:val="FF0000"/>
    </w:rPr>
  </w:style>
  <w:style w:type="paragraph" w:styleId="Zkladntext">
    <w:name w:val="Body Text"/>
    <w:basedOn w:val="Normln"/>
    <w:link w:val="ZkladntextChar"/>
    <w:rsid w:val="001324BA"/>
    <w:pPr>
      <w:spacing w:after="0"/>
      <w:jc w:val="left"/>
    </w:pPr>
    <w:rPr>
      <w:rFonts w:ascii="Calibri" w:eastAsia="Calibri" w:hAnsi="Calibri"/>
      <w:lang w:eastAsia="en-US"/>
    </w:rPr>
  </w:style>
  <w:style w:type="character" w:customStyle="1" w:styleId="ZkladntextChar">
    <w:name w:val="Základní text Char"/>
    <w:basedOn w:val="Standardnpsmoodstavce"/>
    <w:link w:val="Zkladntext"/>
    <w:rsid w:val="001324BA"/>
    <w:rPr>
      <w:rFonts w:eastAsia="Calibri"/>
      <w:sz w:val="24"/>
      <w:szCs w:val="24"/>
      <w:lang w:eastAsia="en-US"/>
    </w:rPr>
  </w:style>
  <w:style w:type="paragraph" w:customStyle="1" w:styleId="Textbodu">
    <w:name w:val="Text bodu"/>
    <w:basedOn w:val="Normln"/>
    <w:rsid w:val="00B0733D"/>
    <w:pPr>
      <w:numPr>
        <w:ilvl w:val="2"/>
        <w:numId w:val="4"/>
      </w:numPr>
      <w:spacing w:after="0"/>
      <w:outlineLvl w:val="8"/>
    </w:pPr>
    <w:rPr>
      <w:rFonts w:ascii="Times New Roman" w:hAnsi="Times New Roman"/>
      <w:szCs w:val="20"/>
    </w:rPr>
  </w:style>
  <w:style w:type="paragraph" w:customStyle="1" w:styleId="Textpsmene">
    <w:name w:val="Text písmene"/>
    <w:basedOn w:val="Normln"/>
    <w:rsid w:val="00B0733D"/>
    <w:pPr>
      <w:numPr>
        <w:ilvl w:val="1"/>
        <w:numId w:val="4"/>
      </w:numPr>
      <w:spacing w:after="0"/>
      <w:outlineLvl w:val="7"/>
    </w:pPr>
    <w:rPr>
      <w:rFonts w:ascii="Times New Roman" w:hAnsi="Times New Roman"/>
      <w:szCs w:val="20"/>
    </w:rPr>
  </w:style>
  <w:style w:type="paragraph" w:customStyle="1" w:styleId="Textodstavce">
    <w:name w:val="Text odstavce"/>
    <w:basedOn w:val="Normln"/>
    <w:rsid w:val="00B0733D"/>
    <w:pPr>
      <w:numPr>
        <w:numId w:val="4"/>
      </w:numPr>
      <w:tabs>
        <w:tab w:val="left" w:pos="851"/>
      </w:tabs>
      <w:spacing w:before="120"/>
      <w:outlineLvl w:val="6"/>
    </w:pPr>
    <w:rPr>
      <w:rFonts w:ascii="Times New Roman" w:hAnsi="Times New Roman"/>
      <w:szCs w:val="20"/>
    </w:rPr>
  </w:style>
  <w:style w:type="paragraph" w:styleId="Nzev">
    <w:name w:val="Title"/>
    <w:basedOn w:val="Normln"/>
    <w:next w:val="Normln"/>
    <w:link w:val="NzevChar"/>
    <w:qFormat/>
    <w:rsid w:val="0085639C"/>
    <w:pPr>
      <w:spacing w:after="0"/>
      <w:ind w:left="426"/>
      <w:jc w:val="center"/>
    </w:pPr>
    <w:rPr>
      <w:rFonts w:ascii="Calibri" w:eastAsia="Calibri" w:hAnsi="Calibri"/>
      <w:b/>
      <w:sz w:val="36"/>
      <w:szCs w:val="20"/>
      <w:lang w:eastAsia="en-US"/>
    </w:rPr>
  </w:style>
  <w:style w:type="character" w:customStyle="1" w:styleId="NzevChar">
    <w:name w:val="Název Char"/>
    <w:basedOn w:val="Standardnpsmoodstavce"/>
    <w:link w:val="Nzev"/>
    <w:rsid w:val="0085639C"/>
    <w:rPr>
      <w:rFonts w:eastAsia="Calibri"/>
      <w:b/>
      <w:sz w:val="36"/>
      <w:lang w:eastAsia="en-US"/>
    </w:rPr>
  </w:style>
  <w:style w:type="paragraph" w:styleId="Revize">
    <w:name w:val="Revision"/>
    <w:hidden/>
    <w:uiPriority w:val="99"/>
    <w:semiHidden/>
    <w:rsid w:val="00237868"/>
    <w:rPr>
      <w:rFonts w:ascii="Arial Narrow" w:eastAsia="Times New Roman" w:hAnsi="Arial Narrow"/>
      <w:sz w:val="24"/>
      <w:szCs w:val="24"/>
    </w:rPr>
  </w:style>
  <w:style w:type="character" w:customStyle="1" w:styleId="datalabel">
    <w:name w:val="datalabel"/>
    <w:basedOn w:val="Standardnpsmoodstavce"/>
    <w:rsid w:val="00F66BEF"/>
  </w:style>
  <w:style w:type="paragraph" w:customStyle="1" w:styleId="Oddl">
    <w:name w:val="Oddíl"/>
    <w:basedOn w:val="Normln"/>
    <w:link w:val="OddlChar"/>
    <w:qFormat/>
    <w:rsid w:val="00D93F40"/>
    <w:pPr>
      <w:spacing w:after="0"/>
    </w:pPr>
    <w:rPr>
      <w:rFonts w:asciiTheme="minorHAnsi" w:hAnsiTheme="minorHAnsi"/>
      <w:b/>
      <w:sz w:val="28"/>
      <w:szCs w:val="32"/>
      <w:lang w:eastAsia="ja-JP"/>
    </w:rPr>
  </w:style>
  <w:style w:type="paragraph" w:customStyle="1" w:styleId="Odstavec">
    <w:name w:val="Odstavec"/>
    <w:basedOn w:val="Nadpis2"/>
    <w:link w:val="OdstavecChar"/>
    <w:rsid w:val="00B70355"/>
    <w:pPr>
      <w:numPr>
        <w:numId w:val="15"/>
      </w:numPr>
      <w:spacing w:line="264" w:lineRule="auto"/>
    </w:pPr>
    <w:rPr>
      <w:rFonts w:ascii="Verdana" w:hAnsi="Verdana"/>
      <w:sz w:val="20"/>
      <w:szCs w:val="20"/>
    </w:rPr>
  </w:style>
  <w:style w:type="character" w:customStyle="1" w:styleId="OddlChar">
    <w:name w:val="Oddíl Char"/>
    <w:basedOn w:val="Standardnpsmoodstavce"/>
    <w:link w:val="Oddl"/>
    <w:rsid w:val="00D93F40"/>
    <w:rPr>
      <w:rFonts w:asciiTheme="minorHAnsi" w:eastAsia="Times New Roman" w:hAnsiTheme="minorHAnsi"/>
      <w:b/>
      <w:sz w:val="28"/>
      <w:szCs w:val="32"/>
      <w:lang w:eastAsia="ja-JP"/>
    </w:rPr>
  </w:style>
  <w:style w:type="paragraph" w:customStyle="1" w:styleId="Odstavec2">
    <w:name w:val="Odstavec2"/>
    <w:basedOn w:val="Odstavec"/>
    <w:link w:val="Odstavec2Char"/>
    <w:qFormat/>
    <w:rsid w:val="00B15309"/>
    <w:pPr>
      <w:ind w:left="567" w:hanging="567"/>
    </w:pPr>
  </w:style>
  <w:style w:type="character" w:customStyle="1" w:styleId="OdstavecChar">
    <w:name w:val="Odstavec Char"/>
    <w:basedOn w:val="Nadpis2Char"/>
    <w:link w:val="Odstavec"/>
    <w:rsid w:val="00B70355"/>
    <w:rPr>
      <w:rFonts w:ascii="Verdana" w:eastAsia="MS Mincho" w:hAnsi="Verdana"/>
      <w:b/>
      <w:bCs/>
      <w:iCs/>
      <w:sz w:val="24"/>
      <w:szCs w:val="28"/>
      <w:lang w:eastAsia="ja-JP"/>
    </w:rPr>
  </w:style>
  <w:style w:type="numbering" w:customStyle="1" w:styleId="Styl11">
    <w:name w:val="Styl11"/>
    <w:uiPriority w:val="99"/>
    <w:rsid w:val="00B15309"/>
    <w:pPr>
      <w:numPr>
        <w:numId w:val="41"/>
      </w:numPr>
    </w:pPr>
  </w:style>
  <w:style w:type="character" w:customStyle="1" w:styleId="Odstavec2Char">
    <w:name w:val="Odstavec2 Char"/>
    <w:basedOn w:val="OdstavecChar"/>
    <w:link w:val="Odstavec2"/>
    <w:rsid w:val="00B15309"/>
    <w:rPr>
      <w:rFonts w:ascii="Verdana" w:eastAsia="MS Mincho" w:hAnsi="Verdana"/>
      <w:b/>
      <w:bCs/>
      <w:i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Styl1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3504">
      <w:bodyDiv w:val="1"/>
      <w:marLeft w:val="0"/>
      <w:marRight w:val="0"/>
      <w:marTop w:val="0"/>
      <w:marBottom w:val="0"/>
      <w:divBdr>
        <w:top w:val="none" w:sz="0" w:space="0" w:color="auto"/>
        <w:left w:val="none" w:sz="0" w:space="0" w:color="auto"/>
        <w:bottom w:val="none" w:sz="0" w:space="0" w:color="auto"/>
        <w:right w:val="none" w:sz="0" w:space="0" w:color="auto"/>
      </w:divBdr>
    </w:div>
    <w:div w:id="1174760218">
      <w:bodyDiv w:val="1"/>
      <w:marLeft w:val="0"/>
      <w:marRight w:val="0"/>
      <w:marTop w:val="0"/>
      <w:marBottom w:val="0"/>
      <w:divBdr>
        <w:top w:val="none" w:sz="0" w:space="0" w:color="auto"/>
        <w:left w:val="none" w:sz="0" w:space="0" w:color="auto"/>
        <w:bottom w:val="none" w:sz="0" w:space="0" w:color="auto"/>
        <w:right w:val="none" w:sz="0" w:space="0" w:color="auto"/>
      </w:divBdr>
    </w:div>
    <w:div w:id="1636326080">
      <w:bodyDiv w:val="1"/>
      <w:marLeft w:val="0"/>
      <w:marRight w:val="0"/>
      <w:marTop w:val="0"/>
      <w:marBottom w:val="0"/>
      <w:divBdr>
        <w:top w:val="none" w:sz="0" w:space="0" w:color="auto"/>
        <w:left w:val="none" w:sz="0" w:space="0" w:color="auto"/>
        <w:bottom w:val="none" w:sz="0" w:space="0" w:color="auto"/>
        <w:right w:val="none" w:sz="0" w:space="0" w:color="auto"/>
      </w:divBdr>
    </w:div>
    <w:div w:id="21055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franek@ujf.ca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oboda@ujf.cas.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64CD20-343E-4F42-8575-25E7240D6878}" type="doc">
      <dgm:prSet loTypeId="urn:microsoft.com/office/officeart/2009/3/layout/CircleRelationship" loCatId="relationship" qsTypeId="urn:microsoft.com/office/officeart/2005/8/quickstyle/simple2" qsCatId="simple" csTypeId="urn:microsoft.com/office/officeart/2005/8/colors/accent4_2" csCatId="accent4" phldr="1"/>
      <dgm:spPr/>
      <dgm:t>
        <a:bodyPr/>
        <a:lstStyle/>
        <a:p>
          <a:endParaRPr lang="cs-CZ"/>
        </a:p>
      </dgm:t>
    </dgm:pt>
    <dgm:pt modelId="{417A6786-DF5E-455C-A36F-FC8D084C8C75}" type="pres">
      <dgm:prSet presAssocID="{4E64CD20-343E-4F42-8575-25E7240D6878}" presName="Name0" presStyleCnt="0">
        <dgm:presLayoutVars>
          <dgm:chMax val="1"/>
          <dgm:chPref val="1"/>
        </dgm:presLayoutVars>
      </dgm:prSet>
      <dgm:spPr/>
      <dgm:t>
        <a:bodyPr/>
        <a:lstStyle/>
        <a:p>
          <a:endParaRPr lang="cs-CZ"/>
        </a:p>
      </dgm:t>
    </dgm:pt>
  </dgm:ptLst>
  <dgm:cxnLst>
    <dgm:cxn modelId="{583E1FF6-1EAE-41E7-B3EA-67C3A716F569}" type="presOf" srcId="{4E64CD20-343E-4F42-8575-25E7240D6878}" destId="{417A6786-DF5E-455C-A36F-FC8D084C8C75}" srcOrd="0" destOrd="0" presId="urn:microsoft.com/office/officeart/2009/3/layout/CircleRelationship"/>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E64CD20-343E-4F42-8575-25E7240D6878}" type="doc">
      <dgm:prSet loTypeId="urn:microsoft.com/office/officeart/2009/3/layout/CircleRelationship" loCatId="relationship" qsTypeId="urn:microsoft.com/office/officeart/2005/8/quickstyle/simple2" qsCatId="simple" csTypeId="urn:microsoft.com/office/officeart/2005/8/colors/accent6_2" csCatId="accent6" phldr="1"/>
      <dgm:spPr/>
      <dgm:t>
        <a:bodyPr/>
        <a:lstStyle/>
        <a:p>
          <a:endParaRPr lang="cs-CZ"/>
        </a:p>
      </dgm:t>
    </dgm:pt>
    <dgm:pt modelId="{76D1910A-06CF-44AA-A885-69BA8CBCF841}">
      <dgm:prSet phldrT="[Text]"/>
      <dgm:spPr/>
      <dgm:t>
        <a:bodyPr/>
        <a:lstStyle/>
        <a:p>
          <a:endParaRPr lang="cs-CZ"/>
        </a:p>
      </dgm:t>
    </dgm:pt>
    <dgm:pt modelId="{476498DF-343B-4EDE-A41E-0E24B1E009FE}" type="parTrans" cxnId="{84F48BBA-7D61-482D-B2CA-E791CDEA06DD}">
      <dgm:prSet/>
      <dgm:spPr/>
      <dgm:t>
        <a:bodyPr/>
        <a:lstStyle/>
        <a:p>
          <a:endParaRPr lang="cs-CZ"/>
        </a:p>
      </dgm:t>
    </dgm:pt>
    <dgm:pt modelId="{A223631D-4476-437A-B914-572CFC4B52DA}" type="sibTrans" cxnId="{84F48BBA-7D61-482D-B2CA-E791CDEA06DD}">
      <dgm:prSet/>
      <dgm:spPr/>
      <dgm:t>
        <a:bodyPr/>
        <a:lstStyle/>
        <a:p>
          <a:endParaRPr lang="cs-CZ"/>
        </a:p>
      </dgm:t>
    </dgm:pt>
    <dgm:pt modelId="{49EF045D-F5BE-4E39-BD6F-4612A9ADD006}">
      <dgm:prSet phldrT="[Text]"/>
      <dgm:spPr/>
      <dgm:t>
        <a:bodyPr/>
        <a:lstStyle/>
        <a:p>
          <a:endParaRPr lang="cs-CZ"/>
        </a:p>
      </dgm:t>
    </dgm:pt>
    <dgm:pt modelId="{B4ED0163-3C42-4969-A990-114FC03EB930}" type="parTrans" cxnId="{98D2287E-A8D7-454B-A060-680426EE654D}">
      <dgm:prSet/>
      <dgm:spPr/>
      <dgm:t>
        <a:bodyPr/>
        <a:lstStyle/>
        <a:p>
          <a:endParaRPr lang="cs-CZ"/>
        </a:p>
      </dgm:t>
    </dgm:pt>
    <dgm:pt modelId="{722FFAD1-23C4-4805-A48D-28A60502F505}" type="sibTrans" cxnId="{98D2287E-A8D7-454B-A060-680426EE654D}">
      <dgm:prSet/>
      <dgm:spPr/>
      <dgm:t>
        <a:bodyPr/>
        <a:lstStyle/>
        <a:p>
          <a:endParaRPr lang="cs-CZ"/>
        </a:p>
      </dgm:t>
    </dgm:pt>
    <dgm:pt modelId="{683469A4-93E5-4221-BAA6-B5A02F27FD16}">
      <dgm:prSet phldrT="[Text]"/>
      <dgm:spPr/>
      <dgm:t>
        <a:bodyPr/>
        <a:lstStyle/>
        <a:p>
          <a:endParaRPr lang="cs-CZ"/>
        </a:p>
      </dgm:t>
    </dgm:pt>
    <dgm:pt modelId="{4EC031FA-4062-48BD-AC02-2ABC2FFEEF2F}" type="parTrans" cxnId="{E2255BE9-C1C2-4975-905B-8A38142693CE}">
      <dgm:prSet/>
      <dgm:spPr/>
      <dgm:t>
        <a:bodyPr/>
        <a:lstStyle/>
        <a:p>
          <a:endParaRPr lang="cs-CZ"/>
        </a:p>
      </dgm:t>
    </dgm:pt>
    <dgm:pt modelId="{0384F756-5750-478B-B495-ECB21A1A5F08}" type="sibTrans" cxnId="{E2255BE9-C1C2-4975-905B-8A38142693CE}">
      <dgm:prSet/>
      <dgm:spPr/>
      <dgm:t>
        <a:bodyPr/>
        <a:lstStyle/>
        <a:p>
          <a:endParaRPr lang="cs-CZ"/>
        </a:p>
      </dgm:t>
    </dgm:pt>
    <dgm:pt modelId="{FEE92F03-6AB0-46AA-82D7-531B274E715F}">
      <dgm:prSet/>
      <dgm:spPr/>
      <dgm:t>
        <a:bodyPr/>
        <a:lstStyle/>
        <a:p>
          <a:endParaRPr lang="cs-CZ"/>
        </a:p>
      </dgm:t>
    </dgm:pt>
    <dgm:pt modelId="{3FDDC4EF-0E6C-441C-914C-8DBF17A1A4E8}" type="parTrans" cxnId="{86B1516E-6CF8-498F-BE53-651A6E6BF1F4}">
      <dgm:prSet/>
      <dgm:spPr/>
      <dgm:t>
        <a:bodyPr/>
        <a:lstStyle/>
        <a:p>
          <a:endParaRPr lang="cs-CZ"/>
        </a:p>
      </dgm:t>
    </dgm:pt>
    <dgm:pt modelId="{1B53AA23-6400-428A-9A20-B4A868F78C38}" type="sibTrans" cxnId="{86B1516E-6CF8-498F-BE53-651A6E6BF1F4}">
      <dgm:prSet/>
      <dgm:spPr/>
      <dgm:t>
        <a:bodyPr/>
        <a:lstStyle/>
        <a:p>
          <a:endParaRPr lang="cs-CZ"/>
        </a:p>
      </dgm:t>
    </dgm:pt>
    <dgm:pt modelId="{A5DA4433-3391-4CB0-AC7C-553F799A7588}">
      <dgm:prSet/>
      <dgm:spPr/>
      <dgm:t>
        <a:bodyPr/>
        <a:lstStyle/>
        <a:p>
          <a:endParaRPr lang="cs-CZ"/>
        </a:p>
      </dgm:t>
    </dgm:pt>
    <dgm:pt modelId="{E0DA5181-4EF7-4929-B4FD-E5E18E6F555D}" type="parTrans" cxnId="{1C3B971D-5E8D-49CA-B452-9E170C1A8FAB}">
      <dgm:prSet/>
      <dgm:spPr/>
      <dgm:t>
        <a:bodyPr/>
        <a:lstStyle/>
        <a:p>
          <a:endParaRPr lang="cs-CZ"/>
        </a:p>
      </dgm:t>
    </dgm:pt>
    <dgm:pt modelId="{E876BCDD-0927-4348-BE93-E7DE3E72035F}" type="sibTrans" cxnId="{1C3B971D-5E8D-49CA-B452-9E170C1A8FAB}">
      <dgm:prSet/>
      <dgm:spPr/>
      <dgm:t>
        <a:bodyPr/>
        <a:lstStyle/>
        <a:p>
          <a:endParaRPr lang="cs-CZ"/>
        </a:p>
      </dgm:t>
    </dgm:pt>
    <dgm:pt modelId="{417A6786-DF5E-455C-A36F-FC8D084C8C75}" type="pres">
      <dgm:prSet presAssocID="{4E64CD20-343E-4F42-8575-25E7240D6878}" presName="Name0" presStyleCnt="0">
        <dgm:presLayoutVars>
          <dgm:chMax val="1"/>
          <dgm:chPref val="1"/>
        </dgm:presLayoutVars>
      </dgm:prSet>
      <dgm:spPr/>
      <dgm:t>
        <a:bodyPr/>
        <a:lstStyle/>
        <a:p>
          <a:endParaRPr lang="cs-CZ"/>
        </a:p>
      </dgm:t>
    </dgm:pt>
    <dgm:pt modelId="{1E8DB75D-0C8F-491E-9816-B39BCFFE45B8}" type="pres">
      <dgm:prSet presAssocID="{76D1910A-06CF-44AA-A885-69BA8CBCF841}" presName="Parent" presStyleLbl="node0" presStyleIdx="0" presStyleCnt="1">
        <dgm:presLayoutVars>
          <dgm:chMax val="5"/>
          <dgm:chPref val="5"/>
        </dgm:presLayoutVars>
      </dgm:prSet>
      <dgm:spPr/>
      <dgm:t>
        <a:bodyPr/>
        <a:lstStyle/>
        <a:p>
          <a:endParaRPr lang="cs-CZ"/>
        </a:p>
      </dgm:t>
    </dgm:pt>
    <dgm:pt modelId="{4D492566-CFB2-40F1-907F-F857CDF60AA1}" type="pres">
      <dgm:prSet presAssocID="{76D1910A-06CF-44AA-A885-69BA8CBCF841}" presName="Accent1" presStyleLbl="node1" presStyleIdx="0" presStyleCnt="13"/>
      <dgm:spPr/>
      <dgm:t>
        <a:bodyPr/>
        <a:lstStyle/>
        <a:p>
          <a:endParaRPr lang="cs-CZ"/>
        </a:p>
      </dgm:t>
    </dgm:pt>
    <dgm:pt modelId="{9D8244CE-91CA-4D41-AF60-0FFE9AADF889}" type="pres">
      <dgm:prSet presAssocID="{76D1910A-06CF-44AA-A885-69BA8CBCF841}" presName="Accent2" presStyleLbl="node1" presStyleIdx="1" presStyleCnt="13"/>
      <dgm:spPr/>
      <dgm:t>
        <a:bodyPr/>
        <a:lstStyle/>
        <a:p>
          <a:endParaRPr lang="cs-CZ"/>
        </a:p>
      </dgm:t>
    </dgm:pt>
    <dgm:pt modelId="{10CE1969-AEFE-485C-978A-0F179A74B66D}" type="pres">
      <dgm:prSet presAssocID="{76D1910A-06CF-44AA-A885-69BA8CBCF841}" presName="Accent3" presStyleLbl="node1" presStyleIdx="2" presStyleCnt="13"/>
      <dgm:spPr/>
      <dgm:t>
        <a:bodyPr/>
        <a:lstStyle/>
        <a:p>
          <a:endParaRPr lang="cs-CZ"/>
        </a:p>
      </dgm:t>
    </dgm:pt>
    <dgm:pt modelId="{54948025-E76C-4272-A000-E4B696F64316}" type="pres">
      <dgm:prSet presAssocID="{76D1910A-06CF-44AA-A885-69BA8CBCF841}" presName="Accent4" presStyleLbl="node1" presStyleIdx="3" presStyleCnt="13"/>
      <dgm:spPr/>
      <dgm:t>
        <a:bodyPr/>
        <a:lstStyle/>
        <a:p>
          <a:endParaRPr lang="cs-CZ"/>
        </a:p>
      </dgm:t>
    </dgm:pt>
    <dgm:pt modelId="{F10618FF-0D02-481C-BCFA-274C9F5671C9}" type="pres">
      <dgm:prSet presAssocID="{76D1910A-06CF-44AA-A885-69BA8CBCF841}" presName="Accent5" presStyleLbl="node1" presStyleIdx="4" presStyleCnt="13"/>
      <dgm:spPr/>
      <dgm:t>
        <a:bodyPr/>
        <a:lstStyle/>
        <a:p>
          <a:endParaRPr lang="cs-CZ"/>
        </a:p>
      </dgm:t>
    </dgm:pt>
    <dgm:pt modelId="{9C508193-6B8F-4636-9DCE-32DCDD49F552}" type="pres">
      <dgm:prSet presAssocID="{76D1910A-06CF-44AA-A885-69BA8CBCF841}" presName="Accent6" presStyleLbl="node1" presStyleIdx="5" presStyleCnt="13"/>
      <dgm:spPr/>
      <dgm:t>
        <a:bodyPr/>
        <a:lstStyle/>
        <a:p>
          <a:endParaRPr lang="cs-CZ"/>
        </a:p>
      </dgm:t>
    </dgm:pt>
    <dgm:pt modelId="{EB5782DD-8DA7-4036-A6B3-C59E998DBFB0}" type="pres">
      <dgm:prSet presAssocID="{49EF045D-F5BE-4E39-BD6F-4612A9ADD006}" presName="Child1" presStyleLbl="node1" presStyleIdx="6" presStyleCnt="13">
        <dgm:presLayoutVars>
          <dgm:chMax val="0"/>
          <dgm:chPref val="0"/>
        </dgm:presLayoutVars>
      </dgm:prSet>
      <dgm:spPr/>
      <dgm:t>
        <a:bodyPr/>
        <a:lstStyle/>
        <a:p>
          <a:endParaRPr lang="cs-CZ"/>
        </a:p>
      </dgm:t>
    </dgm:pt>
    <dgm:pt modelId="{60F76EBB-31BF-4AC4-8653-ECB43D59F208}" type="pres">
      <dgm:prSet presAssocID="{49EF045D-F5BE-4E39-BD6F-4612A9ADD006}" presName="Accent7" presStyleCnt="0"/>
      <dgm:spPr/>
      <dgm:t>
        <a:bodyPr/>
        <a:lstStyle/>
        <a:p>
          <a:endParaRPr lang="cs-CZ"/>
        </a:p>
      </dgm:t>
    </dgm:pt>
    <dgm:pt modelId="{F9D21BF0-D78A-4C36-9EF7-0066B0E3D753}" type="pres">
      <dgm:prSet presAssocID="{49EF045D-F5BE-4E39-BD6F-4612A9ADD006}" presName="AccentHold1" presStyleLbl="node1" presStyleIdx="7" presStyleCnt="13"/>
      <dgm:spPr/>
      <dgm:t>
        <a:bodyPr/>
        <a:lstStyle/>
        <a:p>
          <a:endParaRPr lang="cs-CZ"/>
        </a:p>
      </dgm:t>
    </dgm:pt>
    <dgm:pt modelId="{1E343FB2-9A92-4C92-A3FC-A865831F1CBE}" type="pres">
      <dgm:prSet presAssocID="{49EF045D-F5BE-4E39-BD6F-4612A9ADD006}" presName="Accent8" presStyleCnt="0"/>
      <dgm:spPr/>
      <dgm:t>
        <a:bodyPr/>
        <a:lstStyle/>
        <a:p>
          <a:endParaRPr lang="cs-CZ"/>
        </a:p>
      </dgm:t>
    </dgm:pt>
    <dgm:pt modelId="{E451E888-70C8-46D5-B73C-D5667919B70A}" type="pres">
      <dgm:prSet presAssocID="{49EF045D-F5BE-4E39-BD6F-4612A9ADD006}" presName="AccentHold2" presStyleLbl="node1" presStyleIdx="8" presStyleCnt="13"/>
      <dgm:spPr/>
      <dgm:t>
        <a:bodyPr/>
        <a:lstStyle/>
        <a:p>
          <a:endParaRPr lang="cs-CZ"/>
        </a:p>
      </dgm:t>
    </dgm:pt>
    <dgm:pt modelId="{4516AC69-7B43-4581-BF2F-7BD4CB2200B0}" type="pres">
      <dgm:prSet presAssocID="{683469A4-93E5-4221-BAA6-B5A02F27FD16}" presName="Child2" presStyleLbl="node1" presStyleIdx="9" presStyleCnt="13">
        <dgm:presLayoutVars>
          <dgm:chMax val="0"/>
          <dgm:chPref val="0"/>
        </dgm:presLayoutVars>
      </dgm:prSet>
      <dgm:spPr/>
      <dgm:t>
        <a:bodyPr/>
        <a:lstStyle/>
        <a:p>
          <a:endParaRPr lang="cs-CZ"/>
        </a:p>
      </dgm:t>
    </dgm:pt>
    <dgm:pt modelId="{292CA445-5EBD-493F-BDA6-9698E5013F14}" type="pres">
      <dgm:prSet presAssocID="{683469A4-93E5-4221-BAA6-B5A02F27FD16}" presName="Accent9" presStyleCnt="0"/>
      <dgm:spPr/>
      <dgm:t>
        <a:bodyPr/>
        <a:lstStyle/>
        <a:p>
          <a:endParaRPr lang="cs-CZ"/>
        </a:p>
      </dgm:t>
    </dgm:pt>
    <dgm:pt modelId="{F3909DD0-C712-4FD6-B50D-235DEF0014E0}" type="pres">
      <dgm:prSet presAssocID="{683469A4-93E5-4221-BAA6-B5A02F27FD16}" presName="AccentHold1" presStyleLbl="node1" presStyleIdx="10" presStyleCnt="13"/>
      <dgm:spPr/>
      <dgm:t>
        <a:bodyPr/>
        <a:lstStyle/>
        <a:p>
          <a:endParaRPr lang="cs-CZ"/>
        </a:p>
      </dgm:t>
    </dgm:pt>
    <dgm:pt modelId="{9EE1E28C-5733-4630-AD30-11C89CE94CFD}" type="pres">
      <dgm:prSet presAssocID="{683469A4-93E5-4221-BAA6-B5A02F27FD16}" presName="Accent10" presStyleCnt="0"/>
      <dgm:spPr/>
      <dgm:t>
        <a:bodyPr/>
        <a:lstStyle/>
        <a:p>
          <a:endParaRPr lang="cs-CZ"/>
        </a:p>
      </dgm:t>
    </dgm:pt>
    <dgm:pt modelId="{2E9801C4-066D-4C3E-8938-41039710FB0D}" type="pres">
      <dgm:prSet presAssocID="{683469A4-93E5-4221-BAA6-B5A02F27FD16}" presName="AccentHold2" presStyleLbl="node1" presStyleIdx="11" presStyleCnt="13"/>
      <dgm:spPr/>
      <dgm:t>
        <a:bodyPr/>
        <a:lstStyle/>
        <a:p>
          <a:endParaRPr lang="cs-CZ"/>
        </a:p>
      </dgm:t>
    </dgm:pt>
    <dgm:pt modelId="{6EC53659-30B5-4E05-9F91-A327720A6B88}" type="pres">
      <dgm:prSet presAssocID="{683469A4-93E5-4221-BAA6-B5A02F27FD16}" presName="Accent11" presStyleCnt="0"/>
      <dgm:spPr/>
      <dgm:t>
        <a:bodyPr/>
        <a:lstStyle/>
        <a:p>
          <a:endParaRPr lang="cs-CZ"/>
        </a:p>
      </dgm:t>
    </dgm:pt>
    <dgm:pt modelId="{209B0C28-CF9C-4816-9490-1F1BD7F826A6}" type="pres">
      <dgm:prSet presAssocID="{683469A4-93E5-4221-BAA6-B5A02F27FD16}" presName="AccentHold3" presStyleLbl="node1" presStyleIdx="12" presStyleCnt="13"/>
      <dgm:spPr/>
      <dgm:t>
        <a:bodyPr/>
        <a:lstStyle/>
        <a:p>
          <a:endParaRPr lang="cs-CZ"/>
        </a:p>
      </dgm:t>
    </dgm:pt>
  </dgm:ptLst>
  <dgm:cxnLst>
    <dgm:cxn modelId="{84F48BBA-7D61-482D-B2CA-E791CDEA06DD}" srcId="{4E64CD20-343E-4F42-8575-25E7240D6878}" destId="{76D1910A-06CF-44AA-A885-69BA8CBCF841}" srcOrd="0" destOrd="0" parTransId="{476498DF-343B-4EDE-A41E-0E24B1E009FE}" sibTransId="{A223631D-4476-437A-B914-572CFC4B52DA}"/>
    <dgm:cxn modelId="{4706B868-A6C6-4F64-9563-6958BD8B56C9}" type="presOf" srcId="{49EF045D-F5BE-4E39-BD6F-4612A9ADD006}" destId="{EB5782DD-8DA7-4036-A6B3-C59E998DBFB0}" srcOrd="0" destOrd="0" presId="urn:microsoft.com/office/officeart/2009/3/layout/CircleRelationship"/>
    <dgm:cxn modelId="{F8FD1A84-9E89-445E-A246-2970313C4426}" type="presOf" srcId="{76D1910A-06CF-44AA-A885-69BA8CBCF841}" destId="{1E8DB75D-0C8F-491E-9816-B39BCFFE45B8}" srcOrd="0" destOrd="0" presId="urn:microsoft.com/office/officeart/2009/3/layout/CircleRelationship"/>
    <dgm:cxn modelId="{98D2287E-A8D7-454B-A060-680426EE654D}" srcId="{76D1910A-06CF-44AA-A885-69BA8CBCF841}" destId="{49EF045D-F5BE-4E39-BD6F-4612A9ADD006}" srcOrd="0" destOrd="0" parTransId="{B4ED0163-3C42-4969-A990-114FC03EB930}" sibTransId="{722FFAD1-23C4-4805-A48D-28A60502F505}"/>
    <dgm:cxn modelId="{86B1516E-6CF8-498F-BE53-651A6E6BF1F4}" srcId="{4E64CD20-343E-4F42-8575-25E7240D6878}" destId="{FEE92F03-6AB0-46AA-82D7-531B274E715F}" srcOrd="2" destOrd="0" parTransId="{3FDDC4EF-0E6C-441C-914C-8DBF17A1A4E8}" sibTransId="{1B53AA23-6400-428A-9A20-B4A868F78C38}"/>
    <dgm:cxn modelId="{09A7CC5D-3346-487E-9048-FE387A984BD1}" type="presOf" srcId="{683469A4-93E5-4221-BAA6-B5A02F27FD16}" destId="{4516AC69-7B43-4581-BF2F-7BD4CB2200B0}" srcOrd="0" destOrd="0" presId="urn:microsoft.com/office/officeart/2009/3/layout/CircleRelationship"/>
    <dgm:cxn modelId="{E2255BE9-C1C2-4975-905B-8A38142693CE}" srcId="{76D1910A-06CF-44AA-A885-69BA8CBCF841}" destId="{683469A4-93E5-4221-BAA6-B5A02F27FD16}" srcOrd="1" destOrd="0" parTransId="{4EC031FA-4062-48BD-AC02-2ABC2FFEEF2F}" sibTransId="{0384F756-5750-478B-B495-ECB21A1A5F08}"/>
    <dgm:cxn modelId="{8B00C95B-12EE-4394-ABE6-D229F8B79100}" type="presOf" srcId="{4E64CD20-343E-4F42-8575-25E7240D6878}" destId="{417A6786-DF5E-455C-A36F-FC8D084C8C75}" srcOrd="0" destOrd="0" presId="urn:microsoft.com/office/officeart/2009/3/layout/CircleRelationship"/>
    <dgm:cxn modelId="{1C3B971D-5E8D-49CA-B452-9E170C1A8FAB}" srcId="{4E64CD20-343E-4F42-8575-25E7240D6878}" destId="{A5DA4433-3391-4CB0-AC7C-553F799A7588}" srcOrd="1" destOrd="0" parTransId="{E0DA5181-4EF7-4929-B4FD-E5E18E6F555D}" sibTransId="{E876BCDD-0927-4348-BE93-E7DE3E72035F}"/>
    <dgm:cxn modelId="{DD132A91-7817-4FAB-B59F-757D89CA5577}" type="presParOf" srcId="{417A6786-DF5E-455C-A36F-FC8D084C8C75}" destId="{1E8DB75D-0C8F-491E-9816-B39BCFFE45B8}" srcOrd="0" destOrd="0" presId="urn:microsoft.com/office/officeart/2009/3/layout/CircleRelationship"/>
    <dgm:cxn modelId="{57BC864A-A343-4EF9-8069-82B0F1379BD8}" type="presParOf" srcId="{417A6786-DF5E-455C-A36F-FC8D084C8C75}" destId="{4D492566-CFB2-40F1-907F-F857CDF60AA1}" srcOrd="1" destOrd="0" presId="urn:microsoft.com/office/officeart/2009/3/layout/CircleRelationship"/>
    <dgm:cxn modelId="{8A4B26B4-761A-4A66-8A24-A521EB8F856F}" type="presParOf" srcId="{417A6786-DF5E-455C-A36F-FC8D084C8C75}" destId="{9D8244CE-91CA-4D41-AF60-0FFE9AADF889}" srcOrd="2" destOrd="0" presId="urn:microsoft.com/office/officeart/2009/3/layout/CircleRelationship"/>
    <dgm:cxn modelId="{9A6B4AD7-FAB2-4A47-93A2-9DF1E8815D45}" type="presParOf" srcId="{417A6786-DF5E-455C-A36F-FC8D084C8C75}" destId="{10CE1969-AEFE-485C-978A-0F179A74B66D}" srcOrd="3" destOrd="0" presId="urn:microsoft.com/office/officeart/2009/3/layout/CircleRelationship"/>
    <dgm:cxn modelId="{2DF9CBFB-98CA-485A-B6E2-10ED2D149FBA}" type="presParOf" srcId="{417A6786-DF5E-455C-A36F-FC8D084C8C75}" destId="{54948025-E76C-4272-A000-E4B696F64316}" srcOrd="4" destOrd="0" presId="urn:microsoft.com/office/officeart/2009/3/layout/CircleRelationship"/>
    <dgm:cxn modelId="{BE1AEA16-E244-45EF-AE61-64407D58E51C}" type="presParOf" srcId="{417A6786-DF5E-455C-A36F-FC8D084C8C75}" destId="{F10618FF-0D02-481C-BCFA-274C9F5671C9}" srcOrd="5" destOrd="0" presId="urn:microsoft.com/office/officeart/2009/3/layout/CircleRelationship"/>
    <dgm:cxn modelId="{20218E17-47B6-4E45-8423-6D7E7BF7DD0E}" type="presParOf" srcId="{417A6786-DF5E-455C-A36F-FC8D084C8C75}" destId="{9C508193-6B8F-4636-9DCE-32DCDD49F552}" srcOrd="6" destOrd="0" presId="urn:microsoft.com/office/officeart/2009/3/layout/CircleRelationship"/>
    <dgm:cxn modelId="{624CF8B2-4308-40E8-8842-C734833195AF}" type="presParOf" srcId="{417A6786-DF5E-455C-A36F-FC8D084C8C75}" destId="{EB5782DD-8DA7-4036-A6B3-C59E998DBFB0}" srcOrd="7" destOrd="0" presId="urn:microsoft.com/office/officeart/2009/3/layout/CircleRelationship"/>
    <dgm:cxn modelId="{49CA7B6F-B6DE-480D-A348-89DB1C20DD36}" type="presParOf" srcId="{417A6786-DF5E-455C-A36F-FC8D084C8C75}" destId="{60F76EBB-31BF-4AC4-8653-ECB43D59F208}" srcOrd="8" destOrd="0" presId="urn:microsoft.com/office/officeart/2009/3/layout/CircleRelationship"/>
    <dgm:cxn modelId="{543B06CA-8CA2-4E31-86A2-04152A459327}" type="presParOf" srcId="{60F76EBB-31BF-4AC4-8653-ECB43D59F208}" destId="{F9D21BF0-D78A-4C36-9EF7-0066B0E3D753}" srcOrd="0" destOrd="0" presId="urn:microsoft.com/office/officeart/2009/3/layout/CircleRelationship"/>
    <dgm:cxn modelId="{6118508A-5DC5-435A-9F80-D959840CE221}" type="presParOf" srcId="{417A6786-DF5E-455C-A36F-FC8D084C8C75}" destId="{1E343FB2-9A92-4C92-A3FC-A865831F1CBE}" srcOrd="9" destOrd="0" presId="urn:microsoft.com/office/officeart/2009/3/layout/CircleRelationship"/>
    <dgm:cxn modelId="{1577AD47-0F57-43E9-8848-C7E288089538}" type="presParOf" srcId="{1E343FB2-9A92-4C92-A3FC-A865831F1CBE}" destId="{E451E888-70C8-46D5-B73C-D5667919B70A}" srcOrd="0" destOrd="0" presId="urn:microsoft.com/office/officeart/2009/3/layout/CircleRelationship"/>
    <dgm:cxn modelId="{17EA6FCF-E831-42F9-B45E-4D671DE3538D}" type="presParOf" srcId="{417A6786-DF5E-455C-A36F-FC8D084C8C75}" destId="{4516AC69-7B43-4581-BF2F-7BD4CB2200B0}" srcOrd="10" destOrd="0" presId="urn:microsoft.com/office/officeart/2009/3/layout/CircleRelationship"/>
    <dgm:cxn modelId="{EFB6A748-EDBC-4ABA-8B93-0795DB45C60A}" type="presParOf" srcId="{417A6786-DF5E-455C-A36F-FC8D084C8C75}" destId="{292CA445-5EBD-493F-BDA6-9698E5013F14}" srcOrd="11" destOrd="0" presId="urn:microsoft.com/office/officeart/2009/3/layout/CircleRelationship"/>
    <dgm:cxn modelId="{F9E5D937-A721-4440-A9B3-27988DF55DC7}" type="presParOf" srcId="{292CA445-5EBD-493F-BDA6-9698E5013F14}" destId="{F3909DD0-C712-4FD6-B50D-235DEF0014E0}" srcOrd="0" destOrd="0" presId="urn:microsoft.com/office/officeart/2009/3/layout/CircleRelationship"/>
    <dgm:cxn modelId="{0A00841F-2C87-494F-802D-534FC599044E}" type="presParOf" srcId="{417A6786-DF5E-455C-A36F-FC8D084C8C75}" destId="{9EE1E28C-5733-4630-AD30-11C89CE94CFD}" srcOrd="12" destOrd="0" presId="urn:microsoft.com/office/officeart/2009/3/layout/CircleRelationship"/>
    <dgm:cxn modelId="{FF381520-3987-4378-B3BE-9BC4639BB8AE}" type="presParOf" srcId="{9EE1E28C-5733-4630-AD30-11C89CE94CFD}" destId="{2E9801C4-066D-4C3E-8938-41039710FB0D}" srcOrd="0" destOrd="0" presId="urn:microsoft.com/office/officeart/2009/3/layout/CircleRelationship"/>
    <dgm:cxn modelId="{D8BFDB7F-D4C2-42F7-814F-4ADE2C9DC796}" type="presParOf" srcId="{417A6786-DF5E-455C-A36F-FC8D084C8C75}" destId="{6EC53659-30B5-4E05-9F91-A327720A6B88}" srcOrd="13" destOrd="0" presId="urn:microsoft.com/office/officeart/2009/3/layout/CircleRelationship"/>
    <dgm:cxn modelId="{3A6C666E-5AE5-40FA-99E8-A583114ACED7}" type="presParOf" srcId="{6EC53659-30B5-4E05-9F91-A327720A6B88}" destId="{209B0C28-CF9C-4816-9490-1F1BD7F826A6}" srcOrd="0" destOrd="0" presId="urn:microsoft.com/office/officeart/2009/3/layout/CircleRelationship"/>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8DB75D-0C8F-491E-9816-B39BCFFE45B8}">
      <dsp:nvSpPr>
        <dsp:cNvPr id="0" name=""/>
        <dsp:cNvSpPr/>
      </dsp:nvSpPr>
      <dsp:spPr>
        <a:xfrm>
          <a:off x="190060" y="67911"/>
          <a:ext cx="541864" cy="541852"/>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endParaRPr lang="cs-CZ" sz="1700" kern="1200"/>
        </a:p>
      </dsp:txBody>
      <dsp:txXfrm>
        <a:off x="269414" y="147263"/>
        <a:ext cx="383156" cy="383148"/>
      </dsp:txXfrm>
    </dsp:sp>
    <dsp:sp modelId="{4D492566-CFB2-40F1-907F-F857CDF60AA1}">
      <dsp:nvSpPr>
        <dsp:cNvPr id="0" name=""/>
        <dsp:cNvSpPr/>
      </dsp:nvSpPr>
      <dsp:spPr>
        <a:xfrm>
          <a:off x="499236" y="43224"/>
          <a:ext cx="60263" cy="60262"/>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D8244CE-91CA-4D41-AF60-0FFE9AADF889}">
      <dsp:nvSpPr>
        <dsp:cNvPr id="0" name=""/>
        <dsp:cNvSpPr/>
      </dsp:nvSpPr>
      <dsp:spPr>
        <a:xfrm>
          <a:off x="356540" y="569505"/>
          <a:ext cx="43635" cy="43677"/>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10CE1969-AEFE-485C-978A-0F179A74B66D}">
      <dsp:nvSpPr>
        <dsp:cNvPr id="0" name=""/>
        <dsp:cNvSpPr/>
      </dsp:nvSpPr>
      <dsp:spPr>
        <a:xfrm>
          <a:off x="766793" y="287818"/>
          <a:ext cx="43635" cy="43677"/>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4948025-E76C-4272-A000-E4B696F64316}">
      <dsp:nvSpPr>
        <dsp:cNvPr id="0" name=""/>
        <dsp:cNvSpPr/>
      </dsp:nvSpPr>
      <dsp:spPr>
        <a:xfrm>
          <a:off x="557988" y="615968"/>
          <a:ext cx="60263" cy="60262"/>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10618FF-0D02-481C-BCFA-274C9F5671C9}">
      <dsp:nvSpPr>
        <dsp:cNvPr id="0" name=""/>
        <dsp:cNvSpPr/>
      </dsp:nvSpPr>
      <dsp:spPr>
        <a:xfrm>
          <a:off x="368935" y="128870"/>
          <a:ext cx="43635" cy="43677"/>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C508193-6B8F-4636-9DCE-32DCDD49F552}">
      <dsp:nvSpPr>
        <dsp:cNvPr id="0" name=""/>
        <dsp:cNvSpPr/>
      </dsp:nvSpPr>
      <dsp:spPr>
        <a:xfrm>
          <a:off x="231378" y="378717"/>
          <a:ext cx="43635" cy="43677"/>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B5782DD-8DA7-4036-A6B3-C59E998DBFB0}">
      <dsp:nvSpPr>
        <dsp:cNvPr id="0" name=""/>
        <dsp:cNvSpPr/>
      </dsp:nvSpPr>
      <dsp:spPr>
        <a:xfrm>
          <a:off x="20759" y="165711"/>
          <a:ext cx="220293" cy="220222"/>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cs-CZ" sz="700" kern="1200"/>
        </a:p>
      </dsp:txBody>
      <dsp:txXfrm>
        <a:off x="53020" y="197962"/>
        <a:ext cx="155771" cy="155720"/>
      </dsp:txXfrm>
    </dsp:sp>
    <dsp:sp modelId="{F9D21BF0-D78A-4C36-9EF7-0066B0E3D753}">
      <dsp:nvSpPr>
        <dsp:cNvPr id="0" name=""/>
        <dsp:cNvSpPr/>
      </dsp:nvSpPr>
      <dsp:spPr>
        <a:xfrm>
          <a:off x="438268" y="130769"/>
          <a:ext cx="60263" cy="60262"/>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451E888-70C8-46D5-B73C-D5667919B70A}">
      <dsp:nvSpPr>
        <dsp:cNvPr id="0" name=""/>
        <dsp:cNvSpPr/>
      </dsp:nvSpPr>
      <dsp:spPr>
        <a:xfrm>
          <a:off x="41418" y="450500"/>
          <a:ext cx="108937" cy="108940"/>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516AC69-7B43-4581-BF2F-7BD4CB2200B0}">
      <dsp:nvSpPr>
        <dsp:cNvPr id="0" name=""/>
        <dsp:cNvSpPr/>
      </dsp:nvSpPr>
      <dsp:spPr>
        <a:xfrm>
          <a:off x="787451" y="62088"/>
          <a:ext cx="220293" cy="220222"/>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cs-CZ" sz="700" kern="1200"/>
        </a:p>
      </dsp:txBody>
      <dsp:txXfrm>
        <a:off x="819712" y="94339"/>
        <a:ext cx="155771" cy="155720"/>
      </dsp:txXfrm>
    </dsp:sp>
    <dsp:sp modelId="{F3909DD0-C712-4FD6-B50D-235DEF0014E0}">
      <dsp:nvSpPr>
        <dsp:cNvPr id="0" name=""/>
        <dsp:cNvSpPr/>
      </dsp:nvSpPr>
      <dsp:spPr>
        <a:xfrm>
          <a:off x="689196" y="214136"/>
          <a:ext cx="60263" cy="60262"/>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E9801C4-066D-4C3E-8938-41039710FB0D}">
      <dsp:nvSpPr>
        <dsp:cNvPr id="0" name=""/>
        <dsp:cNvSpPr/>
      </dsp:nvSpPr>
      <dsp:spPr>
        <a:xfrm>
          <a:off x="0" y="580140"/>
          <a:ext cx="43635" cy="43677"/>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09B0C28-CF9C-4816-9490-1F1BD7F826A6}">
      <dsp:nvSpPr>
        <dsp:cNvPr id="0" name=""/>
        <dsp:cNvSpPr/>
      </dsp:nvSpPr>
      <dsp:spPr>
        <a:xfrm>
          <a:off x="435144" y="517978"/>
          <a:ext cx="43635" cy="43677"/>
        </a:xfrm>
        <a:prstGeom prst="ellipse">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D7EF-06DC-49AC-A272-87EC0960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2773</Words>
  <Characters>16362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Vzor_ZD</vt:lpstr>
    </vt:vector>
  </TitlesOfParts>
  <Company>ÚJF AV ČR, v. v. i.</Company>
  <LinksUpToDate>false</LinksUpToDate>
  <CharactersWithSpaces>19097</CharactersWithSpaces>
  <SharedDoc>false</SharedDoc>
  <HLinks>
    <vt:vector size="30" baseType="variant">
      <vt:variant>
        <vt:i4>1179705</vt:i4>
      </vt:variant>
      <vt:variant>
        <vt:i4>20</vt:i4>
      </vt:variant>
      <vt:variant>
        <vt:i4>0</vt:i4>
      </vt:variant>
      <vt:variant>
        <vt:i4>5</vt:i4>
      </vt:variant>
      <vt:variant>
        <vt:lpwstr/>
      </vt:variant>
      <vt:variant>
        <vt:lpwstr>_Toc358356755</vt:lpwstr>
      </vt:variant>
      <vt:variant>
        <vt:i4>1179705</vt:i4>
      </vt:variant>
      <vt:variant>
        <vt:i4>14</vt:i4>
      </vt:variant>
      <vt:variant>
        <vt:i4>0</vt:i4>
      </vt:variant>
      <vt:variant>
        <vt:i4>5</vt:i4>
      </vt:variant>
      <vt:variant>
        <vt:lpwstr/>
      </vt:variant>
      <vt:variant>
        <vt:lpwstr>_Toc358356754</vt:lpwstr>
      </vt:variant>
      <vt:variant>
        <vt:i4>1179705</vt:i4>
      </vt:variant>
      <vt:variant>
        <vt:i4>8</vt:i4>
      </vt:variant>
      <vt:variant>
        <vt:i4>0</vt:i4>
      </vt:variant>
      <vt:variant>
        <vt:i4>5</vt:i4>
      </vt:variant>
      <vt:variant>
        <vt:lpwstr/>
      </vt:variant>
      <vt:variant>
        <vt:lpwstr>_Toc358356753</vt:lpwstr>
      </vt:variant>
      <vt:variant>
        <vt:i4>1179705</vt:i4>
      </vt:variant>
      <vt:variant>
        <vt:i4>2</vt:i4>
      </vt:variant>
      <vt:variant>
        <vt:i4>0</vt:i4>
      </vt:variant>
      <vt:variant>
        <vt:i4>5</vt:i4>
      </vt:variant>
      <vt:variant>
        <vt:lpwstr/>
      </vt:variant>
      <vt:variant>
        <vt:lpwstr>_Toc358356752</vt:lpwstr>
      </vt:variant>
      <vt:variant>
        <vt:i4>5505042</vt:i4>
      </vt:variant>
      <vt:variant>
        <vt:i4>-1</vt:i4>
      </vt:variant>
      <vt:variant>
        <vt:i4>1026</vt:i4>
      </vt:variant>
      <vt:variant>
        <vt:i4>1</vt:i4>
      </vt:variant>
      <vt:variant>
        <vt:lpwstr>http://www.cvrez.cz/jacube/img/cvr_loga/logo_500.png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Vzor_ZD</dc:title>
  <dc:creator>Michal Šafránek</dc:creator>
  <cp:lastModifiedBy>M. Šafránek</cp:lastModifiedBy>
  <cp:revision>9</cp:revision>
  <cp:lastPrinted>2017-01-03T13:31:00Z</cp:lastPrinted>
  <dcterms:created xsi:type="dcterms:W3CDTF">2017-04-23T23:57:00Z</dcterms:created>
  <dcterms:modified xsi:type="dcterms:W3CDTF">2017-05-04T11:38:00Z</dcterms:modified>
</cp:coreProperties>
</file>