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310E" w14:textId="77777777" w:rsidR="00B83C3D" w:rsidRPr="00B83C3D" w:rsidRDefault="00B83C3D" w:rsidP="00B83C3D">
      <w:pPr>
        <w:pageBreakBefore/>
        <w:widowControl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808080"/>
          <w:sz w:val="24"/>
          <w:szCs w:val="24"/>
          <w:lang w:val="x-none" w:eastAsia="cs-CZ"/>
        </w:rPr>
        <w:t>Příloha č. 2: Smlouva o dílo</w:t>
      </w:r>
      <w:r w:rsidRPr="00B83C3D"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cs-CZ"/>
        </w:rPr>
        <w:t xml:space="preserve"> </w:t>
      </w:r>
    </w:p>
    <w:p w14:paraId="06C7C327" w14:textId="77777777" w:rsidR="00B83C3D" w:rsidRPr="00B83C3D" w:rsidRDefault="00B83C3D" w:rsidP="00B83C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  <w:lang w:eastAsia="cs-CZ"/>
        </w:rPr>
        <w:t>SMLOUVa  O  DÍLO</w:t>
      </w:r>
    </w:p>
    <w:p w14:paraId="38965336" w14:textId="77777777" w:rsidR="00B83C3D" w:rsidRPr="00B83C3D" w:rsidRDefault="00B83C3D" w:rsidP="00B83C3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030040" w14:textId="77777777" w:rsidR="00B83C3D" w:rsidRPr="00B83C3D" w:rsidRDefault="00B83C3D" w:rsidP="00B83C3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§ 2586 a násl. z.č. 89/2012 Sb., občanský zákoník, v platném znění </w:t>
      </w:r>
    </w:p>
    <w:p w14:paraId="602D9BF2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C48721" w14:textId="77777777" w:rsidR="00B83C3D" w:rsidRPr="00B83C3D" w:rsidRDefault="00B83C3D" w:rsidP="00B83C3D">
      <w:pP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Smluvní strany</w:t>
      </w:r>
    </w:p>
    <w:p w14:paraId="1E80CC44" w14:textId="77777777" w:rsidR="00B83C3D" w:rsidRPr="00B83C3D" w:rsidRDefault="00B83C3D" w:rsidP="00B83C3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2906EC" w14:textId="77777777" w:rsidR="00B83C3D" w:rsidRPr="00FE3246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32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1.1</w:t>
      </w:r>
      <w:r w:rsidRPr="00FE32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Objednatel</w:t>
      </w:r>
    </w:p>
    <w:p w14:paraId="4A48C530" w14:textId="77777777" w:rsidR="0035639C" w:rsidRPr="00FE3246" w:rsidRDefault="0035639C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32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Hrčava </w:t>
      </w:r>
    </w:p>
    <w:p w14:paraId="463AE127" w14:textId="087AB9D1" w:rsidR="00B83C3D" w:rsidRPr="00FE3246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</w:t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9C"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Markem Sikorou</w:t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starostou</w:t>
      </w:r>
    </w:p>
    <w:p w14:paraId="5BDC5EBF" w14:textId="11AF3FAB" w:rsidR="00B83C3D" w:rsidRPr="00FE3246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3246"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>Hrčava 53, 739 98</w:t>
      </w:r>
    </w:p>
    <w:p w14:paraId="302BAD77" w14:textId="2C47F673" w:rsidR="00B83C3D" w:rsidRPr="00FE3246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3246" w:rsidRPr="00FE3246">
        <w:rPr>
          <w:rFonts w:ascii="Times New Roman" w:eastAsia="Times New Roman" w:hAnsi="Times New Roman" w:cs="Times New Roman"/>
          <w:sz w:val="24"/>
          <w:szCs w:val="24"/>
          <w:lang w:eastAsia="cs-CZ"/>
        </w:rPr>
        <w:t>00296732</w:t>
      </w:r>
    </w:p>
    <w:p w14:paraId="232AFAA4" w14:textId="1F51DAE6" w:rsidR="00B83C3D" w:rsidRPr="00B83C3D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E32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tel.: </w:t>
      </w:r>
      <w:r w:rsidRPr="00FE32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FE32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FE32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+420 </w:t>
      </w:r>
      <w:r w:rsidR="00FE3246" w:rsidRPr="00FE32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607 043 288</w:t>
      </w:r>
      <w:r w:rsidRPr="00FE32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email: </w:t>
      </w:r>
      <w:r w:rsidR="00FE3246" w:rsidRPr="00FE32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starosta@obechrcava.cz</w:t>
      </w:r>
    </w:p>
    <w:p w14:paraId="42DE2E42" w14:textId="77777777" w:rsidR="00B83C3D" w:rsidRPr="00B83C3D" w:rsidRDefault="00B83C3D" w:rsidP="00B83C3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(dále jen </w:t>
      </w: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0A17B28" w14:textId="77777777" w:rsidR="00B83C3D" w:rsidRPr="00B83C3D" w:rsidRDefault="00B83C3D" w:rsidP="00B83C3D">
      <w:pPr>
        <w:tabs>
          <w:tab w:val="num" w:pos="360"/>
          <w:tab w:val="left" w:pos="1134"/>
          <w:tab w:val="num" w:pos="1911"/>
          <w:tab w:val="right" w:pos="9356"/>
        </w:tabs>
        <w:spacing w:after="6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DFE9DED" w14:textId="77777777" w:rsidR="00B83C3D" w:rsidRPr="00B83C3D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1.2</w:t>
      </w: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Zhotovitel</w:t>
      </w:r>
    </w:p>
    <w:p w14:paraId="1BFD5242" w14:textId="77777777" w:rsidR="00B83C3D" w:rsidRPr="00B83C3D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………………………………..</w:t>
      </w: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………………………………..</w:t>
      </w:r>
    </w:p>
    <w:p w14:paraId="60497A8D" w14:textId="77777777" w:rsidR="00B83C3D" w:rsidRPr="00B83C3D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………………………………..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7DEF657C" w14:textId="77777777" w:rsidR="00B83C3D" w:rsidRPr="00B83C3D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………………………………..</w:t>
      </w:r>
    </w:p>
    <w:p w14:paraId="64154652" w14:textId="77777777" w:rsidR="00B83C3D" w:rsidRPr="00B83C3D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</w:t>
      </w: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CZ ………………</w:t>
      </w:r>
    </w:p>
    <w:p w14:paraId="1F37B6CB" w14:textId="77777777" w:rsidR="00B83C3D" w:rsidRPr="00B83C3D" w:rsidRDefault="00B83C3D" w:rsidP="00B83C3D">
      <w:pPr>
        <w:widowControl w:val="0"/>
        <w:spacing w:after="12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+420 ……………………, email: </w:t>
      </w:r>
      <w:hyperlink r:id="rId5" w:history="1">
        <w:r w:rsidRPr="00B83C3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…………………………</w:t>
        </w:r>
      </w:hyperlink>
    </w:p>
    <w:p w14:paraId="376C5F04" w14:textId="77777777" w:rsidR="00B83C3D" w:rsidRPr="00B83C3D" w:rsidRDefault="00B83C3D" w:rsidP="00B83C3D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(dále jen </w:t>
      </w: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385EB0D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974051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1.3.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Ve vzájemném styku obou smluvních stran kromě zástupců uvedených v bodě 1.1. a 1.2. jsou při operativním technickém řízení činností při realizaci díla při, odsouhlasování faktur nebo jiných podkladů pro placení, zápisů do stavebního deníku, potvrzování zápisů o předání a převzetí díla, reklamacích, zmocněni jednat za: </w:t>
      </w:r>
    </w:p>
    <w:p w14:paraId="6C8B4129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4FA4A7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objednatele:   …………………., tel. +420 ………………</w:t>
      </w:r>
    </w:p>
    <w:p w14:paraId="4B6C5DBA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549837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zhotovitele:   …………………., tel. +420 ………………</w:t>
      </w:r>
    </w:p>
    <w:p w14:paraId="2360422F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D7D480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FFAA7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1.4.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Toto zmocnění dle bodu č. 1.3. trvá až do písemného odvolání, nebo naplnění předmětu smlouvy. Změny v zastoupení smluvních stran budou řešeny formou písemného oznámení a návrhem písemného dodatku ke smlouvě o dílo, účinné jsou tyto změny již od okamžiku, kdy byly druhé straně tyto změny doručeny.</w:t>
      </w:r>
    </w:p>
    <w:p w14:paraId="0F3FD5CD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1EF9DA23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2. Základní údaje o díle</w:t>
      </w:r>
    </w:p>
    <w:p w14:paraId="7232412F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CFBAB6D" w14:textId="74822FD2" w:rsidR="00B83C3D" w:rsidRPr="00B83C3D" w:rsidRDefault="00B83C3D" w:rsidP="00B83C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Stavba: </w:t>
      </w:r>
      <w:r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A4434E"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Cyklocestou k historickému pohraničnímu pevnostnímu systému Šance-Valy</w:t>
      </w:r>
      <w:r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</w:p>
    <w:p w14:paraId="2DEC381C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3156E6" w14:textId="53DCFF8F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Místo:</w:t>
      </w: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k.ú. </w:t>
      </w:r>
      <w:r w:rsidR="00A4434E"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>Hrčava</w:t>
      </w: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vymezeno zadávací dokumentací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</w:p>
    <w:p w14:paraId="31DF8F65" w14:textId="77777777" w:rsidR="00B83C3D" w:rsidRPr="00B83C3D" w:rsidRDefault="00B83C3D" w:rsidP="00B83C3D">
      <w:pPr>
        <w:tabs>
          <w:tab w:val="num" w:pos="0"/>
        </w:tabs>
        <w:spacing w:after="0" w:line="240" w:lineRule="auto"/>
        <w:ind w:left="70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CE75C" w14:textId="77777777" w:rsidR="00B83C3D" w:rsidRPr="00B83C3D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uzavřena na základě zadávacího řízení veřejné zakázky na stavební práce zadávaného ve zjednodušeném podlimitním řízení, která byla objednatelem jakožto zadavatelem vyhlášena prostřednictvím výzvy k podání nabídek. </w:t>
      </w:r>
    </w:p>
    <w:p w14:paraId="0094B42E" w14:textId="77777777" w:rsidR="00B83C3D" w:rsidRPr="00B83C3D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0F092" w14:textId="2B832EA9" w:rsidR="00B83C3D" w:rsidRPr="00B83C3D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zakázky jsou stavební práce, spočívající v</w:t>
      </w:r>
      <w:r w:rsid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> opravě povrchu cyklotras v obci Hrčava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61EAC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díla je rovněž dodání geodetického zaměření stavby.</w:t>
      </w:r>
    </w:p>
    <w:p w14:paraId="61AA0327" w14:textId="77777777" w:rsidR="00B83C3D" w:rsidRPr="00B83C3D" w:rsidRDefault="00B83C3D" w:rsidP="00B83C3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47ECF9" w14:textId="77777777" w:rsidR="00B83C3D" w:rsidRPr="00B83C3D" w:rsidRDefault="00B83C3D" w:rsidP="00B8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Předmět smlouvy</w:t>
      </w:r>
    </w:p>
    <w:p w14:paraId="2C5AE553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61C64F7" w14:textId="53F9B379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>3.1.</w:t>
      </w: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zavazuje provést pro objednatele na svůj náklad a nebezpečí dílo </w:t>
      </w:r>
      <w:r w:rsid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názvem </w:t>
      </w:r>
      <w:r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A4434E"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Cyklocestou k historickému pohraničnímu pevnostnímu systému Šance-Valy</w:t>
      </w:r>
      <w:r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 </w:t>
      </w: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řešení dle projektové dokumentace obsažené v zadávacích podmínkách veřejné zakázky s názvem </w:t>
      </w:r>
      <w:r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A4434E"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Cyklocestou k historickému pohraničnímu pevnostnímu systému Šance-Valy </w:t>
      </w: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>a v rozsahu položkového rozpočtu, který je nedílnou přílohou této smlouvy.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5A19F7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A30872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EAC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díla je rovněž vytýčení všech sítí v prostoru staveniště, získání všech potřebných povolení pro provádění díla (dopravní značení, zábory veřejných prostranství, zvláštní užívání pozemních komunikací, přerušení dodávek energií apod.). Součástí díla je rovněž vyhotovení dokumentace skutečného provedení a geodetické zaměření stavby a dotčených pozemků.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87F706" w14:textId="77777777" w:rsidR="00B83C3D" w:rsidRPr="00B83C3D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C7386" w14:textId="77777777" w:rsidR="00B83C3D" w:rsidRPr="00B83C3D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řádně provedené dílo převzít a uhradit za provedení díla sjednanou cenu. </w:t>
      </w:r>
    </w:p>
    <w:p w14:paraId="3F88CD6C" w14:textId="77777777" w:rsidR="00B83C3D" w:rsidRPr="00B83C3D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3D77BB" w14:textId="77777777" w:rsidR="00B83C3D" w:rsidRPr="00B83C3D" w:rsidRDefault="00B83C3D" w:rsidP="00B83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prohlašuje, že se řádně seznámil se všemi dokumenty, které mu objednatel předal, a skutečnostmi, které bylo dle jeho zkušeností potřeba zjistit, zejména se stavebnětechnickým stavem pozemků dotčených stavbou a zjistil tak vše potřebné pro to, aby předložil objednateli cenovou nabídku v podobě položkového rozpočtu, který tvoří přílohu č. 1 této Smlouvy, který obsahuje všechna plnění, potřebná k řádnému splnění závazku zhotovitele na provedení díla dle této smlouvy, a to včetně nákladů na uložení všech odpadů, které vzniknou při provádění díla v souladu s platnými právními předpisy. Zhotovitel na sebe přebírá riziko spočívající ve změně okolností po uzavření této smlouvy.</w:t>
      </w:r>
    </w:p>
    <w:p w14:paraId="1727366D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5F9FE1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3.2.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postupuje při provádění díla samostatně. Dílo bude provedeno v souladu s platnými právními předpisy a technickými normami a rovněž v souladu s příslušným rozhodnutím o povolení stavby a stanovisky dotčených orgánů státní správy, stanovisky správců sítí a vlastníky nemovitých věcí, které budou prováděním díla dotčeny. </w:t>
      </w:r>
    </w:p>
    <w:p w14:paraId="2D8561FE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0D0C49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3.3.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případě, že objednatel bude požadovat provedení prací nad rámec, jež je vymezen ve výše uvedené specifikaci díla (dále jen „vícepráce“), zavazuje se zhotovitel tyto vícepráce provést dle podmínek sjednaných v této smlouvě. Dohoda o vícepracích bude uzavřena písemně formou dodatku této smlouvě, při dodržení všech platných právních předpisů.</w:t>
      </w:r>
    </w:p>
    <w:p w14:paraId="1C9D4382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83396C9" w14:textId="77777777" w:rsidR="00B83C3D" w:rsidRPr="00B83C3D" w:rsidRDefault="00B83C3D" w:rsidP="00B8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  Termíny plnění</w:t>
      </w:r>
    </w:p>
    <w:p w14:paraId="4E2C7E93" w14:textId="77777777" w:rsidR="00B83C3D" w:rsidRPr="00B83C3D" w:rsidRDefault="00B83C3D" w:rsidP="00B8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C00BA47" w14:textId="77777777" w:rsidR="00B83C3D" w:rsidRPr="00B83C3D" w:rsidRDefault="00B83C3D" w:rsidP="00B83C3D">
      <w:p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4.1.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 provede dílo v těchto termínech:</w:t>
      </w:r>
    </w:p>
    <w:p w14:paraId="62F6E658" w14:textId="31642C23" w:rsidR="00B83C3D" w:rsidRPr="00B83C3D" w:rsidRDefault="00B83C3D" w:rsidP="00B83C3D">
      <w:pPr>
        <w:widowControl w:val="0"/>
        <w:numPr>
          <w:ilvl w:val="0"/>
          <w:numId w:val="5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zahájení provádění díla</w:t>
      </w:r>
      <w:r w:rsidR="00B61EA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den předání staveniště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(nejdříve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v měsíci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květnu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>2021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14:paraId="34EFB2C8" w14:textId="77777777" w:rsidR="00B83C3D" w:rsidRPr="00B83C3D" w:rsidRDefault="00B83C3D" w:rsidP="00B83C3D">
      <w:pPr>
        <w:widowControl w:val="0"/>
        <w:numPr>
          <w:ilvl w:val="0"/>
          <w:numId w:val="5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předání staveniště do pěti dnů od doručení písemné výzvy objednatele k převzetí staveniště, přičemž pokud zhotovitel staveniště v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této lhůtě nepřevezme, platí, že staveniště bylo předáno pátý den od doručení písemné výzvy objednatele k převzetí staveniště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Objednatel se zavazuje předat zhotoviteli staveniště včetně všech dokladů pro provedení díla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>ve stavu, umožňujícím provádění díla dle této smlouvy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6AAA8350" w14:textId="643A96C7" w:rsidR="00B83C3D" w:rsidRPr="00B83C3D" w:rsidRDefault="00B83C3D" w:rsidP="00B83C3D">
      <w:pPr>
        <w:widowControl w:val="0"/>
        <w:numPr>
          <w:ilvl w:val="0"/>
          <w:numId w:val="5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dodání díla</w:t>
      </w:r>
      <w:r w:rsidR="00B61EA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31.12.2021</w:t>
      </w:r>
    </w:p>
    <w:p w14:paraId="2A7C7A0B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62B3A5" w14:textId="77777777" w:rsidR="00B83C3D" w:rsidRPr="00B83C3D" w:rsidRDefault="00B83C3D" w:rsidP="00B83C3D">
      <w:p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4.2.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Splnění termínu dodání díla je podmíněno řádným předáním staveniště zhotoviteli stavby.</w:t>
      </w:r>
    </w:p>
    <w:p w14:paraId="59926488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2799F5" w14:textId="4D70FAE4" w:rsidR="00B83C3D" w:rsidRPr="00B83C3D" w:rsidRDefault="00B83C3D" w:rsidP="00B83C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4.3.</w:t>
      </w:r>
      <w:r w:rsidR="00B61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termínů dokončení stavby bude provedena v těchto případech:</w:t>
      </w:r>
    </w:p>
    <w:p w14:paraId="6A4A4310" w14:textId="77777777" w:rsidR="00B83C3D" w:rsidRPr="00B83C3D" w:rsidRDefault="00B83C3D" w:rsidP="00B83C3D">
      <w:pPr>
        <w:widowControl w:val="0"/>
        <w:numPr>
          <w:ilvl w:val="0"/>
          <w:numId w:val="5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pozdější předání staveniště zhotoviteli stavby oproti bodu 4.2.</w:t>
      </w:r>
    </w:p>
    <w:p w14:paraId="3DFBAEB4" w14:textId="77777777" w:rsidR="00B83C3D" w:rsidRPr="00B83C3D" w:rsidRDefault="00B83C3D" w:rsidP="00B83C3D">
      <w:pPr>
        <w:widowControl w:val="0"/>
        <w:numPr>
          <w:ilvl w:val="0"/>
          <w:numId w:val="5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při přerušení prací z důvodu písemného pokynu k přerušení prací ze strany objednatele.</w:t>
      </w:r>
    </w:p>
    <w:p w14:paraId="7B6A0CD3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7AE7E6" w14:textId="77777777" w:rsidR="00B83C3D" w:rsidRPr="00B83C3D" w:rsidRDefault="00B83C3D" w:rsidP="00B83C3D">
      <w:pPr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Zhotovitel je oprávněn dokončit práce na díle i před sjednaným termínem ukončení a objednatel je povinen dříve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řádně </w:t>
      </w:r>
      <w:r w:rsidRPr="00B83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dokončené dílo převzít.</w:t>
      </w:r>
    </w:p>
    <w:p w14:paraId="3C1F361A" w14:textId="77777777" w:rsidR="00B83C3D" w:rsidRPr="00B83C3D" w:rsidRDefault="00B83C3D" w:rsidP="00B83C3D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6B4B3B" w14:textId="77777777" w:rsidR="00B83C3D" w:rsidRPr="00B83C3D" w:rsidRDefault="00B83C3D" w:rsidP="00B8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 Cena díla</w:t>
      </w:r>
      <w:r w:rsidRPr="00B83C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podmínky pro změnu sjednané ceny</w:t>
      </w:r>
    </w:p>
    <w:p w14:paraId="7331CA5B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2D008A" w14:textId="77777777" w:rsidR="00B83C3D" w:rsidRPr="00B83C3D" w:rsidRDefault="00B83C3D" w:rsidP="00B83C3D">
      <w:pPr>
        <w:widowControl w:val="0"/>
        <w:numPr>
          <w:ilvl w:val="1"/>
          <w:numId w:val="1"/>
        </w:num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5.1.</w:t>
      </w: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Výše sjednané ceny</w:t>
      </w:r>
    </w:p>
    <w:p w14:paraId="517A9529" w14:textId="77777777" w:rsidR="00B83C3D" w:rsidRPr="00B83C3D" w:rsidRDefault="00B83C3D" w:rsidP="00B83C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Cena díla v rozsahu dle čl. 3 této smlouvy je stanovena na základě nabídky zhotovitele a činí bez DPH celkem………………..,- Kč. Detailní položkový rozpočet je nedílnou přílohou této smlouvy.</w:t>
      </w:r>
    </w:p>
    <w:p w14:paraId="66B9165E" w14:textId="77777777" w:rsidR="00B83C3D" w:rsidRPr="00B83C3D" w:rsidRDefault="00B83C3D" w:rsidP="00B83C3D">
      <w:pPr>
        <w:tabs>
          <w:tab w:val="num" w:pos="2552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K ceně díla bude přičtena daň z přidané hodnoty dle platných právních předpisů účinných v okamžiku DÚZP.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59BF122" w14:textId="77777777" w:rsidR="00B83C3D" w:rsidRPr="00B83C3D" w:rsidRDefault="00B83C3D" w:rsidP="00B83C3D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5.2.</w:t>
      </w: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Obsah ceny</w:t>
      </w:r>
    </w:p>
    <w:p w14:paraId="2A7E8F27" w14:textId="7A191305" w:rsidR="00B83C3D" w:rsidRPr="00B83C3D" w:rsidRDefault="00B83C3D" w:rsidP="00B83C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3D">
        <w:rPr>
          <w:rFonts w:ascii="Times New Roman" w:eastAsia="Times New Roman" w:hAnsi="Times New Roman" w:cs="Times New Roman"/>
          <w:sz w:val="24"/>
          <w:szCs w:val="24"/>
        </w:rPr>
        <w:t xml:space="preserve">5.2.1. </w:t>
      </w:r>
      <w:r w:rsidRPr="00A4434E">
        <w:rPr>
          <w:rFonts w:ascii="Times New Roman" w:eastAsia="Times New Roman" w:hAnsi="Times New Roman" w:cs="Times New Roman"/>
          <w:sz w:val="24"/>
          <w:szCs w:val="24"/>
        </w:rPr>
        <w:t>Cena je stanovena podle projektové dokumentace</w:t>
      </w:r>
      <w:r w:rsidRPr="00A44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obsažené v zadávacích podmínkách veřejné zakázky s názvem </w:t>
      </w:r>
      <w:r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A4434E"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Cyklocestou k historickému pohraničnímu pevnostnímu systému Šance-Valy</w:t>
      </w:r>
      <w:r w:rsidRPr="00A443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A4434E">
        <w:rPr>
          <w:rFonts w:ascii="Times New Roman" w:eastAsia="Times New Roman" w:hAnsi="Times New Roman" w:cs="Times New Roman"/>
          <w:sz w:val="24"/>
          <w:szCs w:val="24"/>
        </w:rPr>
        <w:t>.  Pro obsah sjednané ceny je rozhodující rozpočet oceněný zhotovitelem, který je nedílnou součástí této smlouvy.</w:t>
      </w:r>
    </w:p>
    <w:p w14:paraId="544690ED" w14:textId="77777777" w:rsidR="00B83C3D" w:rsidRPr="00B83C3D" w:rsidRDefault="00B83C3D" w:rsidP="00B83C3D">
      <w:pPr>
        <w:tabs>
          <w:tab w:val="num" w:pos="-1843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5.2.2.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Sjednaná cena obsahuje veškeré náklady a zisk zhotovitele nezbytné k řádnému a včasnému provedení díla. </w:t>
      </w:r>
    </w:p>
    <w:p w14:paraId="3232B20F" w14:textId="77777777" w:rsidR="00B83C3D" w:rsidRPr="00B83C3D" w:rsidRDefault="00B83C3D" w:rsidP="00B83C3D">
      <w:pPr>
        <w:tabs>
          <w:tab w:val="num" w:pos="-1843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Cena obsahuje mimo vlastní provedení prací a dodávek zejména i náklady na:</w:t>
      </w:r>
    </w:p>
    <w:p w14:paraId="5DE5BABF" w14:textId="77777777" w:rsidR="00B83C3D" w:rsidRPr="00B83C3D" w:rsidRDefault="00B83C3D" w:rsidP="00B83C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- vybudování, udržování a odstranění zařízení staveniště,</w:t>
      </w:r>
    </w:p>
    <w:p w14:paraId="513A0E4C" w14:textId="77777777" w:rsidR="00B83C3D" w:rsidRPr="00B83C3D" w:rsidRDefault="00B83C3D" w:rsidP="00B83C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- náklady na elektrickou energii potřebnou pro provádění díla,</w:t>
      </w:r>
    </w:p>
    <w:p w14:paraId="3B435C71" w14:textId="77777777" w:rsidR="00B83C3D" w:rsidRPr="00B83C3D" w:rsidRDefault="00B83C3D" w:rsidP="00B83C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- zabezpečení bezpečnosti a hygieny práce,</w:t>
      </w:r>
    </w:p>
    <w:p w14:paraId="223E24EF" w14:textId="77777777" w:rsidR="00B83C3D" w:rsidRPr="00B83C3D" w:rsidRDefault="00B83C3D" w:rsidP="00B83C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>- opatření k ochraně životního prostředí.</w:t>
      </w:r>
    </w:p>
    <w:p w14:paraId="451B9C0C" w14:textId="77777777" w:rsidR="00B83C3D" w:rsidRPr="00B83C3D" w:rsidRDefault="00B83C3D" w:rsidP="00B83C3D">
      <w:pPr>
        <w:tabs>
          <w:tab w:val="num" w:pos="-1843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5.2.3.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ceně za provedení díla jsou zahrnuty veškeré náklady zhotovitele, které při plnění svého závazku dle této smlouvy nebo v souvislosti s tím vynaloží, a to nejen náklady, které jsou uvedeny ve výchozích dokumentech předaných objednatelem nebo z nich </w:t>
      </w:r>
      <w:r w:rsidRPr="00B83C3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vyplývají, ale i náklady, které zde uvedeny sice nejsou ani z nich zjevně nevyplývají, ale jejichž vynaložení musí zhotovitel z titulu své odbornosti předpokládat, a to i na základě zkušeností s prováděním podobných staveb.</w:t>
      </w:r>
    </w:p>
    <w:p w14:paraId="4F3E4D2D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3A8DE" w14:textId="77777777" w:rsidR="00B83C3D" w:rsidRPr="00B83C3D" w:rsidRDefault="00B83C3D" w:rsidP="00B83C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 Platební podmínky</w:t>
      </w:r>
    </w:p>
    <w:p w14:paraId="0712073F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6.1. </w:t>
      </w:r>
      <w:r w:rsidRPr="00B83C3D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 Fakturace bude prováděna měsíčně na základě soupisu prací, písemně odsouhlasených objednatelem. Faktura bude splatná 30 kalendářních dní ode dne řádného předání faktury zhotovitelem objednateli.</w:t>
      </w:r>
    </w:p>
    <w:p w14:paraId="53FBC46A" w14:textId="7CAB05EC" w:rsidR="00A4434E" w:rsidRPr="00B83C3D" w:rsidRDefault="00B83C3D" w:rsidP="00A4434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6.2.  Faktura musí obsahovat všechny údaje uvedené v platných právních předpisech. Přílohou faktury musí být soupis prací písemně odsouhlasený objednatelem a oceněný dle této smlouvy. Nebude-li daňový doklad obsahovat podstatné a výše uvedené náležitosti, je objednatel oprávněn vrátit ji zhotoviteli k doplnění. V takovém případě se přeruší doba splatnosti a nová lhůta započne běžet doručením opraveného daňového dokladu objednateli.</w:t>
      </w:r>
    </w:p>
    <w:p w14:paraId="510F919C" w14:textId="77777777" w:rsidR="00B83C3D" w:rsidRPr="00B83C3D" w:rsidRDefault="00B83C3D" w:rsidP="00B83C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0A1B186B" w14:textId="75B962DB" w:rsidR="00A4434E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6.3.  </w:t>
      </w:r>
      <w:r w:rsidR="00FE3246" w:rsidRPr="00FE32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 musí obsahovat text: Účtováno pro projekt „</w:t>
      </w:r>
      <w:r w:rsidR="00FE3246" w:rsidRPr="00F3509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cs-CZ"/>
        </w:rPr>
        <w:t>Cyklocestou k historickému pohraničnému pevnostn</w:t>
      </w:r>
      <w:r w:rsidR="0082676F" w:rsidRPr="00F3509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cs-CZ"/>
        </w:rPr>
        <w:t>é</w:t>
      </w:r>
      <w:r w:rsidR="00FE3246" w:rsidRPr="00F3509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cs-CZ"/>
        </w:rPr>
        <w:t>mu systému Šance-Valy“</w:t>
      </w:r>
      <w:r w:rsidR="00FE3246" w:rsidRPr="00FE32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(kód projektu: 304021</w:t>
      </w:r>
      <w:r w:rsidR="00FE32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X100</w:t>
      </w:r>
      <w:r w:rsidR="00FE3246" w:rsidRPr="00FE32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program Interreg V-A Slovenská republika – Česká republika</w:t>
      </w:r>
      <w:r w:rsidR="008267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FB5746A" w14:textId="77777777" w:rsidR="00A4434E" w:rsidRDefault="00A4434E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51FF7D" w14:textId="6142EAE5" w:rsidR="00B83C3D" w:rsidRPr="00B83C3D" w:rsidRDefault="00A4434E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6.4 .</w:t>
      </w:r>
      <w:r w:rsidR="00B83C3D"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Objednatel neposkytuje zálohy.</w:t>
      </w:r>
    </w:p>
    <w:p w14:paraId="2DC334E1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4D066BE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Pr="00B83C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Způsob provádění díla</w:t>
      </w:r>
    </w:p>
    <w:p w14:paraId="3A025A0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Způsob provádění díla se řídí ustanoveními § 2586 a násl. zákona č. 89/2012 Sb., občanský zákoník, ve znění pozdějších předpisů, pokud není uvedeno ve smlouvě jinak, a dále bude dílo provedeno v souladu s jakostí požadovanou zákonem č. 183/2006 Sb., o územním plánování a stavebním řádu (stavební zákon), ve znění pozdějších předpisů, včetně doložení osvědčení o jakosti výrobků.</w:t>
      </w:r>
    </w:p>
    <w:p w14:paraId="07453BB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7.2.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Zhotovitel vede ode dne převzetí staveniště o pracích, které provádí, stavební deník. Do deníku se zapisují všechny skutečnosti rozhodné pro plnění smlouvy (zejména se jedná o údaje o časovém postupu prací, jejich jakosti a množství, zdůvodnění odchylek od schválené projektové dokumentace, povětrnostní podmínky na staveništi). Objednatel je povinen sledovat obsah deníku a k zápisům zhotovitele připojovat své stanovisko. Během pracovního dne musí být stavební deník trvale přístupný pro objednatele a jeho technický dozor.</w:t>
      </w:r>
    </w:p>
    <w:p w14:paraId="06111F59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7.3.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Denní záznamy podepisuje stavbyvedoucí nebo jeho zástupce zásadně v ten den, kdy byly práce provedeny nebo kdy nastaly skutečnosti, které jsou předmětem zápisu. Výjimečně může být zápis proveden následující den.</w:t>
      </w:r>
    </w:p>
    <w:p w14:paraId="59EC4577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7.4.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Mimo stavbyvedoucího může provádět záznamy v deníku technický dozor objednatele (dále také jen „TD“), pracovník gen. projektanta pověřený autorským dozorem, popř. k tomu zmocnění zástupci objednatele a zhotovitele.</w:t>
      </w:r>
    </w:p>
    <w:p w14:paraId="5831BF8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7.5.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Objednatel vykonává na stavbě občasný technický dozor a v jeho průběhu sleduje zejména, zda práce jsou prováděny v souladu se smlouvou a projektovou dokumentací (dále jen „PD“), podle technických norem, jiných právních předpisů a rozhodnutí veřejnoprávních orgánů. Na nedostatky zjištěné v průběhu prací musí neprodleně upozornit zápisem do stavebního deníku.</w:t>
      </w:r>
    </w:p>
    <w:p w14:paraId="078E251F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7.6.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Technický dozor objednatele a autorský dozor nejsou oprávněni zasahovat do činnosti zhotovitele. Jsou však oprávněni dát pracovníkům zhotovitele příkaz přerušit práce, pokud odpovědný zástupce zhotovitele není dosažitelný na staveništi a je-li ohrožena bezpečnost prováděné stavby, život nebo zdraví pracujících na stavbě, kvalita prováděných prací.</w:t>
      </w:r>
    </w:p>
    <w:p w14:paraId="7332BFC5" w14:textId="181D9732" w:rsid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7.7.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Zástupce zhotovitele je povinen zabezpečit účast svých pracovníků na prověřování svých dodávek a prací, které provádí technický dozor objednatele a učinit neprodleně opatření k odstranění zjištěných závad.</w:t>
      </w:r>
    </w:p>
    <w:p w14:paraId="423E2478" w14:textId="65F654DC" w:rsidR="00B61EAC" w:rsidRPr="00B83C3D" w:rsidRDefault="00B61EAC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7.8</w:t>
      </w: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technický dozor a autorský dozor objednatele neodsouhlasí provedené práce zhotovitele před jejich zakrytí</w:t>
      </w:r>
      <w:r w:rsidR="00CE072C"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není zhotovitel oprávněn v díle pokračovat. </w:t>
      </w: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O odsouhlasení prací bude proveden zápis ve stavebním deníku.</w:t>
      </w:r>
    </w:p>
    <w:p w14:paraId="7CF3DA87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1377E3" w14:textId="77777777" w:rsidR="00B83C3D" w:rsidRPr="00B83C3D" w:rsidRDefault="00B83C3D" w:rsidP="00B83C3D">
      <w:pPr>
        <w:widowControl w:val="0"/>
        <w:numPr>
          <w:ilvl w:val="0"/>
          <w:numId w:val="2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Staveniště</w:t>
      </w:r>
    </w:p>
    <w:p w14:paraId="2FEB0945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Objednatel předá zhotoviteli staveniště prosté práv třetích osob v termínech dle čl. 4. této smlouvy. O předání a převzetí staveniště bude sepsán písemný záznam formou zápisu do stavebního deníku, v němž zhotovitel prohlásí, že staveniště je způsobilé k řádnému provedení díla. Takový záznam bude podepsán oprávněnými osobami smluvních stran.</w:t>
      </w:r>
    </w:p>
    <w:p w14:paraId="66CF72AE" w14:textId="64B28CE0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8.2.</w:t>
      </w: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Zařízení</w:t>
      </w:r>
      <w:r w:rsidR="002127EF"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zajištění</w:t>
      </w: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staveniště si zajišťuje celé zhotovitel, a to včetně vytýčení všech sítí v prostoru staveniště.</w:t>
      </w:r>
      <w:r w:rsidR="00ED13C4"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Zařízením stanoviště pro účel této smlouvy se má na mysli zejména: provozní, výrobní, sociální a hygienické.</w:t>
      </w:r>
      <w:r w:rsidRPr="008323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Cena za vybudování, úpravy stávajících zařízení pro potřeby zařízení staveniště (dále také jen „ZS“), cena za vytýčení všech sítí a cena likvidace ZS je součástí smluvní ceny díla. Materiál zbylý po demontáži ZS je majetkem zhotovitele.</w:t>
      </w:r>
    </w:p>
    <w:p w14:paraId="3F6F7C84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8.3.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Zhotovitel se zavazuje, udržovat na převzatém staveništi na svůj náklad pořádek a čistotu, odstraňovat vzniklé odpady, dodržovat povinnosti vyplývající z předpisů o ochraně životního prostřední, bezpečnosti práce a další právní předpisy. </w:t>
      </w:r>
    </w:p>
    <w:p w14:paraId="33089EBC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8.4.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Zhotovitel se zavazuje, že odpady znečištění vzniklé jeho činností nebo odstraňované v souvislosti s plněním předmětu díla bude řádně ekologicky třídit a likvidovat v souladu s platnou legislativou. Likvidací odpadu se rozumí jeho třídění a ekologické zneškodnění v souladu s platnou legislativou. U likvidace odpadů vzniklých při provádění díla dle této smlouvy bude zhotovitelem upřednostňováno druhotné využití takových odpadů před spalováním či uložením na skládku.</w:t>
      </w:r>
    </w:p>
    <w:p w14:paraId="6CBE5069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8.5.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Zhotovitel se zavazuje vyklidit a vyčistit staveniště do 15 kalendářních dnů od protokolárního předání a převzetí díla. Při nedodržení tohoto termínu se zhotovitel zavazuje uhradit objednateli veškeré náklady a škody, které mu tím vznikly.</w:t>
      </w:r>
    </w:p>
    <w:p w14:paraId="5C1FBC3C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8.6.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Zhotovitel se zavazuje zajistit férové podmínky vůči svým poddodavatelům spočívající ve férových podmínkách platebního systému a v zajištění důstojných pracovních podmínek.</w:t>
      </w:r>
    </w:p>
    <w:p w14:paraId="48853FCF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9.</w:t>
      </w: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Spolupůsobení objednatele</w:t>
      </w:r>
    </w:p>
    <w:p w14:paraId="3AEDC543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Objednatel se zavazuje, že umožní zhotoviteli provádět stavební a montážní práce v prostoru staveniště v prodloužených směnách, případně ve dvousměnném provozu vždy však v pracovních dnech v době od 7:00 do 20:00 a ve dnech pracovního volna (sobota) v době od 8:00 do 18:00.</w:t>
      </w:r>
    </w:p>
    <w:p w14:paraId="4EB565BE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14:paraId="200D1207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10.</w:t>
      </w: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Odevzdání a převzetí díla</w:t>
      </w:r>
    </w:p>
    <w:p w14:paraId="30794E84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Dílo je provedeno, je-li dokončeno a předáno. Dílo je považováno za dokončené, je-li způsobilé sloužit svému účelu, jsou odstraněny všechny vady a nedodělky, které brání užívání díla jakož i ty, které nebrání užívání díla, avšak brání kolaudaci díla a je-li současně předána dokumentace skutečného provedení díla ve třech listinných vyhotoveních a jednom elektronickém na CD nosiči. Zhotovitel a objednatel se zavazují sepsat o předání díla zápis, který obě smluvní strany podepíší. V zápise se zejména uvede soupis předaných dokladů, odchylky od schváleného projektu stavby a jejich důvody, soupis případně zjištěných vad a nedodělků zřejmých při odevzdání a převzetí, které nebrání užívání díla a ani kolaudaci díla včetně termínů k jejich odstranění, který nesmí být delší než 10 dnů, pokud se strany nedohodnou písemně jinak, soupis dodatečně požadovaných prací a způsob jejich zajištění, datum skončení přejímacího řízení apod. </w:t>
      </w:r>
    </w:p>
    <w:p w14:paraId="38C5EBB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10.2.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Převzetím díla přechází na objednatele nebezpečí vzniku škody na díle. Vlastníkem zhotovovaného díla je od počátku provádění stavby objednatel.</w:t>
      </w:r>
    </w:p>
    <w:p w14:paraId="1BF12D3E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10.3.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Pokud nebude z důvodů níže uvedených předáno celé dílo dle této smlouvy, bude provedeno předání té části díla, která byla zhotovitelem provedena, a současně bude předána dokumentace skutečného provedení předávané části díla ve třech listinných vyhotoveních a jednom elektronickém na CD nosiči. Zhotovitel a objednatel se zavazují sepsat o předání části díla zápis, který obě smluvní strany podepíší. V zápise se zejména uvede soupis předaných dokladů, odchylky od schváleného projektu stavby a jejich důvody, soupis případně zjištěných vad a nedodělků zřejmých při odevzdání a převzetí včetně termínů k jejich odstranění, který nesmí být delší než 10 dnů, pokud se strany nedohodnou písemně jinak, soupis dodatečně požadovaných prací a způsob jejich zajištění, datum skončení přejímacího řízení apod. </w:t>
      </w:r>
    </w:p>
    <w:p w14:paraId="0E6161DE" w14:textId="77777777" w:rsidR="00B83C3D" w:rsidRPr="00B83C3D" w:rsidRDefault="00B83C3D" w:rsidP="00B83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8F439E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11.</w:t>
      </w: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Reklamace</w:t>
      </w:r>
    </w:p>
    <w:p w14:paraId="5C5ED605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Postup při reklamaci: Objednatel je povinen neprodleně písemně oznámit zhotoviteli zjištěnou vadu díla. Zhotovitel se zavazuje do 7 dnů od obdržení reklamace sepsat zápis, ve kterém bude uvedeno:</w:t>
      </w:r>
    </w:p>
    <w:p w14:paraId="3D455C00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•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datum zjištění vady </w:t>
      </w:r>
    </w:p>
    <w:p w14:paraId="28E75234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•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datum prohlídky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4D496570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•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rozsah vady či poškození díla, návrh opatření, aby nedošlo k dalším škodám</w:t>
      </w:r>
    </w:p>
    <w:p w14:paraId="13C55DA5" w14:textId="37982F70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•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předpokládaný postup odstranění vady včetně požadavků na objednatele a lhůta pro </w:t>
      </w:r>
      <w:r w:rsidR="00542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odstranění vady</w:t>
      </w:r>
    </w:p>
    <w:p w14:paraId="15A64242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•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uznání nebo neuznání závazku zhotovitele odstranit vadu v rámci záruční lhůty</w:t>
      </w:r>
    </w:p>
    <w:p w14:paraId="2648A41D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•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podpis zástupců zhotovitele a objednatele </w:t>
      </w:r>
    </w:p>
    <w:p w14:paraId="4BCCA09C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11.2.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Zhotovitel se zavazuje, že práce na „drobných reklamovaných vadách", které nemají podstatný vliv na funkci dokončeného díla, zahájí do 15 dnů od obdržení písemného oznámení reklamace a takové vady odstraní do 30 dnů od obdržení písemného oznámení reklamace.</w:t>
      </w:r>
    </w:p>
    <w:p w14:paraId="043A63B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11.3.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U reklamace, která má „podstatný vliv" na funkci dokončeného díla, zahájí zhotovitel práce na její odstranění do následujícího dne od obdržení písemného oznámení reklamace a takové vady odstraní do 7 dnů od obdržení písemného oznámení reklamace.</w:t>
      </w:r>
    </w:p>
    <w:p w14:paraId="4F10B55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Reklamace nebude uznána, pokud se jedná o závadu způsobenou cizím zaviněním. </w:t>
      </w:r>
    </w:p>
    <w:p w14:paraId="4F0A3548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11.4.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 když reklamace nebude oprávněná, přesto zhotovitel provede opravu závady, ale na náklady objednatele, za předpokladu že mezi smluvními stranami bude dohodnuta cena za odstranění takových vad a lhůta pro odstranění takových vad.</w:t>
      </w:r>
    </w:p>
    <w:p w14:paraId="55AAE119" w14:textId="77777777" w:rsidR="00B83C3D" w:rsidRPr="00B83C3D" w:rsidRDefault="00B83C3D" w:rsidP="00B83C3D">
      <w:pPr>
        <w:tabs>
          <w:tab w:val="num" w:pos="567"/>
        </w:tabs>
        <w:spacing w:before="24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12.</w:t>
      </w: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Odpovědnost za vady</w:t>
      </w:r>
    </w:p>
    <w:p w14:paraId="178A6309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Zhotovitel poskytuje záruku na dílo v délce 60 měsíců, ode dne řádného předání díla objednateli.</w:t>
      </w:r>
    </w:p>
    <w:p w14:paraId="330619C6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12.2.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Odpovědnost zhotovitele za vady díla se vztahuje na vady, které objednatel zjistil a oznámil zhotoviteli nejpozději do 60 měsíců ode dne předání a převzetí díla bez vad a nedodělků. </w:t>
      </w:r>
    </w:p>
    <w:p w14:paraId="0C17A20A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13.</w:t>
      </w: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Smluvní pokuta</w:t>
      </w:r>
    </w:p>
    <w:p w14:paraId="01B01CB3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 případě, že objednatel neuhradí fakturu v termínu splatnosti, zavazuje se uhradit zákonný úrok z prodlení.</w:t>
      </w:r>
    </w:p>
    <w:p w14:paraId="5C49A1F1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13.2.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 případě prodlení s řádným ukončením a předáním díla se zhotovitel zavazuje uhradit objednateli smluvní pokutu ve výši 0,5% z ceny díla za každý i započatý den prodlení.</w:t>
      </w:r>
    </w:p>
    <w:p w14:paraId="0FD68D1F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13.3.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 případě prodlení s řádným odstraněním vad, vytknutých při předávání díla se zhotovitel zavazuje uhradit objednateli smluvní pokutu ve výši 5.000,- Kč za každý i započatý den prodlení a každou jednotlivou vadu.</w:t>
      </w:r>
    </w:p>
    <w:p w14:paraId="34F09E54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13.4.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 případě prodlení s řádným odstraněním vad, uplatněných v záruční době se zhotovitel zavazuje uhradit objednateli smluvní pokutu ve výši 5.000,- Kč za každý i započatý den prodlení a každou jednotlivou vadu.</w:t>
      </w:r>
    </w:p>
    <w:p w14:paraId="0DF6BB9C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13.5.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zhotovitel nevyklidí staveniště ve sjednaném termínu, je povinen zaplatit objednateli smluvní pokutu 10.000,- Kč za každý i započatý den prodlení.</w:t>
      </w:r>
    </w:p>
    <w:p w14:paraId="4D8800E6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13.6.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zhotovitel poruší nařízení stanovené plánem BOZP nebo koordinátorem BOZP, má objednatel právo, na základě zápisu do stavebního deníku a pořízení fotografie předmětného porušení BOZP, udělit zhotoviteli smluvní pokutu ve výši 2.000,- Kč za každé zjištění a každý i započatý den prodlení odstranění porušení podmínek dodržování zásad BOZP. Zjevnou vadu porušení BOZP musí objednateli nebo jeho zástupci potvrdit koordinátor BOZP. (Např. zasláním fotografie koordinátorovi BOZP prostřednictvím emailu).</w:t>
      </w:r>
    </w:p>
    <w:p w14:paraId="75975E5A" w14:textId="77777777" w:rsidR="00B83C3D" w:rsidRPr="008950C4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5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13.7.</w:t>
      </w:r>
      <w:r w:rsidRPr="00895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zhotovitel poruší svůj závazek, že odpady a znečištění vzniklé jeho činností nebo odstraňované v souvislosti s plněním předmětu díla bude řádně ekologicky třídit a likvidovat v souladu s platnou legislativou, je povinen zaplatit objednateli smluvní pokutu 2.000,- Kč za každý takovýto případ.</w:t>
      </w:r>
    </w:p>
    <w:p w14:paraId="4B0BAAFD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5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13.8.</w:t>
      </w:r>
      <w:r w:rsidRPr="00895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zhotovitel poruší svůj závazek zajistit férové podmínky vůči svým poddodavatelům, spočívající ve férových podmínkách platebního systému a v zajištění důstojných pracovních podmínek, je povinen zaplatit objednateli smluvní pokutu 2.000,- Kč za každý takovýto případ.</w:t>
      </w:r>
    </w:p>
    <w:p w14:paraId="19AB9556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13.9.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zhotovitel nepředloží objednateli nebo jeho smluvnímu zástupci stavební deník v průběhu pracovního dne, je povinen zaplatit objednateli smluvní pokutu 2.000,- Kč za každý takovýto případ. Za pracovní den se pro účely tohoto odstavce považuje každý den, kdy zhotovitel provádí stavební práce na předmětném plnění této smlouvy.</w:t>
      </w:r>
    </w:p>
    <w:p w14:paraId="668CCD85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13.10.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Smluvní pokuta je splatná do 10 dnů ode dne doručení písemné výzvy k úhradě smluvní pokuty tomu, kdo má povinnost smluvní pokutu platit.</w:t>
      </w:r>
    </w:p>
    <w:p w14:paraId="42B559E2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13.11.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Zaplacením smluvní pokuty není dotčeno právo objednatele na náhradu případné škody.</w:t>
      </w:r>
    </w:p>
    <w:p w14:paraId="42460287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14.</w:t>
      </w: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Odstoupení od smlouvy</w:t>
      </w:r>
    </w:p>
    <w:p w14:paraId="12DBBD34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Objednatel je oprávněn od této smlouvy odstoupit v případě, že zhotovitel poruší kterýkoli svůj závazek, vyplývající z této smlouvy, a to přestože byl na možnost odstoupení od smlouvy pro porušování svých závazků objednatelem písemně upozorněn. Toto upozornění může být učiněno i formou zápisu do stavebního deníku.</w:t>
      </w:r>
    </w:p>
    <w:p w14:paraId="12F6244C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14.2.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Objednatel je oprávněn od této smlouvy odstoupit v případě, že zhotovitel je v prodlení s plněním svých závazků, zejména závazku provést dílo řádně nebo závazku uhradit objednateli vyměřenou smluvní pokutu o více než 30 dní. </w:t>
      </w:r>
    </w:p>
    <w:p w14:paraId="07DB3820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14.3.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Zhotovitel je oprávněn od této smlouvy odstoupit v případě, že objednatel je v prodlení s úhradou ceny díla o více než 30 dní, a to přestože byl na možnost odstoupení od smlouvy pro porušování svých závazků objednatelem písemně upozorněn formou doporučeného dopisu.</w:t>
      </w:r>
    </w:p>
    <w:p w14:paraId="0004E62A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14.5.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Obě smluvní strany jsou oprávněny od této smlouvy odstoupit, stanoví-li tak platné právní předpisy.</w:t>
      </w:r>
    </w:p>
    <w:p w14:paraId="56FE981F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14.6.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Chce</w:t>
      </w:r>
      <w:r w:rsidRPr="000217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142D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 některá ze stran od smlouvy odstoupit na základě ujednání ze smlouvy vyplývajících, je povinna svoje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odstoupení písemně oznámit druhé straně s uvedením termínu, ke kterému od smlouvy odstupuje. V odstoupení musí být dále uveden důvod, pro který strana od smlouvy odstupuje, a přesná citace toho bodu smlouvy, který ji k takovému kroku opravňuje. Bez těchto náležitostí je odstoupení neplatné.</w:t>
      </w:r>
    </w:p>
    <w:p w14:paraId="001EC651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14.7.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Nesouhlasí-li jedna ze stran s důvodem odstoupení druhé strany nebo popírá-li jeho existenci, je povinna to písemně oznámit nejpozději do deseti dnů po obdržení oznámení 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o odstoupení. Pokud tak neučiní, má se za to, že s důvodem odstoupení souhlasí.</w:t>
      </w:r>
    </w:p>
    <w:p w14:paraId="37AAC5BA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14.8.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14:paraId="2D70422C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14.9.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Odstoupí-li některá ze stran od této smlouvy na základě ujednání z této smlouvy vyplývajících, pak povinnosti obou stran jsou následující:</w:t>
      </w:r>
    </w:p>
    <w:p w14:paraId="46A74C6E" w14:textId="77777777" w:rsidR="00B83C3D" w:rsidRPr="00B83C3D" w:rsidRDefault="00B83C3D" w:rsidP="00B83C3D">
      <w:pPr>
        <w:widowControl w:val="0"/>
        <w:numPr>
          <w:ilvl w:val="0"/>
          <w:numId w:val="3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Zhotovitel provede soupis všech provedených prací oceněný dle cen prací uvedených v této smlouvě.</w:t>
      </w:r>
    </w:p>
    <w:p w14:paraId="1B2BE584" w14:textId="77777777" w:rsidR="00B83C3D" w:rsidRPr="00B83C3D" w:rsidRDefault="00B83C3D" w:rsidP="00B83C3D">
      <w:pPr>
        <w:widowControl w:val="0"/>
        <w:numPr>
          <w:ilvl w:val="0"/>
          <w:numId w:val="3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Zhotovitel provede finanční vyčíslení provedených prací, popřípadě poskytnutých záloh a zpracuje „dílčí konečnou fakturu“ dle podmínek sjednaný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ch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v této smlouvě.</w:t>
      </w:r>
    </w:p>
    <w:p w14:paraId="7E10AC5A" w14:textId="77777777" w:rsidR="00B83C3D" w:rsidRPr="00B83C3D" w:rsidRDefault="00B83C3D" w:rsidP="00B83C3D">
      <w:pPr>
        <w:widowControl w:val="0"/>
        <w:numPr>
          <w:ilvl w:val="0"/>
          <w:numId w:val="3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Zhotovitel odveze veškerý svůj nezabudovaný materiál, pokud se strany nedohodnou jinak.</w:t>
      </w:r>
    </w:p>
    <w:p w14:paraId="60B0E9C3" w14:textId="77777777" w:rsidR="00B83C3D" w:rsidRPr="00B83C3D" w:rsidRDefault="00B83C3D" w:rsidP="00B83C3D">
      <w:pPr>
        <w:widowControl w:val="0"/>
        <w:numPr>
          <w:ilvl w:val="0"/>
          <w:numId w:val="3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Zhotovitel vyzve objednatele k „dílčímu předání díla“ a objednatel je povinen do tří dnů od obdržení vyzvání zahájit „dílčí přejímací řízení“.</w:t>
      </w:r>
    </w:p>
    <w:p w14:paraId="7E04BB6C" w14:textId="77777777" w:rsidR="00B83C3D" w:rsidRPr="00B83C3D" w:rsidRDefault="00B83C3D" w:rsidP="00B83C3D">
      <w:pPr>
        <w:widowControl w:val="0"/>
        <w:numPr>
          <w:ilvl w:val="0"/>
          <w:numId w:val="3"/>
        </w:num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Po předání provedených prací a dílčí konečné faktury bude uhrazena cena provedených prací.</w:t>
      </w:r>
    </w:p>
    <w:p w14:paraId="1697196B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14.10.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Odstoupením od smlouvy nebudou dotčena ustanovení smlouvy týkající se povinnosti zhotovitele vyklidit místo provádění díla, povinnosti zaplatit smluvní pokutu, povinnosti nahradit způsobenou škodu, povinnosti umožnit provedení kontroly dle této smlouvy.</w:t>
      </w:r>
    </w:p>
    <w:p w14:paraId="3DB6E906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15.</w:t>
      </w:r>
      <w:r w:rsidRPr="00B83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Jiná ujednání</w:t>
      </w:r>
    </w:p>
    <w:p w14:paraId="2D166C23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15.1.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Tato smlouva vstupuje v platnost a účinnost dnem podpisu obou stran. Tato smlouva může být měněna pouze písemnými dodatky podepsanými smluvními stranami.</w:t>
      </w:r>
    </w:p>
    <w:p w14:paraId="503F5634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15.2. Zhotovitel je povinen řádně uchovávat originál této smlouvy o dílo, včetně případných dodatků, veškeré originály účetních dokladů a originály dalších dokumentů souvisejících s realizací veřejné zakázky k řádnému provedení kontroly do 31.12.2031. </w:t>
      </w:r>
    </w:p>
    <w:p w14:paraId="28DADA6A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15.3. Zhotovitel je povinen v souladu se zákonem č. 320/2001 Sb. o finanční kontrole a v souladu s dalšími právními předpisy ČR a EU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všem osobám oprávněným k provádění kontroly. Těmito oprávněnými osobami jsou objednatel a jím pověřené osoby, poskytovatel podpory projektu, z něhož je zakázka hrazena a jím pověřené osoby, územní finanční orgány, případně další orgány oprávněné k výkonu kontroly. Dle § 2e) zákona č. 320/2001 Sb., o finanční kontrole je vybraný zhotovitel osobou povinnou spolupůsobit při výkonu finanční kontroly.</w:t>
      </w:r>
    </w:p>
    <w:p w14:paraId="6EF9DFF5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15.4. Smlouva je vyhotovena v jednom vyhotovení v elektronické podobě a bude podepsána elektronickými podpisy smluvních stran. Každá strany si pak pořídí kopii, či autorizovanou konverzi této smlouvy pro další použití.</w:t>
      </w:r>
    </w:p>
    <w:p w14:paraId="0311B6D7" w14:textId="77777777" w:rsidR="00B83C3D" w:rsidRPr="00B83C3D" w:rsidRDefault="00B83C3D" w:rsidP="00B83C3D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15.5.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Ve věcech neupravených touto smlouvou se postupuje podle Občanského zákoníku.</w:t>
      </w:r>
    </w:p>
    <w:p w14:paraId="599FFAE5" w14:textId="77777777" w:rsidR="00B83C3D" w:rsidRPr="00B83C3D" w:rsidRDefault="00B83C3D" w:rsidP="00B83C3D">
      <w:p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690426" w14:textId="77777777" w:rsidR="00B83C3D" w:rsidRPr="00B83C3D" w:rsidRDefault="00B83C3D" w:rsidP="00B83C3D">
      <w:p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Nedílná součást smlouvy: </w:t>
      </w:r>
      <w:r w:rsidRPr="00B83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Příloha č. 1 Položkový rozpočet</w:t>
      </w:r>
    </w:p>
    <w:p w14:paraId="7CD1184B" w14:textId="77777777" w:rsidR="00B83C3D" w:rsidRPr="00B83C3D" w:rsidRDefault="00B83C3D" w:rsidP="00B83C3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83C3D" w:rsidRPr="00B83C3D" w14:paraId="3C10147B" w14:textId="77777777" w:rsidTr="002D7AFD">
        <w:tc>
          <w:tcPr>
            <w:tcW w:w="4530" w:type="dxa"/>
          </w:tcPr>
          <w:p w14:paraId="7C9DE410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C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 ………………..  dne …………….</w:t>
            </w:r>
          </w:p>
        </w:tc>
        <w:tc>
          <w:tcPr>
            <w:tcW w:w="4531" w:type="dxa"/>
          </w:tcPr>
          <w:p w14:paraId="50432C87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C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 …………….  dne ………………</w:t>
            </w:r>
          </w:p>
        </w:tc>
      </w:tr>
      <w:tr w:rsidR="00B83C3D" w:rsidRPr="00B83C3D" w14:paraId="7EF59348" w14:textId="77777777" w:rsidTr="002D7AFD">
        <w:tc>
          <w:tcPr>
            <w:tcW w:w="4530" w:type="dxa"/>
          </w:tcPr>
          <w:p w14:paraId="4FEE7991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ABA8313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4329C0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BA566EC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C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………………….……………….</w:t>
            </w:r>
          </w:p>
          <w:p w14:paraId="336A19BE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C3D">
              <w:rPr>
                <w:rFonts w:ascii="Times New Roman" w:eastAsia="Times New Roman" w:hAnsi="Times New Roman"/>
                <w:sz w:val="24"/>
                <w:szCs w:val="24"/>
              </w:rPr>
              <w:t>objednatel</w:t>
            </w:r>
          </w:p>
        </w:tc>
        <w:tc>
          <w:tcPr>
            <w:tcW w:w="4531" w:type="dxa"/>
          </w:tcPr>
          <w:p w14:paraId="086A55BC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7BA40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6128DB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6919EB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C3D">
              <w:rPr>
                <w:rFonts w:ascii="Times New Roman" w:eastAsia="Times New Roman" w:hAnsi="Times New Roman"/>
                <w:sz w:val="24"/>
                <w:szCs w:val="24"/>
              </w:rPr>
              <w:t>………………….……………….</w:t>
            </w:r>
          </w:p>
          <w:p w14:paraId="2D144DB3" w14:textId="77777777" w:rsidR="00B83C3D" w:rsidRPr="00B83C3D" w:rsidRDefault="00B83C3D" w:rsidP="00B83C3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C3D">
              <w:rPr>
                <w:rFonts w:ascii="Times New Roman" w:eastAsia="Times New Roman" w:hAnsi="Times New Roman"/>
                <w:sz w:val="24"/>
                <w:szCs w:val="24"/>
              </w:rPr>
              <w:t>zhotovitel</w:t>
            </w:r>
          </w:p>
        </w:tc>
      </w:tr>
    </w:tbl>
    <w:p w14:paraId="2E202765" w14:textId="77777777" w:rsidR="00B83C3D" w:rsidRPr="00B83C3D" w:rsidRDefault="00B83C3D" w:rsidP="00B83C3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FF82FDA" w14:textId="60779079" w:rsidR="00507479" w:rsidRPr="00B83C3D" w:rsidRDefault="00507479" w:rsidP="00B83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07479" w:rsidRPr="00B8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558"/>
    <w:multiLevelType w:val="multilevel"/>
    <w:tmpl w:val="9ADE9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176A9"/>
    <w:multiLevelType w:val="hybridMultilevel"/>
    <w:tmpl w:val="B608CA6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0A80"/>
    <w:multiLevelType w:val="hybridMultilevel"/>
    <w:tmpl w:val="199E06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95321"/>
    <w:multiLevelType w:val="hybridMultilevel"/>
    <w:tmpl w:val="32D6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13B51"/>
    <w:multiLevelType w:val="hybridMultilevel"/>
    <w:tmpl w:val="7FF2F5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C1E9E">
      <w:numFmt w:val="none"/>
      <w:lvlText w:val=""/>
      <w:lvlJc w:val="left"/>
      <w:pPr>
        <w:tabs>
          <w:tab w:val="num" w:pos="360"/>
        </w:tabs>
      </w:pPr>
    </w:lvl>
    <w:lvl w:ilvl="2" w:tplc="0944D150">
      <w:numFmt w:val="none"/>
      <w:lvlText w:val=""/>
      <w:lvlJc w:val="left"/>
      <w:pPr>
        <w:tabs>
          <w:tab w:val="num" w:pos="360"/>
        </w:tabs>
      </w:pPr>
    </w:lvl>
    <w:lvl w:ilvl="3" w:tplc="7BDC108C">
      <w:numFmt w:val="none"/>
      <w:lvlText w:val=""/>
      <w:lvlJc w:val="left"/>
      <w:pPr>
        <w:tabs>
          <w:tab w:val="num" w:pos="360"/>
        </w:tabs>
      </w:pPr>
    </w:lvl>
    <w:lvl w:ilvl="4" w:tplc="100E5596">
      <w:numFmt w:val="none"/>
      <w:lvlText w:val=""/>
      <w:lvlJc w:val="left"/>
      <w:pPr>
        <w:tabs>
          <w:tab w:val="num" w:pos="360"/>
        </w:tabs>
      </w:pPr>
    </w:lvl>
    <w:lvl w:ilvl="5" w:tplc="F2B821FE">
      <w:numFmt w:val="none"/>
      <w:lvlText w:val=""/>
      <w:lvlJc w:val="left"/>
      <w:pPr>
        <w:tabs>
          <w:tab w:val="num" w:pos="360"/>
        </w:tabs>
      </w:pPr>
    </w:lvl>
    <w:lvl w:ilvl="6" w:tplc="800E0E82">
      <w:numFmt w:val="none"/>
      <w:lvlText w:val=""/>
      <w:lvlJc w:val="left"/>
      <w:pPr>
        <w:tabs>
          <w:tab w:val="num" w:pos="360"/>
        </w:tabs>
      </w:pPr>
    </w:lvl>
    <w:lvl w:ilvl="7" w:tplc="E4B0D44E">
      <w:numFmt w:val="none"/>
      <w:lvlText w:val=""/>
      <w:lvlJc w:val="left"/>
      <w:pPr>
        <w:tabs>
          <w:tab w:val="num" w:pos="360"/>
        </w:tabs>
      </w:pPr>
    </w:lvl>
    <w:lvl w:ilvl="8" w:tplc="6B7618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79"/>
    <w:rsid w:val="00021753"/>
    <w:rsid w:val="00142DD3"/>
    <w:rsid w:val="001E7F43"/>
    <w:rsid w:val="002127EF"/>
    <w:rsid w:val="0035639C"/>
    <w:rsid w:val="00507479"/>
    <w:rsid w:val="0054281E"/>
    <w:rsid w:val="00802614"/>
    <w:rsid w:val="0082676F"/>
    <w:rsid w:val="0083235A"/>
    <w:rsid w:val="008950C4"/>
    <w:rsid w:val="009E04AE"/>
    <w:rsid w:val="00A4434E"/>
    <w:rsid w:val="00B23A22"/>
    <w:rsid w:val="00B61EAC"/>
    <w:rsid w:val="00B83C3D"/>
    <w:rsid w:val="00CE072C"/>
    <w:rsid w:val="00ED13C4"/>
    <w:rsid w:val="00F3509E"/>
    <w:rsid w:val="00FD186A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993"/>
  <w15:chartTrackingRefBased/>
  <w15:docId w15:val="{F32F37CE-2270-4C2E-87F5-724A135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3C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arykovomuzeum@masaryk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3391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Matyáš</dc:creator>
  <cp:keywords/>
  <dc:description/>
  <cp:lastModifiedBy>Radim Matyáš</cp:lastModifiedBy>
  <cp:revision>19</cp:revision>
  <dcterms:created xsi:type="dcterms:W3CDTF">2021-03-21T10:43:00Z</dcterms:created>
  <dcterms:modified xsi:type="dcterms:W3CDTF">2021-06-15T11:24:00Z</dcterms:modified>
</cp:coreProperties>
</file>