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6E" w:rsidRPr="008C37F8" w:rsidRDefault="00900B7F" w:rsidP="001E1D6E">
      <w:pPr>
        <w:autoSpaceDE w:val="0"/>
        <w:autoSpaceDN w:val="0"/>
        <w:adjustRightInd w:val="0"/>
        <w:spacing w:after="0" w:line="240" w:lineRule="auto"/>
        <w:jc w:val="center"/>
        <w:rPr>
          <w:rFonts w:cs="Arial"/>
          <w:b/>
          <w:color w:val="0070C0"/>
          <w:sz w:val="32"/>
          <w:szCs w:val="32"/>
          <w:u w:val="single"/>
        </w:rPr>
      </w:pPr>
      <w:r w:rsidRPr="008C37F8">
        <w:rPr>
          <w:rFonts w:cs="Arial"/>
          <w:b/>
          <w:color w:val="0070C0"/>
          <w:sz w:val="32"/>
          <w:szCs w:val="32"/>
          <w:u w:val="single"/>
        </w:rPr>
        <w:t>KUPNÍ SMLOUVA</w:t>
      </w:r>
      <w:r w:rsidR="00E50E44">
        <w:rPr>
          <w:rFonts w:cs="Arial"/>
          <w:b/>
          <w:color w:val="0070C0"/>
          <w:sz w:val="32"/>
          <w:szCs w:val="32"/>
          <w:u w:val="single"/>
        </w:rPr>
        <w:t xml:space="preserve"> č. </w:t>
      </w:r>
      <w:r w:rsidR="008D3F9D">
        <w:rPr>
          <w:rFonts w:cs="Arial"/>
          <w:b/>
          <w:color w:val="0070C0"/>
          <w:sz w:val="32"/>
          <w:szCs w:val="32"/>
          <w:u w:val="single"/>
        </w:rPr>
        <w:t>4.2.1B-Z</w:t>
      </w:r>
      <w:r w:rsidR="00B36B79">
        <w:rPr>
          <w:rFonts w:cs="Arial"/>
          <w:b/>
          <w:color w:val="0070C0"/>
          <w:sz w:val="32"/>
          <w:szCs w:val="32"/>
          <w:u w:val="single"/>
        </w:rPr>
        <w:t>2</w:t>
      </w:r>
    </w:p>
    <w:p w:rsidR="001E1D6E" w:rsidRDefault="001E1D6E" w:rsidP="001E1D6E">
      <w:pPr>
        <w:autoSpaceDE w:val="0"/>
        <w:autoSpaceDN w:val="0"/>
        <w:adjustRightInd w:val="0"/>
        <w:spacing w:after="0" w:line="240" w:lineRule="auto"/>
        <w:jc w:val="center"/>
        <w:rPr>
          <w:rFonts w:cs="Arial"/>
          <w:b/>
          <w:color w:val="0070C0"/>
          <w:sz w:val="28"/>
          <w:szCs w:val="28"/>
          <w:u w:val="single"/>
        </w:rPr>
      </w:pPr>
      <w:r w:rsidRPr="00AF61E9">
        <w:rPr>
          <w:rFonts w:cs="Arial"/>
          <w:b/>
          <w:color w:val="0070C0"/>
          <w:sz w:val="28"/>
          <w:szCs w:val="28"/>
          <w:u w:val="single"/>
        </w:rPr>
        <w:t>uzavřená níže uvedeného dne, měsíce a roku mezi</w:t>
      </w:r>
    </w:p>
    <w:p w:rsidR="00900B7F" w:rsidRPr="00900B7F" w:rsidRDefault="00900B7F" w:rsidP="00900B7F">
      <w:pPr>
        <w:autoSpaceDE w:val="0"/>
        <w:autoSpaceDN w:val="0"/>
        <w:adjustRightInd w:val="0"/>
        <w:spacing w:after="0" w:line="240" w:lineRule="auto"/>
        <w:jc w:val="both"/>
        <w:rPr>
          <w:rFonts w:cs="Arial"/>
          <w:b/>
          <w:sz w:val="24"/>
          <w:szCs w:val="24"/>
          <w:u w:val="single"/>
        </w:rPr>
      </w:pPr>
      <w:r w:rsidRPr="00900B7F">
        <w:rPr>
          <w:rFonts w:cs="Arial"/>
          <w:b/>
          <w:sz w:val="24"/>
          <w:szCs w:val="24"/>
          <w:u w:val="single"/>
        </w:rPr>
        <w:t>Smluvní strany</w:t>
      </w:r>
    </w:p>
    <w:p w:rsidR="00900B7F" w:rsidRPr="00AA15F4" w:rsidRDefault="00900B7F" w:rsidP="00900B7F">
      <w:pPr>
        <w:pStyle w:val="Bezmezer"/>
        <w:rPr>
          <w:rFonts w:asciiTheme="minorHAnsi" w:hAnsiTheme="minorHAnsi" w:cs="Arial"/>
          <w:b/>
          <w:bCs/>
          <w:sz w:val="24"/>
          <w:szCs w:val="24"/>
        </w:rPr>
      </w:pPr>
      <w:r w:rsidRPr="00AA15F4">
        <w:rPr>
          <w:rFonts w:asciiTheme="minorHAnsi" w:hAnsiTheme="minorHAnsi" w:cs="Arial"/>
          <w:b/>
          <w:bCs/>
          <w:sz w:val="24"/>
          <w:szCs w:val="24"/>
        </w:rPr>
        <w:t xml:space="preserve">SEMIX PLUSO </w:t>
      </w:r>
      <w:r>
        <w:rPr>
          <w:rFonts w:asciiTheme="minorHAnsi" w:hAnsiTheme="minorHAnsi" w:cs="Arial"/>
          <w:b/>
          <w:bCs/>
          <w:sz w:val="24"/>
          <w:szCs w:val="24"/>
        </w:rPr>
        <w:t xml:space="preserve">spol. </w:t>
      </w:r>
      <w:r w:rsidRPr="00AA15F4">
        <w:rPr>
          <w:rFonts w:asciiTheme="minorHAnsi" w:hAnsiTheme="minorHAnsi" w:cs="Arial"/>
          <w:b/>
          <w:bCs/>
          <w:sz w:val="24"/>
          <w:szCs w:val="24"/>
        </w:rPr>
        <w:t>s</w:t>
      </w:r>
      <w:r>
        <w:rPr>
          <w:rFonts w:asciiTheme="minorHAnsi" w:hAnsiTheme="minorHAnsi" w:cs="Arial"/>
          <w:b/>
          <w:bCs/>
          <w:sz w:val="24"/>
          <w:szCs w:val="24"/>
        </w:rPr>
        <w:t xml:space="preserve"> </w:t>
      </w:r>
      <w:r w:rsidRPr="00AA15F4">
        <w:rPr>
          <w:rFonts w:asciiTheme="minorHAnsi" w:hAnsiTheme="minorHAnsi" w:cs="Arial"/>
          <w:b/>
          <w:bCs/>
          <w:sz w:val="24"/>
          <w:szCs w:val="24"/>
        </w:rPr>
        <w:t>r.o.</w:t>
      </w:r>
    </w:p>
    <w:p w:rsidR="00900B7F" w:rsidRPr="00AA15F4" w:rsidRDefault="00900B7F" w:rsidP="00900B7F">
      <w:pPr>
        <w:pStyle w:val="Bezmezer"/>
        <w:rPr>
          <w:rFonts w:asciiTheme="minorHAnsi" w:hAnsiTheme="minorHAnsi" w:cs="Arial"/>
          <w:sz w:val="24"/>
          <w:szCs w:val="24"/>
        </w:rPr>
      </w:pPr>
      <w:r w:rsidRPr="00AA15F4">
        <w:rPr>
          <w:rFonts w:asciiTheme="minorHAnsi" w:hAnsiTheme="minorHAnsi" w:cs="Arial"/>
          <w:sz w:val="24"/>
          <w:szCs w:val="24"/>
        </w:rPr>
        <w:t>se sídlem</w:t>
      </w:r>
      <w:r w:rsidRPr="00AA15F4">
        <w:rPr>
          <w:rFonts w:asciiTheme="minorHAnsi" w:hAnsiTheme="minorHAnsi" w:cs="Arial"/>
          <w:spacing w:val="-3"/>
          <w:sz w:val="24"/>
          <w:szCs w:val="24"/>
        </w:rPr>
        <w:t>: Rybníčky 338, Otice, 747 81, Česká republika</w:t>
      </w:r>
    </w:p>
    <w:p w:rsidR="00900B7F" w:rsidRPr="00AA15F4" w:rsidRDefault="00900B7F" w:rsidP="00900B7F">
      <w:pPr>
        <w:pStyle w:val="Bezmezer"/>
        <w:rPr>
          <w:rFonts w:asciiTheme="minorHAnsi" w:hAnsiTheme="minorHAnsi" w:cs="Arial"/>
          <w:spacing w:val="-3"/>
          <w:sz w:val="24"/>
          <w:szCs w:val="24"/>
        </w:rPr>
      </w:pPr>
      <w:r w:rsidRPr="00AA15F4">
        <w:rPr>
          <w:rFonts w:asciiTheme="minorHAnsi" w:hAnsiTheme="minorHAnsi" w:cs="Arial"/>
          <w:spacing w:val="-3"/>
          <w:sz w:val="24"/>
          <w:szCs w:val="24"/>
        </w:rPr>
        <w:t>IČ: 62360311</w:t>
      </w:r>
    </w:p>
    <w:p w:rsidR="00900B7F" w:rsidRPr="00AA15F4" w:rsidRDefault="00900B7F" w:rsidP="00900B7F">
      <w:pPr>
        <w:pStyle w:val="Bezmezer"/>
        <w:rPr>
          <w:rFonts w:asciiTheme="minorHAnsi" w:hAnsiTheme="minorHAnsi" w:cs="Arial"/>
          <w:spacing w:val="-3"/>
          <w:sz w:val="24"/>
          <w:szCs w:val="24"/>
        </w:rPr>
      </w:pPr>
      <w:r w:rsidRPr="00AA15F4">
        <w:rPr>
          <w:rFonts w:asciiTheme="minorHAnsi" w:hAnsiTheme="minorHAnsi" w:cs="Arial"/>
          <w:spacing w:val="-3"/>
          <w:sz w:val="24"/>
          <w:szCs w:val="24"/>
        </w:rPr>
        <w:t>DIČ: CZ62360311</w:t>
      </w:r>
    </w:p>
    <w:p w:rsidR="00900B7F" w:rsidRPr="00AA15F4" w:rsidRDefault="00900B7F" w:rsidP="00900B7F">
      <w:pPr>
        <w:pStyle w:val="Bezmezer"/>
        <w:rPr>
          <w:rFonts w:asciiTheme="minorHAnsi" w:hAnsiTheme="minorHAnsi" w:cs="Arial"/>
          <w:sz w:val="24"/>
          <w:szCs w:val="24"/>
        </w:rPr>
      </w:pPr>
      <w:r w:rsidRPr="00AA15F4">
        <w:rPr>
          <w:rFonts w:asciiTheme="minorHAnsi" w:hAnsiTheme="minorHAnsi" w:cs="Arial"/>
          <w:spacing w:val="-3"/>
          <w:sz w:val="24"/>
          <w:szCs w:val="24"/>
        </w:rPr>
        <w:t>Bankovní spojení: č.ú. 1025402/0800</w:t>
      </w:r>
      <w:r w:rsidRPr="00AA15F4">
        <w:rPr>
          <w:rFonts w:asciiTheme="minorHAnsi" w:hAnsiTheme="minorHAnsi" w:cs="Arial"/>
          <w:sz w:val="24"/>
          <w:szCs w:val="24"/>
        </w:rPr>
        <w:t xml:space="preserve"> vedený u České spořitelny a.s.</w:t>
      </w:r>
    </w:p>
    <w:p w:rsidR="00900B7F" w:rsidRPr="00AA15F4" w:rsidRDefault="00900B7F" w:rsidP="00900B7F">
      <w:pPr>
        <w:pStyle w:val="Bezmezer"/>
        <w:rPr>
          <w:rFonts w:asciiTheme="minorHAnsi" w:hAnsiTheme="minorHAnsi" w:cs="Arial"/>
          <w:sz w:val="24"/>
          <w:szCs w:val="24"/>
        </w:rPr>
      </w:pPr>
      <w:r w:rsidRPr="00AA15F4">
        <w:rPr>
          <w:rFonts w:asciiTheme="minorHAnsi" w:hAnsiTheme="minorHAnsi" w:cs="Arial"/>
          <w:sz w:val="24"/>
          <w:szCs w:val="24"/>
        </w:rPr>
        <w:t>SWIFT: GIBACZPX, IBAN: CZ4408000000000001025402</w:t>
      </w:r>
    </w:p>
    <w:p w:rsidR="00900B7F" w:rsidRPr="00AA15F4" w:rsidRDefault="00900B7F" w:rsidP="00900B7F">
      <w:pPr>
        <w:pStyle w:val="Bezmezer"/>
        <w:rPr>
          <w:rFonts w:asciiTheme="minorHAnsi" w:hAnsiTheme="minorHAnsi" w:cs="Arial"/>
          <w:spacing w:val="-3"/>
          <w:sz w:val="24"/>
          <w:szCs w:val="24"/>
        </w:rPr>
      </w:pPr>
      <w:r w:rsidRPr="00AA15F4">
        <w:rPr>
          <w:rFonts w:asciiTheme="minorHAnsi" w:hAnsiTheme="minorHAnsi" w:cs="Arial"/>
          <w:spacing w:val="-3"/>
          <w:sz w:val="24"/>
          <w:szCs w:val="24"/>
        </w:rPr>
        <w:t>Zapsaná v Obchodním rejstříku vedeném KS v Ostravě, oddíl C, vložka 8082</w:t>
      </w:r>
    </w:p>
    <w:p w:rsidR="00900B7F" w:rsidRPr="00AA15F4" w:rsidRDefault="00900B7F" w:rsidP="00900B7F">
      <w:pPr>
        <w:pStyle w:val="Bezmezer"/>
        <w:rPr>
          <w:rFonts w:asciiTheme="minorHAnsi" w:hAnsiTheme="minorHAnsi" w:cs="Arial"/>
          <w:sz w:val="24"/>
          <w:szCs w:val="24"/>
        </w:rPr>
      </w:pPr>
      <w:r w:rsidRPr="00AA15F4">
        <w:rPr>
          <w:rFonts w:asciiTheme="minorHAnsi" w:hAnsiTheme="minorHAnsi" w:cs="Arial"/>
          <w:sz w:val="24"/>
          <w:szCs w:val="24"/>
        </w:rPr>
        <w:t>Fax: +420 553 759 982</w:t>
      </w:r>
    </w:p>
    <w:p w:rsidR="00900B7F" w:rsidRPr="00AA15F4" w:rsidRDefault="00900B7F" w:rsidP="00900B7F">
      <w:pPr>
        <w:pStyle w:val="Bezmezer"/>
        <w:rPr>
          <w:rFonts w:asciiTheme="minorHAnsi" w:hAnsiTheme="minorHAnsi" w:cs="Arial"/>
          <w:sz w:val="24"/>
          <w:szCs w:val="24"/>
        </w:rPr>
      </w:pPr>
      <w:r w:rsidRPr="00AA15F4">
        <w:rPr>
          <w:rFonts w:asciiTheme="minorHAnsi" w:hAnsiTheme="minorHAnsi" w:cs="Arial"/>
          <w:sz w:val="24"/>
          <w:szCs w:val="24"/>
        </w:rPr>
        <w:t>Telefon:  +420 553 759 980</w:t>
      </w:r>
    </w:p>
    <w:p w:rsidR="00900B7F" w:rsidRPr="00900B7F" w:rsidRDefault="00900B7F" w:rsidP="00900B7F">
      <w:pPr>
        <w:pStyle w:val="Bezmezer"/>
        <w:rPr>
          <w:rFonts w:asciiTheme="minorHAnsi" w:hAnsiTheme="minorHAnsi" w:cs="Arial"/>
          <w:sz w:val="24"/>
          <w:szCs w:val="24"/>
        </w:rPr>
      </w:pPr>
      <w:r w:rsidRPr="00AA15F4">
        <w:rPr>
          <w:rFonts w:asciiTheme="minorHAnsi" w:hAnsiTheme="minorHAnsi" w:cs="Arial"/>
          <w:spacing w:val="-3"/>
          <w:sz w:val="24"/>
          <w:szCs w:val="24"/>
        </w:rPr>
        <w:t>Jednající jednatel:  Ing. Michal Čižmár</w:t>
      </w:r>
      <w:r>
        <w:rPr>
          <w:rFonts w:asciiTheme="minorHAnsi" w:hAnsiTheme="minorHAnsi" w:cs="Arial"/>
          <w:spacing w:val="-3"/>
          <w:sz w:val="24"/>
          <w:szCs w:val="24"/>
        </w:rPr>
        <w:t xml:space="preserve"> </w:t>
      </w:r>
      <w:r w:rsidRPr="00AA15F4">
        <w:rPr>
          <w:rFonts w:cs="Arial"/>
          <w:color w:val="000000"/>
          <w:sz w:val="24"/>
          <w:szCs w:val="24"/>
        </w:rPr>
        <w:t xml:space="preserve"> </w:t>
      </w:r>
      <w:r w:rsidRPr="00900B7F">
        <w:rPr>
          <w:rFonts w:cs="Arial"/>
          <w:sz w:val="24"/>
          <w:szCs w:val="24"/>
        </w:rPr>
        <w:t xml:space="preserve"> </w:t>
      </w:r>
      <w:r w:rsidRPr="00900B7F">
        <w:rPr>
          <w:rFonts w:asciiTheme="minorHAnsi" w:hAnsiTheme="minorHAnsi" w:cs="Arial"/>
          <w:sz w:val="24"/>
          <w:szCs w:val="24"/>
        </w:rPr>
        <w:t xml:space="preserve">(dále jen </w:t>
      </w:r>
      <w:r w:rsidRPr="00900B7F">
        <w:rPr>
          <w:rFonts w:asciiTheme="minorHAnsi" w:hAnsiTheme="minorHAnsi" w:cs="Arial"/>
          <w:b/>
          <w:sz w:val="24"/>
          <w:szCs w:val="24"/>
        </w:rPr>
        <w:t>„Kupující“</w:t>
      </w:r>
      <w:r w:rsidRPr="00900B7F">
        <w:rPr>
          <w:rFonts w:asciiTheme="minorHAnsi" w:hAnsiTheme="minorHAnsi" w:cs="Arial"/>
          <w:sz w:val="24"/>
          <w:szCs w:val="24"/>
        </w:rPr>
        <w:t>)</w:t>
      </w:r>
    </w:p>
    <w:p w:rsidR="00900B7F" w:rsidRPr="00900B7F" w:rsidRDefault="00900B7F" w:rsidP="00900B7F">
      <w:pPr>
        <w:pStyle w:val="Bezmezer"/>
        <w:rPr>
          <w:rFonts w:cs="Arial"/>
          <w:sz w:val="24"/>
          <w:szCs w:val="24"/>
        </w:rPr>
      </w:pPr>
    </w:p>
    <w:p w:rsidR="00900B7F" w:rsidRDefault="00900B7F" w:rsidP="00900B7F">
      <w:pPr>
        <w:autoSpaceDE w:val="0"/>
        <w:autoSpaceDN w:val="0"/>
        <w:adjustRightInd w:val="0"/>
        <w:spacing w:after="0" w:line="240" w:lineRule="auto"/>
        <w:jc w:val="both"/>
        <w:rPr>
          <w:rFonts w:cs="Arial"/>
          <w:sz w:val="24"/>
          <w:szCs w:val="24"/>
        </w:rPr>
      </w:pPr>
      <w:r>
        <w:rPr>
          <w:rFonts w:cs="Arial"/>
          <w:sz w:val="24"/>
          <w:szCs w:val="24"/>
        </w:rPr>
        <w:t>a</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Název:</w:t>
      </w:r>
      <w:r w:rsidRPr="00900B7F">
        <w:rPr>
          <w:rFonts w:cs="Arial"/>
          <w:sz w:val="24"/>
          <w:szCs w:val="24"/>
        </w:rPr>
        <w:tab/>
      </w:r>
      <w:r w:rsidRPr="00900B7F">
        <w:rPr>
          <w:rFonts w:cs="Arial"/>
          <w:sz w:val="24"/>
          <w:szCs w:val="24"/>
        </w:rPr>
        <w:tab/>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Se sídlem:</w:t>
      </w:r>
      <w:r w:rsidRPr="00900B7F">
        <w:rPr>
          <w:rFonts w:cs="Arial"/>
          <w:sz w:val="24"/>
          <w:szCs w:val="24"/>
        </w:rPr>
        <w:tab/>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Kontaktní adresa:</w:t>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IČ:</w:t>
      </w:r>
      <w:r w:rsidRPr="00900B7F">
        <w:rPr>
          <w:rFonts w:cs="Arial"/>
          <w:sz w:val="24"/>
          <w:szCs w:val="24"/>
        </w:rPr>
        <w:tab/>
      </w:r>
      <w:r w:rsidRPr="00900B7F">
        <w:rPr>
          <w:rFonts w:cs="Arial"/>
          <w:sz w:val="24"/>
          <w:szCs w:val="24"/>
        </w:rPr>
        <w:tab/>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DIČ:</w:t>
      </w:r>
      <w:r w:rsidRPr="00900B7F">
        <w:rPr>
          <w:rFonts w:cs="Arial"/>
          <w:sz w:val="24"/>
          <w:szCs w:val="24"/>
        </w:rPr>
        <w:tab/>
      </w:r>
      <w:r w:rsidRPr="00900B7F">
        <w:rPr>
          <w:rFonts w:cs="Arial"/>
          <w:sz w:val="24"/>
          <w:szCs w:val="24"/>
        </w:rPr>
        <w:tab/>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Jednající/zastoupená:</w:t>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Bankovní spojení:</w:t>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Číslo účtu:</w:t>
      </w:r>
      <w:r w:rsidRPr="00900B7F">
        <w:rPr>
          <w:rFonts w:cs="Arial"/>
          <w:sz w:val="24"/>
          <w:szCs w:val="24"/>
        </w:rPr>
        <w:tab/>
      </w:r>
      <w:r w:rsidRPr="00900B7F">
        <w:rPr>
          <w:rFonts w:cs="Arial"/>
          <w:sz w:val="24"/>
          <w:szCs w:val="24"/>
        </w:rPr>
        <w:tab/>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Zápis ve veřejném rejstříku:</w:t>
      </w:r>
      <w:r w:rsidRPr="00900B7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00B7F">
        <w:rPr>
          <w:rFonts w:cs="Arial"/>
          <w:sz w:val="24"/>
          <w:szCs w:val="24"/>
          <w:highlight w:val="green"/>
        </w:rPr>
        <w:t>DOPLNIT</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 xml:space="preserve">(dále jen </w:t>
      </w:r>
      <w:r w:rsidRPr="00900B7F">
        <w:rPr>
          <w:rFonts w:cs="Arial"/>
          <w:b/>
          <w:sz w:val="24"/>
          <w:szCs w:val="24"/>
        </w:rPr>
        <w:t>„Prodávající“</w:t>
      </w:r>
      <w:r w:rsidRPr="00900B7F">
        <w:rPr>
          <w:rFonts w:cs="Arial"/>
          <w:sz w:val="24"/>
          <w:szCs w:val="24"/>
        </w:rPr>
        <w:t>)</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 xml:space="preserve">(Kupující a Prodávající dále společně také jako </w:t>
      </w:r>
      <w:r w:rsidRPr="00900B7F">
        <w:rPr>
          <w:rFonts w:cs="Arial"/>
          <w:b/>
          <w:sz w:val="24"/>
          <w:szCs w:val="24"/>
        </w:rPr>
        <w:t>„smluvní strany“</w:t>
      </w:r>
      <w:r w:rsidRPr="00900B7F">
        <w:rPr>
          <w:rFonts w:cs="Arial"/>
          <w:sz w:val="24"/>
          <w:szCs w:val="24"/>
        </w:rPr>
        <w:t>)</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Shora uvedené smluvní strany se ve smyslu zák. č. 89/2012 Sb., občanský zákoník, dohodly na uzavření následující</w:t>
      </w:r>
    </w:p>
    <w:p w:rsidR="00900B7F" w:rsidRPr="00900B7F" w:rsidRDefault="00900B7F" w:rsidP="00900B7F">
      <w:pPr>
        <w:autoSpaceDE w:val="0"/>
        <w:autoSpaceDN w:val="0"/>
        <w:adjustRightInd w:val="0"/>
        <w:spacing w:after="0" w:line="240" w:lineRule="auto"/>
        <w:jc w:val="center"/>
        <w:rPr>
          <w:rFonts w:cs="Arial"/>
          <w:b/>
          <w:sz w:val="28"/>
          <w:szCs w:val="28"/>
          <w:u w:val="single"/>
        </w:rPr>
      </w:pPr>
      <w:r w:rsidRPr="00900B7F">
        <w:rPr>
          <w:rFonts w:cs="Arial"/>
          <w:b/>
          <w:sz w:val="28"/>
          <w:szCs w:val="28"/>
          <w:u w:val="single"/>
        </w:rPr>
        <w:t>Kupní smlouvy</w:t>
      </w:r>
    </w:p>
    <w:p w:rsidR="00900B7F" w:rsidRPr="00900B7F" w:rsidRDefault="00900B7F" w:rsidP="00900B7F">
      <w:pPr>
        <w:autoSpaceDE w:val="0"/>
        <w:autoSpaceDN w:val="0"/>
        <w:adjustRightInd w:val="0"/>
        <w:spacing w:after="0" w:line="240" w:lineRule="auto"/>
        <w:jc w:val="center"/>
        <w:rPr>
          <w:rFonts w:cs="Arial"/>
          <w:sz w:val="24"/>
          <w:szCs w:val="24"/>
        </w:rPr>
      </w:pPr>
      <w:r w:rsidRPr="00900B7F">
        <w:rPr>
          <w:rFonts w:cs="Arial"/>
          <w:sz w:val="24"/>
          <w:szCs w:val="24"/>
        </w:rPr>
        <w:t xml:space="preserve">(dále Jen </w:t>
      </w:r>
      <w:r w:rsidRPr="00900B7F">
        <w:rPr>
          <w:rFonts w:cs="Arial"/>
          <w:b/>
          <w:sz w:val="24"/>
          <w:szCs w:val="24"/>
        </w:rPr>
        <w:t>„Smlouva“</w:t>
      </w:r>
      <w:r w:rsidRPr="00900B7F">
        <w:rPr>
          <w:rFonts w:cs="Arial"/>
          <w:sz w:val="24"/>
          <w:szCs w:val="24"/>
        </w:rPr>
        <w:t>)</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center"/>
        <w:rPr>
          <w:rFonts w:cs="Arial"/>
          <w:b/>
          <w:sz w:val="24"/>
          <w:szCs w:val="24"/>
          <w:u w:val="single"/>
        </w:rPr>
      </w:pPr>
      <w:r w:rsidRPr="00900B7F">
        <w:rPr>
          <w:rFonts w:cs="Arial"/>
          <w:b/>
          <w:sz w:val="24"/>
          <w:szCs w:val="24"/>
          <w:u w:val="single"/>
        </w:rPr>
        <w:t>A/ Úvodní ustanovení</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 xml:space="preserve">Tato Smlouva se uzavírá na základě výsledku výběrového řízení k výzvě Kupujícího, jako zadavatele, k podání nabídek mimo režim zákona č. 134/2016 Sb., na zakázku </w:t>
      </w:r>
      <w:r w:rsidRPr="008D3F9D">
        <w:rPr>
          <w:rFonts w:cs="Arial"/>
          <w:b/>
          <w:sz w:val="24"/>
          <w:szCs w:val="24"/>
        </w:rPr>
        <w:t>„</w:t>
      </w:r>
      <w:r w:rsidR="008D3F9D" w:rsidRPr="008D3F9D">
        <w:rPr>
          <w:rFonts w:cs="Arial"/>
          <w:b/>
          <w:sz w:val="24"/>
          <w:szCs w:val="24"/>
        </w:rPr>
        <w:t xml:space="preserve">Dodávka </w:t>
      </w:r>
      <w:r w:rsidR="00B36B79">
        <w:rPr>
          <w:rFonts w:cs="Arial"/>
          <w:b/>
          <w:sz w:val="24"/>
          <w:szCs w:val="24"/>
        </w:rPr>
        <w:t>výrobní linky pro zpracování luštěnin</w:t>
      </w:r>
      <w:r w:rsidRPr="008D3F9D">
        <w:rPr>
          <w:rFonts w:cs="Arial"/>
          <w:b/>
          <w:sz w:val="24"/>
          <w:szCs w:val="24"/>
        </w:rPr>
        <w:t>“</w:t>
      </w:r>
      <w:r w:rsidRPr="00900B7F">
        <w:rPr>
          <w:rFonts w:cs="Arial"/>
          <w:sz w:val="24"/>
          <w:szCs w:val="24"/>
        </w:rPr>
        <w:t xml:space="preserve"> (dále jen „Zakázka“), </w:t>
      </w:r>
      <w:r w:rsidR="008D3F9D">
        <w:rPr>
          <w:rFonts w:cs="Arial"/>
          <w:sz w:val="24"/>
          <w:szCs w:val="24"/>
        </w:rPr>
        <w:t>č</w:t>
      </w:r>
      <w:r w:rsidRPr="00900B7F">
        <w:rPr>
          <w:rFonts w:cs="Arial"/>
          <w:sz w:val="24"/>
          <w:szCs w:val="24"/>
        </w:rPr>
        <w:t xml:space="preserve">ástečně financované z Operačního programu Rozvoj venkova, </w:t>
      </w:r>
      <w:r>
        <w:rPr>
          <w:rFonts w:cs="Arial"/>
          <w:sz w:val="24"/>
          <w:szCs w:val="24"/>
        </w:rPr>
        <w:t xml:space="preserve">v rámci </w:t>
      </w:r>
      <w:r w:rsidR="001E1D6E">
        <w:rPr>
          <w:rFonts w:cs="Arial"/>
          <w:bCs/>
          <w:sz w:val="24"/>
          <w:szCs w:val="24"/>
        </w:rPr>
        <w:t xml:space="preserve">operace </w:t>
      </w:r>
      <w:r w:rsidR="008D3F9D">
        <w:rPr>
          <w:rFonts w:cs="Arial"/>
          <w:bCs/>
          <w:sz w:val="24"/>
          <w:szCs w:val="24"/>
        </w:rPr>
        <w:t>4</w:t>
      </w:r>
      <w:r w:rsidR="001E1D6E">
        <w:rPr>
          <w:rFonts w:cs="Arial"/>
          <w:bCs/>
          <w:sz w:val="24"/>
          <w:szCs w:val="24"/>
        </w:rPr>
        <w:t>.2.</w:t>
      </w:r>
      <w:r w:rsidR="008D3F9D">
        <w:rPr>
          <w:rFonts w:cs="Arial"/>
          <w:bCs/>
          <w:sz w:val="24"/>
          <w:szCs w:val="24"/>
        </w:rPr>
        <w:t>1B-7.kolo-</w:t>
      </w:r>
      <w:r w:rsidR="001E1D6E">
        <w:rPr>
          <w:rFonts w:cs="Arial"/>
          <w:bCs/>
          <w:sz w:val="24"/>
          <w:szCs w:val="24"/>
        </w:rPr>
        <w:t xml:space="preserve"> Podpora </w:t>
      </w:r>
      <w:r w:rsidR="008D3F9D">
        <w:rPr>
          <w:rFonts w:cs="Arial"/>
          <w:bCs/>
          <w:sz w:val="24"/>
          <w:szCs w:val="24"/>
        </w:rPr>
        <w:t>zpracovatelských podniků</w:t>
      </w:r>
      <w:r w:rsidR="001E1D6E">
        <w:rPr>
          <w:rFonts w:cs="Arial"/>
          <w:bCs/>
          <w:sz w:val="24"/>
          <w:szCs w:val="24"/>
        </w:rPr>
        <w:t xml:space="preserve"> při zpracování zemědělských produktů a jejich uvádění na trh, číslo projektu: </w:t>
      </w:r>
      <w:r w:rsidR="008D3F9D" w:rsidRPr="008D3F9D">
        <w:rPr>
          <w:rFonts w:cs="Arial"/>
          <w:bCs/>
          <w:sz w:val="24"/>
          <w:szCs w:val="24"/>
        </w:rPr>
        <w:t>18/007/0421b/780/000611</w:t>
      </w:r>
      <w:r w:rsidR="001E1D6E">
        <w:rPr>
          <w:rFonts w:cs="Arial"/>
          <w:bCs/>
          <w:sz w:val="24"/>
          <w:szCs w:val="24"/>
        </w:rPr>
        <w:t xml:space="preserve">. </w:t>
      </w:r>
      <w:r w:rsidRPr="00900B7F">
        <w:rPr>
          <w:rFonts w:cs="Arial"/>
          <w:sz w:val="24"/>
          <w:szCs w:val="24"/>
        </w:rPr>
        <w:t xml:space="preserve">Zakázka byla realizována v souladu </w:t>
      </w:r>
      <w:r w:rsidR="001E1D6E">
        <w:rPr>
          <w:rFonts w:cs="Arial"/>
          <w:sz w:val="24"/>
          <w:szCs w:val="24"/>
        </w:rPr>
        <w:t>s</w:t>
      </w:r>
      <w:r w:rsidR="001E1D6E" w:rsidRPr="001E1D6E">
        <w:rPr>
          <w:rFonts w:cs="Arial"/>
          <w:sz w:val="24"/>
          <w:szCs w:val="24"/>
        </w:rPr>
        <w:t xml:space="preserve"> Příručk</w:t>
      </w:r>
      <w:r w:rsidR="001E1D6E">
        <w:rPr>
          <w:rFonts w:cs="Arial"/>
          <w:sz w:val="24"/>
          <w:szCs w:val="24"/>
        </w:rPr>
        <w:t>ou</w:t>
      </w:r>
      <w:r w:rsidR="001E1D6E" w:rsidRPr="001E1D6E">
        <w:rPr>
          <w:rFonts w:cs="Arial"/>
          <w:sz w:val="24"/>
          <w:szCs w:val="24"/>
        </w:rPr>
        <w:t xml:space="preserve"> pro zadávání zakázek Programu rozvoje venkova na období 2014 – 2020, verze 4, Únor 2018, platn</w:t>
      </w:r>
      <w:r w:rsidR="0004746F">
        <w:rPr>
          <w:rFonts w:cs="Arial"/>
          <w:sz w:val="24"/>
          <w:szCs w:val="24"/>
        </w:rPr>
        <w:t>ou</w:t>
      </w:r>
      <w:r w:rsidR="001E1D6E" w:rsidRPr="001E1D6E">
        <w:rPr>
          <w:rFonts w:cs="Arial"/>
          <w:sz w:val="24"/>
          <w:szCs w:val="24"/>
        </w:rPr>
        <w:t xml:space="preserve"> a účinn</w:t>
      </w:r>
      <w:r w:rsidR="0004746F">
        <w:rPr>
          <w:rFonts w:cs="Arial"/>
          <w:sz w:val="24"/>
          <w:szCs w:val="24"/>
        </w:rPr>
        <w:t>ou</w:t>
      </w:r>
      <w:r w:rsidR="001E1D6E" w:rsidRPr="001E1D6E">
        <w:rPr>
          <w:rFonts w:cs="Arial"/>
          <w:sz w:val="24"/>
          <w:szCs w:val="24"/>
        </w:rPr>
        <w:t xml:space="preserve"> pro zakázky </w:t>
      </w:r>
      <w:r w:rsidR="008D3F9D">
        <w:rPr>
          <w:rFonts w:cs="Arial"/>
          <w:sz w:val="24"/>
          <w:szCs w:val="24"/>
        </w:rPr>
        <w:t>7</w:t>
      </w:r>
      <w:r w:rsidR="001E1D6E" w:rsidRPr="001E1D6E">
        <w:rPr>
          <w:rFonts w:cs="Arial"/>
          <w:sz w:val="24"/>
          <w:szCs w:val="24"/>
        </w:rPr>
        <w:t xml:space="preserve">. kola příjmu žádostí PRV (dále jen „Pravidla“) v rámci administrace žádosti operace </w:t>
      </w:r>
      <w:r w:rsidR="008D3F9D">
        <w:rPr>
          <w:rFonts w:cs="Arial"/>
          <w:sz w:val="24"/>
          <w:szCs w:val="24"/>
        </w:rPr>
        <w:t>4</w:t>
      </w:r>
      <w:r w:rsidR="001E1D6E" w:rsidRPr="001E1D6E">
        <w:rPr>
          <w:rFonts w:cs="Arial"/>
          <w:sz w:val="24"/>
          <w:szCs w:val="24"/>
        </w:rPr>
        <w:t>.2.</w:t>
      </w:r>
      <w:r w:rsidR="008D3F9D">
        <w:rPr>
          <w:rFonts w:cs="Arial"/>
          <w:sz w:val="24"/>
          <w:szCs w:val="24"/>
        </w:rPr>
        <w:t>1</w:t>
      </w:r>
      <w:r w:rsidR="001E1D6E">
        <w:rPr>
          <w:rFonts w:cs="Arial"/>
          <w:sz w:val="24"/>
          <w:szCs w:val="24"/>
        </w:rPr>
        <w:t xml:space="preserve">. </w:t>
      </w:r>
      <w:r w:rsidRPr="00900B7F">
        <w:rPr>
          <w:rFonts w:cs="Arial"/>
          <w:sz w:val="24"/>
          <w:szCs w:val="24"/>
        </w:rPr>
        <w:t xml:space="preserve">Výběrové řízení bylo publikováno dne </w:t>
      </w:r>
      <w:r w:rsidRPr="008B7489">
        <w:rPr>
          <w:rFonts w:cs="Arial"/>
          <w:sz w:val="24"/>
          <w:szCs w:val="24"/>
          <w:highlight w:val="green"/>
        </w:rPr>
        <w:t>BUDE DOPLNĚNO ZADAVATELEM PŘI PODPISU SMLOUVY</w:t>
      </w:r>
      <w:r w:rsidRPr="00900B7F">
        <w:rPr>
          <w:rFonts w:cs="Arial"/>
          <w:sz w:val="24"/>
          <w:szCs w:val="24"/>
        </w:rPr>
        <w:t xml:space="preserve"> pod značkou </w:t>
      </w:r>
      <w:r w:rsidRPr="008B7489">
        <w:rPr>
          <w:rFonts w:cs="Arial"/>
          <w:sz w:val="24"/>
          <w:szCs w:val="24"/>
          <w:highlight w:val="green"/>
        </w:rPr>
        <w:t>BUDE DOPLNĚNO ZADAVATLEM PŘI PODPISU SMLOUVY</w:t>
      </w:r>
      <w:r w:rsidRPr="00900B7F">
        <w:rPr>
          <w:rFonts w:cs="Arial"/>
          <w:sz w:val="24"/>
          <w:szCs w:val="24"/>
        </w:rPr>
        <w:t xml:space="preserve"> na profilu zadavatele (Kupujícího) na adrese: </w:t>
      </w:r>
      <w:r w:rsidR="008B7489" w:rsidRPr="008B7489">
        <w:rPr>
          <w:rFonts w:cs="Arial"/>
          <w:sz w:val="24"/>
          <w:szCs w:val="24"/>
        </w:rPr>
        <w:t>https://www.vhodne-uverejneni.cz/profil/ semix-pluso-spol-s-r-o</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lastRenderedPageBreak/>
        <w:t>2.</w:t>
      </w:r>
      <w:r w:rsidRPr="00900B7F">
        <w:rPr>
          <w:rFonts w:cs="Arial"/>
          <w:sz w:val="24"/>
          <w:szCs w:val="24"/>
        </w:rPr>
        <w:tab/>
        <w:t>Prodávající potvrzuje, že se v plném rozsahu seznámil s rozsahem a povahou věcí, které jsou předmětem koupě a týkají se předmětu Zakázky, že mu jsou známy veškeré technické, kvalitativní a jiné podmínky a že disponuje kapacitami a odbornými znalostmi, které jsou k plnění z této Smlouvy nezbytné.</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w:t>
      </w:r>
      <w:r w:rsidRPr="00900B7F">
        <w:rPr>
          <w:rFonts w:cs="Arial"/>
          <w:sz w:val="24"/>
          <w:szCs w:val="24"/>
        </w:rPr>
        <w:tab/>
        <w:t>Prodávající potvrzuje, že prověřil veškeré podklady a pokyny Kupujícího, které obdržel do dne uzavření této Smlouvy i pokyny, které jsou obsaženy v zadávacích podmínkách Zakázky, že je shledal vhodnými, že sjednaná cena a způsob plnění Smlouvy obsahuje a zohledňuje všechny níže uvedené podmínky a okolnosti a že s nimi souhlasí a je schopen jich dostát.</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8B7489" w:rsidRDefault="008B7489" w:rsidP="008B7489">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B/ </w:t>
      </w:r>
      <w:r w:rsidR="00900B7F" w:rsidRPr="008B7489">
        <w:rPr>
          <w:rFonts w:cs="Arial"/>
          <w:b/>
          <w:sz w:val="24"/>
          <w:szCs w:val="24"/>
          <w:u w:val="single"/>
        </w:rPr>
        <w:t>Předmět koupě</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 xml:space="preserve">Prodávající se zavazuje dodat Kupujícímu za podmínek stanovených touto Smlouvou </w:t>
      </w:r>
      <w:r w:rsidR="008B7489" w:rsidRPr="008B7489">
        <w:rPr>
          <w:rFonts w:cs="Arial"/>
          <w:sz w:val="24"/>
          <w:szCs w:val="24"/>
        </w:rPr>
        <w:t>technologi</w:t>
      </w:r>
      <w:r w:rsidR="008B7489">
        <w:rPr>
          <w:rFonts w:cs="Arial"/>
          <w:sz w:val="24"/>
          <w:szCs w:val="24"/>
        </w:rPr>
        <w:t>i</w:t>
      </w:r>
      <w:r w:rsidR="008B7489" w:rsidRPr="008B7489">
        <w:rPr>
          <w:rFonts w:cs="Arial"/>
          <w:sz w:val="24"/>
          <w:szCs w:val="24"/>
        </w:rPr>
        <w:t xml:space="preserve"> </w:t>
      </w:r>
      <w:r w:rsidR="0004746F">
        <w:rPr>
          <w:rFonts w:cs="Arial"/>
          <w:sz w:val="24"/>
          <w:szCs w:val="24"/>
        </w:rPr>
        <w:t xml:space="preserve">a zařízení </w:t>
      </w:r>
      <w:r w:rsidR="008B7489" w:rsidRPr="008B7489">
        <w:rPr>
          <w:rFonts w:cs="Arial"/>
          <w:sz w:val="24"/>
          <w:szCs w:val="24"/>
        </w:rPr>
        <w:t>pro projekt</w:t>
      </w:r>
      <w:r w:rsidR="0004746F">
        <w:rPr>
          <w:rFonts w:cs="Arial"/>
          <w:sz w:val="24"/>
          <w:szCs w:val="24"/>
        </w:rPr>
        <w:t xml:space="preserve">: </w:t>
      </w:r>
      <w:r w:rsidR="008B7489" w:rsidRPr="008B7489">
        <w:rPr>
          <w:rFonts w:cs="Arial"/>
          <w:sz w:val="24"/>
          <w:szCs w:val="24"/>
        </w:rPr>
        <w:t xml:space="preserve"> </w:t>
      </w:r>
      <w:r w:rsidR="00B36B79">
        <w:rPr>
          <w:rFonts w:cs="Arial"/>
          <w:b/>
          <w:sz w:val="24"/>
          <w:szCs w:val="24"/>
        </w:rPr>
        <w:t>Zakázka č.2</w:t>
      </w:r>
      <w:r w:rsidR="008D3F9D">
        <w:rPr>
          <w:rFonts w:cs="Arial"/>
          <w:b/>
          <w:sz w:val="24"/>
          <w:szCs w:val="24"/>
        </w:rPr>
        <w:t xml:space="preserve"> –</w:t>
      </w:r>
      <w:r w:rsidR="0033767D">
        <w:rPr>
          <w:rFonts w:cs="Arial"/>
          <w:b/>
          <w:sz w:val="24"/>
          <w:szCs w:val="24"/>
        </w:rPr>
        <w:t xml:space="preserve"> </w:t>
      </w:r>
      <w:r w:rsidR="00B36B79">
        <w:rPr>
          <w:rFonts w:cs="Arial"/>
          <w:b/>
          <w:sz w:val="24"/>
          <w:szCs w:val="24"/>
        </w:rPr>
        <w:t>Výrobní linka pro zpracování luštěnin</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 xml:space="preserve">Specifikace předmětu koupě je uvedena v </w:t>
      </w:r>
      <w:r w:rsidRPr="0004746F">
        <w:rPr>
          <w:rFonts w:cs="Arial"/>
          <w:b/>
          <w:sz w:val="24"/>
          <w:szCs w:val="24"/>
        </w:rPr>
        <w:t xml:space="preserve">Příloze č. </w:t>
      </w:r>
      <w:r w:rsidR="0033767D">
        <w:rPr>
          <w:rFonts w:cs="Arial"/>
          <w:b/>
          <w:sz w:val="24"/>
          <w:szCs w:val="24"/>
        </w:rPr>
        <w:t>2</w:t>
      </w:r>
      <w:r w:rsidRPr="00900B7F">
        <w:rPr>
          <w:rFonts w:cs="Arial"/>
          <w:sz w:val="24"/>
          <w:szCs w:val="24"/>
        </w:rPr>
        <w:t xml:space="preserve"> této Smlouvy: </w:t>
      </w:r>
      <w:r w:rsidRPr="0004746F">
        <w:rPr>
          <w:rFonts w:cs="Arial"/>
          <w:b/>
          <w:sz w:val="24"/>
          <w:szCs w:val="24"/>
        </w:rPr>
        <w:t>Technická specifikace</w:t>
      </w:r>
      <w:r w:rsidR="0033767D">
        <w:rPr>
          <w:rFonts w:cs="Arial"/>
          <w:b/>
          <w:sz w:val="24"/>
          <w:szCs w:val="24"/>
        </w:rPr>
        <w:t xml:space="preserve"> zařízení a K</w:t>
      </w:r>
      <w:r w:rsidR="008D3F9D">
        <w:rPr>
          <w:rFonts w:cs="Arial"/>
          <w:b/>
          <w:sz w:val="24"/>
          <w:szCs w:val="24"/>
        </w:rPr>
        <w:t xml:space="preserve">rycí list nabídky Prodávajícího ze dne </w:t>
      </w:r>
      <w:r w:rsidR="008D3F9D" w:rsidRPr="008D3F9D">
        <w:rPr>
          <w:rFonts w:cs="Arial"/>
          <w:b/>
          <w:sz w:val="24"/>
          <w:szCs w:val="24"/>
          <w:highlight w:val="green"/>
        </w:rPr>
        <w:t>DOPLNIT</w:t>
      </w:r>
      <w:r w:rsidRPr="00900B7F">
        <w:rPr>
          <w:rFonts w:cs="Arial"/>
          <w:sz w:val="24"/>
          <w:szCs w:val="24"/>
        </w:rPr>
        <w:t>, je</w:t>
      </w:r>
      <w:r w:rsidR="0033767D">
        <w:rPr>
          <w:rFonts w:cs="Arial"/>
          <w:sz w:val="24"/>
          <w:szCs w:val="24"/>
        </w:rPr>
        <w:t>nž jsou</w:t>
      </w:r>
      <w:r w:rsidRPr="00900B7F">
        <w:rPr>
          <w:rFonts w:cs="Arial"/>
          <w:sz w:val="24"/>
          <w:szCs w:val="24"/>
        </w:rPr>
        <w:t xml:space="preserve"> zároveň </w:t>
      </w:r>
      <w:r w:rsidR="0004746F">
        <w:rPr>
          <w:rFonts w:cs="Arial"/>
          <w:sz w:val="24"/>
          <w:szCs w:val="24"/>
        </w:rPr>
        <w:t xml:space="preserve">nedílnou </w:t>
      </w:r>
      <w:r w:rsidRPr="00900B7F">
        <w:rPr>
          <w:rFonts w:cs="Arial"/>
          <w:sz w:val="24"/>
          <w:szCs w:val="24"/>
        </w:rPr>
        <w:t xml:space="preserve">součástí </w:t>
      </w:r>
      <w:r w:rsidRPr="0004746F">
        <w:rPr>
          <w:rFonts w:cs="Arial"/>
          <w:b/>
          <w:sz w:val="24"/>
          <w:szCs w:val="24"/>
        </w:rPr>
        <w:t>nabídky Prodávajícího</w:t>
      </w:r>
      <w:r w:rsidRPr="00900B7F">
        <w:rPr>
          <w:rFonts w:cs="Arial"/>
          <w:sz w:val="24"/>
          <w:szCs w:val="24"/>
        </w:rPr>
        <w: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w:t>
      </w:r>
      <w:r w:rsidRPr="00900B7F">
        <w:rPr>
          <w:rFonts w:cs="Arial"/>
          <w:sz w:val="24"/>
          <w:szCs w:val="24"/>
        </w:rPr>
        <w:tab/>
        <w:t>Předmět koupě musí být dodán nový, ve sjednaném množství, jakosti, provedení, místě a čase. Dodaný předmět koupě musí být vhodný a plně použitelný pro účel jeho použití sjednaný v této Smlouvě, v Zadávací dokumentaci k výběrovému řízení na Zakázku a v rozsahu a účelu nad rámec této Smlouvy, který odpovídá běžnému použití předmětu této Smlouvy. Prodávající se zavazuje splnit další své související povinnosti podle této Smlouvy a převést na Kupujícího vlastnické právo k předmětu koupě.</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4.</w:t>
      </w:r>
      <w:r w:rsidRPr="00900B7F">
        <w:rPr>
          <w:rFonts w:cs="Arial"/>
          <w:sz w:val="24"/>
          <w:szCs w:val="24"/>
        </w:rPr>
        <w:tab/>
        <w:t>Nedílnou součástí plnění této Smlouvy je dodání předmětu koupě do místa plnění, jeho instalace a montáž a uvedení do provozu včetně prověření bezchybné funkčnosti, dodání technické dokumentace a uživatelských příruček (v listinné nebo elektronické podobě) a předvedení všech požadovaných funkcí a parametrů.</w:t>
      </w:r>
    </w:p>
    <w:p w:rsidR="00900B7F" w:rsidRPr="00900B7F" w:rsidRDefault="00F0146E" w:rsidP="00900B7F">
      <w:pPr>
        <w:autoSpaceDE w:val="0"/>
        <w:autoSpaceDN w:val="0"/>
        <w:adjustRightInd w:val="0"/>
        <w:spacing w:after="0" w:line="240" w:lineRule="auto"/>
        <w:jc w:val="both"/>
        <w:rPr>
          <w:rFonts w:cs="Arial"/>
          <w:sz w:val="24"/>
          <w:szCs w:val="24"/>
        </w:rPr>
      </w:pPr>
      <w:r>
        <w:rPr>
          <w:rFonts w:cs="Arial"/>
          <w:sz w:val="24"/>
          <w:szCs w:val="24"/>
        </w:rPr>
        <w:t>5</w:t>
      </w:r>
      <w:r w:rsidR="00900B7F" w:rsidRPr="00900B7F">
        <w:rPr>
          <w:rFonts w:cs="Arial"/>
          <w:sz w:val="24"/>
          <w:szCs w:val="24"/>
        </w:rPr>
        <w:t>.</w:t>
      </w:r>
      <w:r w:rsidR="00900B7F" w:rsidRPr="00900B7F">
        <w:rPr>
          <w:rFonts w:cs="Arial"/>
          <w:sz w:val="24"/>
          <w:szCs w:val="24"/>
        </w:rPr>
        <w:tab/>
        <w:t>Bezchybná funkčnost předmětu koupě bude prověřena Provozní zkouškou, o které bude pořízen zápis. Provozní zkouška bude považována za úspěšnou, pokud budou splněny parametry zadávací dokumentace.</w:t>
      </w:r>
    </w:p>
    <w:p w:rsidR="00900B7F" w:rsidRPr="00900B7F" w:rsidRDefault="00900B7F" w:rsidP="008B7489">
      <w:pPr>
        <w:autoSpaceDE w:val="0"/>
        <w:autoSpaceDN w:val="0"/>
        <w:adjustRightInd w:val="0"/>
        <w:spacing w:after="0" w:line="240" w:lineRule="auto"/>
        <w:ind w:firstLine="708"/>
        <w:jc w:val="both"/>
        <w:rPr>
          <w:rFonts w:cs="Arial"/>
          <w:sz w:val="24"/>
          <w:szCs w:val="24"/>
        </w:rPr>
      </w:pPr>
      <w:r w:rsidRPr="00900B7F">
        <w:rPr>
          <w:rFonts w:cs="Arial"/>
          <w:sz w:val="24"/>
          <w:szCs w:val="24"/>
        </w:rPr>
        <w:t>Kupující poskytne k datu provedení Provozní zkoušky součinnost spočívající v poskytnutí materiálu v množství a kvalitě potřebné k vyzkoušení stroje dle určení Kupujícího.</w:t>
      </w:r>
    </w:p>
    <w:p w:rsidR="00900B7F" w:rsidRPr="00900B7F" w:rsidRDefault="00F0146E" w:rsidP="00900B7F">
      <w:pPr>
        <w:autoSpaceDE w:val="0"/>
        <w:autoSpaceDN w:val="0"/>
        <w:adjustRightInd w:val="0"/>
        <w:spacing w:after="0" w:line="240" w:lineRule="auto"/>
        <w:jc w:val="both"/>
        <w:rPr>
          <w:rFonts w:cs="Arial"/>
          <w:sz w:val="24"/>
          <w:szCs w:val="24"/>
        </w:rPr>
      </w:pPr>
      <w:r>
        <w:rPr>
          <w:rFonts w:cs="Arial"/>
          <w:sz w:val="24"/>
          <w:szCs w:val="24"/>
        </w:rPr>
        <w:t>6</w:t>
      </w:r>
      <w:r w:rsidR="00900B7F" w:rsidRPr="00900B7F">
        <w:rPr>
          <w:rFonts w:cs="Arial"/>
          <w:sz w:val="24"/>
          <w:szCs w:val="24"/>
        </w:rPr>
        <w:t>.</w:t>
      </w:r>
      <w:r w:rsidR="00900B7F" w:rsidRPr="00900B7F">
        <w:rPr>
          <w:rFonts w:cs="Arial"/>
          <w:sz w:val="24"/>
          <w:szCs w:val="24"/>
        </w:rPr>
        <w:tab/>
        <w:t>Minimálně po dobu trvání záruční doby bude Prodávající poskytovat Kupujícímu telefonickou a e-mailovou technickou podporu v pracovní dny od 8:00 do 14:00 hodin.</w:t>
      </w:r>
    </w:p>
    <w:p w:rsidR="00900B7F" w:rsidRPr="00900B7F" w:rsidRDefault="00F0146E" w:rsidP="00900B7F">
      <w:pPr>
        <w:autoSpaceDE w:val="0"/>
        <w:autoSpaceDN w:val="0"/>
        <w:adjustRightInd w:val="0"/>
        <w:spacing w:after="0" w:line="240" w:lineRule="auto"/>
        <w:jc w:val="both"/>
        <w:rPr>
          <w:rFonts w:cs="Arial"/>
          <w:sz w:val="24"/>
          <w:szCs w:val="24"/>
        </w:rPr>
      </w:pPr>
      <w:r>
        <w:rPr>
          <w:rFonts w:cs="Arial"/>
          <w:sz w:val="24"/>
          <w:szCs w:val="24"/>
        </w:rPr>
        <w:t>7</w:t>
      </w:r>
      <w:r w:rsidR="00900B7F" w:rsidRPr="00900B7F">
        <w:rPr>
          <w:rFonts w:cs="Arial"/>
          <w:sz w:val="24"/>
          <w:szCs w:val="24"/>
        </w:rPr>
        <w:t>.</w:t>
      </w:r>
      <w:r w:rsidR="00900B7F" w:rsidRPr="00900B7F">
        <w:rPr>
          <w:rFonts w:cs="Arial"/>
          <w:sz w:val="24"/>
          <w:szCs w:val="24"/>
        </w:rPr>
        <w:tab/>
        <w:t>Předání a převzetí Předmětu koupě je podmíněno úspěšným provedením Provozní zkoušky. V případě, že budou v rámci přejímacího řízení zajištěny vady předmětu Smlouvy, není Kupující povinen předmět Smlouvy převzít, Prodávající je povinen tyto zjištěné vady odstranit nejpozději do 7 dnů od jejich zjištění. V případě, že předmět Smlouvy nebyl převzat, je Prodávající po odstranění těchto vad povinen znovu Kupícího vyzvat k předání a převzetí předmětu Smlouvy. O předání Předmětu koupě bude sepsán předávací protokol.</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8B7489" w:rsidRDefault="008B7489" w:rsidP="008B7489">
      <w:pPr>
        <w:autoSpaceDE w:val="0"/>
        <w:autoSpaceDN w:val="0"/>
        <w:adjustRightInd w:val="0"/>
        <w:spacing w:after="0" w:line="240" w:lineRule="auto"/>
        <w:jc w:val="center"/>
        <w:rPr>
          <w:rFonts w:cs="Arial"/>
          <w:b/>
          <w:sz w:val="24"/>
          <w:szCs w:val="24"/>
          <w:u w:val="single"/>
        </w:rPr>
      </w:pPr>
      <w:r w:rsidRPr="008B7489">
        <w:rPr>
          <w:rFonts w:cs="Arial"/>
          <w:b/>
          <w:sz w:val="24"/>
          <w:szCs w:val="24"/>
          <w:u w:val="single"/>
        </w:rPr>
        <w:t>C/ C</w:t>
      </w:r>
      <w:r w:rsidR="00900B7F" w:rsidRPr="008B7489">
        <w:rPr>
          <w:rFonts w:cs="Arial"/>
          <w:b/>
          <w:sz w:val="24"/>
          <w:szCs w:val="24"/>
          <w:u w:val="single"/>
        </w:rPr>
        <w:t>ena a platební podmínky</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Kupní cena vychází z cenové nabídky Prodávajícího předložené v rámci Zakázky.</w:t>
      </w:r>
    </w:p>
    <w:p w:rsidR="00900B7F" w:rsidRPr="00F0146E" w:rsidRDefault="00900B7F" w:rsidP="00900B7F">
      <w:pPr>
        <w:autoSpaceDE w:val="0"/>
        <w:autoSpaceDN w:val="0"/>
        <w:adjustRightInd w:val="0"/>
        <w:spacing w:after="0" w:line="240" w:lineRule="auto"/>
        <w:jc w:val="both"/>
        <w:rPr>
          <w:rFonts w:cs="Arial"/>
          <w:b/>
          <w:sz w:val="24"/>
          <w:szCs w:val="24"/>
        </w:rPr>
      </w:pPr>
      <w:r w:rsidRPr="00900B7F">
        <w:rPr>
          <w:rFonts w:cs="Arial"/>
          <w:sz w:val="24"/>
          <w:szCs w:val="24"/>
        </w:rPr>
        <w:t>2.</w:t>
      </w:r>
      <w:r w:rsidRPr="00900B7F">
        <w:rPr>
          <w:rFonts w:cs="Arial"/>
          <w:sz w:val="24"/>
          <w:szCs w:val="24"/>
        </w:rPr>
        <w:tab/>
      </w:r>
      <w:r w:rsidRPr="00F0146E">
        <w:rPr>
          <w:rFonts w:cs="Arial"/>
          <w:b/>
          <w:sz w:val="24"/>
          <w:szCs w:val="24"/>
        </w:rPr>
        <w:t>Kupní cena za celou dodávku předmětu koupě činí:</w:t>
      </w:r>
    </w:p>
    <w:p w:rsidR="00F0146E" w:rsidRPr="00F0146E" w:rsidRDefault="00F0146E" w:rsidP="00900B7F">
      <w:pPr>
        <w:autoSpaceDE w:val="0"/>
        <w:autoSpaceDN w:val="0"/>
        <w:adjustRightInd w:val="0"/>
        <w:spacing w:after="0" w:line="240" w:lineRule="auto"/>
        <w:jc w:val="both"/>
        <w:rPr>
          <w:rFonts w:cs="Arial"/>
          <w:b/>
          <w:sz w:val="24"/>
          <w:szCs w:val="24"/>
        </w:rPr>
      </w:pPr>
    </w:p>
    <w:p w:rsidR="00900B7F" w:rsidRPr="00F0146E" w:rsidRDefault="008B7489" w:rsidP="008B7489">
      <w:pPr>
        <w:autoSpaceDE w:val="0"/>
        <w:autoSpaceDN w:val="0"/>
        <w:adjustRightInd w:val="0"/>
        <w:spacing w:after="0" w:line="240" w:lineRule="auto"/>
        <w:jc w:val="center"/>
        <w:rPr>
          <w:rFonts w:cs="Arial"/>
          <w:b/>
          <w:sz w:val="24"/>
          <w:szCs w:val="24"/>
        </w:rPr>
      </w:pPr>
      <w:r w:rsidRPr="00F0146E">
        <w:rPr>
          <w:rFonts w:cs="Arial"/>
          <w:b/>
          <w:sz w:val="24"/>
          <w:szCs w:val="24"/>
          <w:highlight w:val="green"/>
        </w:rPr>
        <w:t>DOPLNIT</w:t>
      </w:r>
      <w:r w:rsidRPr="00F0146E">
        <w:rPr>
          <w:rFonts w:cs="Arial"/>
          <w:b/>
          <w:sz w:val="24"/>
          <w:szCs w:val="24"/>
        </w:rPr>
        <w:t xml:space="preserve">  </w:t>
      </w:r>
      <w:r w:rsidR="004D1AAA">
        <w:rPr>
          <w:rFonts w:cs="Arial"/>
          <w:b/>
          <w:sz w:val="24"/>
          <w:szCs w:val="24"/>
        </w:rPr>
        <w:t xml:space="preserve"> </w:t>
      </w:r>
      <w:r w:rsidR="00900B7F" w:rsidRPr="00F0146E">
        <w:rPr>
          <w:rFonts w:cs="Arial"/>
          <w:b/>
          <w:sz w:val="24"/>
          <w:szCs w:val="24"/>
        </w:rPr>
        <w:t xml:space="preserve"> </w:t>
      </w:r>
      <w:r w:rsidRPr="00F0146E">
        <w:rPr>
          <w:rFonts w:cs="Arial"/>
          <w:b/>
          <w:sz w:val="24"/>
          <w:szCs w:val="24"/>
        </w:rPr>
        <w:t xml:space="preserve">        </w:t>
      </w:r>
      <w:r w:rsidR="00900B7F" w:rsidRPr="00F0146E">
        <w:rPr>
          <w:rFonts w:cs="Arial"/>
          <w:b/>
          <w:sz w:val="24"/>
          <w:szCs w:val="24"/>
        </w:rPr>
        <w:t xml:space="preserve">slovy: </w:t>
      </w:r>
      <w:r w:rsidRPr="00F0146E">
        <w:rPr>
          <w:rFonts w:cs="Arial"/>
          <w:b/>
          <w:sz w:val="24"/>
          <w:szCs w:val="24"/>
          <w:highlight w:val="green"/>
        </w:rPr>
        <w:t>DOPLNIT</w:t>
      </w:r>
    </w:p>
    <w:p w:rsidR="00F0146E" w:rsidRPr="00F0146E" w:rsidRDefault="00F0146E" w:rsidP="00900B7F">
      <w:pPr>
        <w:autoSpaceDE w:val="0"/>
        <w:autoSpaceDN w:val="0"/>
        <w:adjustRightInd w:val="0"/>
        <w:spacing w:after="0" w:line="240" w:lineRule="auto"/>
        <w:jc w:val="both"/>
        <w:rPr>
          <w:rFonts w:cs="Arial"/>
          <w:b/>
          <w:sz w:val="24"/>
          <w:szCs w:val="24"/>
        </w:rPr>
      </w:pPr>
    </w:p>
    <w:p w:rsidR="00900B7F" w:rsidRPr="00F0146E" w:rsidRDefault="00900B7F" w:rsidP="00900B7F">
      <w:pPr>
        <w:autoSpaceDE w:val="0"/>
        <w:autoSpaceDN w:val="0"/>
        <w:adjustRightInd w:val="0"/>
        <w:spacing w:after="0" w:line="240" w:lineRule="auto"/>
        <w:jc w:val="both"/>
        <w:rPr>
          <w:rFonts w:cs="Arial"/>
          <w:b/>
          <w:sz w:val="24"/>
          <w:szCs w:val="24"/>
        </w:rPr>
      </w:pPr>
      <w:r w:rsidRPr="00F0146E">
        <w:rPr>
          <w:rFonts w:cs="Arial"/>
          <w:b/>
          <w:sz w:val="24"/>
          <w:szCs w:val="24"/>
        </w:rPr>
        <w:t>Cena je uvedena bez DPH (dále jen kupní cena).</w:t>
      </w:r>
    </w:p>
    <w:p w:rsidR="00900B7F" w:rsidRPr="00F0146E" w:rsidRDefault="00900B7F" w:rsidP="008B7489">
      <w:pPr>
        <w:autoSpaceDE w:val="0"/>
        <w:autoSpaceDN w:val="0"/>
        <w:adjustRightInd w:val="0"/>
        <w:spacing w:after="0" w:line="240" w:lineRule="auto"/>
        <w:jc w:val="center"/>
        <w:rPr>
          <w:rFonts w:cs="Arial"/>
          <w:b/>
          <w:sz w:val="24"/>
          <w:szCs w:val="24"/>
        </w:rPr>
      </w:pPr>
      <w:r w:rsidRPr="00F0146E">
        <w:rPr>
          <w:rFonts w:cs="Arial"/>
          <w:b/>
          <w:sz w:val="24"/>
          <w:szCs w:val="24"/>
        </w:rPr>
        <w:t xml:space="preserve">Cena s DPH činí: </w:t>
      </w:r>
      <w:r w:rsidR="008B7489" w:rsidRPr="00F0146E">
        <w:rPr>
          <w:rFonts w:cs="Arial"/>
          <w:b/>
          <w:sz w:val="24"/>
          <w:szCs w:val="24"/>
          <w:highlight w:val="green"/>
        </w:rPr>
        <w:t>DOPLNIT</w:t>
      </w:r>
      <w:r w:rsidR="008B7489" w:rsidRPr="00F0146E">
        <w:rPr>
          <w:rFonts w:cs="Arial"/>
          <w:b/>
          <w:sz w:val="24"/>
          <w:szCs w:val="24"/>
        </w:rPr>
        <w:t xml:space="preserve"> </w:t>
      </w:r>
      <w:r w:rsidR="004D1AAA">
        <w:rPr>
          <w:rFonts w:cs="Arial"/>
          <w:b/>
          <w:sz w:val="24"/>
          <w:szCs w:val="24"/>
        </w:rPr>
        <w:t xml:space="preserve"> </w:t>
      </w:r>
    </w:p>
    <w:p w:rsidR="00900B7F" w:rsidRDefault="00900B7F" w:rsidP="00900B7F">
      <w:pPr>
        <w:autoSpaceDE w:val="0"/>
        <w:autoSpaceDN w:val="0"/>
        <w:adjustRightInd w:val="0"/>
        <w:spacing w:after="0" w:line="240" w:lineRule="auto"/>
        <w:jc w:val="both"/>
        <w:rPr>
          <w:rFonts w:cs="Arial"/>
          <w:sz w:val="24"/>
          <w:szCs w:val="24"/>
        </w:rPr>
      </w:pPr>
    </w:p>
    <w:p w:rsidR="00F0146E" w:rsidRDefault="00F0146E"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lastRenderedPageBreak/>
        <w:t>3.</w:t>
      </w:r>
      <w:r w:rsidRPr="00900B7F">
        <w:rPr>
          <w:rFonts w:cs="Arial"/>
          <w:sz w:val="24"/>
          <w:szCs w:val="24"/>
        </w:rPr>
        <w:tab/>
        <w:t>Kupní cena je stanovena jako nejvýše přípustná, maximální a nepřekročitelná, včetně všech poplatků a veškerých dalších nákladů spojených s plněním z této Smlouvy (např.: dopravné, skladování, náklady schvalovacího řízení, provedení předepsaných zkoušek, zabezpečení, prohlášení o vlastnostech či prohlášení o shodě, certifikátů a atestů, převod práv, pojištění, případné daně a poplatky, k jejichž úhradě, deklarování či přiznání v jakékoliv podobě, může být Prodávající povinen na základě jakýchkoli příslušných zahraničních i vnitrostátních právních předpisů apod.). Prodávající není oprávněn účtovat žádné další částky v souvislosti s plněním dle této Smlouvy.</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4.</w:t>
      </w:r>
      <w:r w:rsidRPr="00900B7F">
        <w:rPr>
          <w:rFonts w:cs="Arial"/>
          <w:sz w:val="24"/>
          <w:szCs w:val="24"/>
        </w:rPr>
        <w:tab/>
        <w:t>Kupní cena bude uhrazena následovně:</w:t>
      </w:r>
    </w:p>
    <w:p w:rsidR="00FE3AB4" w:rsidRDefault="00FE3AB4" w:rsidP="00900B7F">
      <w:pPr>
        <w:autoSpaceDE w:val="0"/>
        <w:autoSpaceDN w:val="0"/>
        <w:adjustRightInd w:val="0"/>
        <w:spacing w:after="0" w:line="240" w:lineRule="auto"/>
        <w:jc w:val="both"/>
        <w:rPr>
          <w:rFonts w:cs="Arial"/>
          <w:sz w:val="24"/>
          <w:szCs w:val="24"/>
        </w:rPr>
      </w:pPr>
    </w:p>
    <w:p w:rsidR="00FE3AB4" w:rsidRDefault="00154AFE" w:rsidP="00FE3AB4">
      <w:pPr>
        <w:pStyle w:val="Odstavecseseznamem"/>
        <w:numPr>
          <w:ilvl w:val="0"/>
          <w:numId w:val="7"/>
        </w:numPr>
        <w:autoSpaceDE w:val="0"/>
        <w:autoSpaceDN w:val="0"/>
        <w:adjustRightInd w:val="0"/>
        <w:spacing w:after="0" w:line="240" w:lineRule="auto"/>
        <w:jc w:val="both"/>
        <w:rPr>
          <w:rFonts w:cs="Arial"/>
          <w:bCs/>
          <w:sz w:val="24"/>
          <w:szCs w:val="24"/>
        </w:rPr>
      </w:pPr>
      <w:r>
        <w:rPr>
          <w:rFonts w:cs="Arial"/>
          <w:bCs/>
          <w:sz w:val="24"/>
          <w:szCs w:val="24"/>
        </w:rPr>
        <w:t>5</w:t>
      </w:r>
      <w:r w:rsidR="00FE3AB4" w:rsidRPr="00FB7EB5">
        <w:rPr>
          <w:rFonts w:cs="Arial"/>
          <w:bCs/>
          <w:sz w:val="24"/>
          <w:szCs w:val="24"/>
        </w:rPr>
        <w:t>0% z ceny vítězné nabídky netto formou zálohové platby po podpisu smlouvy, při vystavení objednávky zadavatelem na základě zálohové faktury, elektronickým převodem SWIFT</w:t>
      </w:r>
    </w:p>
    <w:p w:rsidR="00FE3AB4" w:rsidRDefault="00154AFE" w:rsidP="00FE3AB4">
      <w:pPr>
        <w:pStyle w:val="Odstavecseseznamem"/>
        <w:numPr>
          <w:ilvl w:val="0"/>
          <w:numId w:val="7"/>
        </w:numPr>
        <w:autoSpaceDE w:val="0"/>
        <w:autoSpaceDN w:val="0"/>
        <w:adjustRightInd w:val="0"/>
        <w:spacing w:after="0" w:line="240" w:lineRule="auto"/>
        <w:jc w:val="both"/>
        <w:rPr>
          <w:rFonts w:cs="Arial"/>
          <w:bCs/>
          <w:sz w:val="24"/>
          <w:szCs w:val="24"/>
        </w:rPr>
      </w:pPr>
      <w:r>
        <w:rPr>
          <w:rFonts w:cs="Arial"/>
          <w:bCs/>
          <w:sz w:val="24"/>
          <w:szCs w:val="24"/>
        </w:rPr>
        <w:t>4</w:t>
      </w:r>
      <w:bookmarkStart w:id="0" w:name="_GoBack"/>
      <w:bookmarkEnd w:id="0"/>
      <w:r w:rsidR="00FE3AB4">
        <w:rPr>
          <w:rFonts w:cs="Arial"/>
          <w:bCs/>
          <w:sz w:val="24"/>
          <w:szCs w:val="24"/>
        </w:rPr>
        <w:t>0</w:t>
      </w:r>
      <w:r w:rsidR="00FE3AB4" w:rsidRPr="00FB7EB5">
        <w:rPr>
          <w:rFonts w:cs="Arial"/>
          <w:bCs/>
          <w:sz w:val="24"/>
          <w:szCs w:val="24"/>
        </w:rPr>
        <w:t>% z ceny vítězné nabídky netto p</w:t>
      </w:r>
      <w:r w:rsidR="00FE3AB4">
        <w:rPr>
          <w:rFonts w:cs="Arial"/>
          <w:bCs/>
          <w:sz w:val="24"/>
          <w:szCs w:val="24"/>
        </w:rPr>
        <w:t>řed</w:t>
      </w:r>
      <w:r w:rsidR="00FE3AB4" w:rsidRPr="00FB7EB5">
        <w:rPr>
          <w:rFonts w:cs="Arial"/>
          <w:bCs/>
          <w:sz w:val="24"/>
          <w:szCs w:val="24"/>
        </w:rPr>
        <w:t xml:space="preserve"> </w:t>
      </w:r>
      <w:r w:rsidR="00FE3AB4">
        <w:rPr>
          <w:rFonts w:cs="Arial"/>
          <w:bCs/>
          <w:sz w:val="24"/>
          <w:szCs w:val="24"/>
        </w:rPr>
        <w:t xml:space="preserve">odesláním předmětu dodávky do výrobního závodu Semix Pluso spol. s r.o. </w:t>
      </w:r>
      <w:r w:rsidR="00FE3AB4" w:rsidRPr="00FB7EB5">
        <w:rPr>
          <w:rFonts w:cs="Arial"/>
          <w:bCs/>
          <w:sz w:val="24"/>
          <w:szCs w:val="24"/>
        </w:rPr>
        <w:t xml:space="preserve">elektronickým převodem SWIFT nejpozději </w:t>
      </w:r>
      <w:r w:rsidR="008D3F9D">
        <w:rPr>
          <w:rFonts w:cs="Arial"/>
          <w:bCs/>
          <w:sz w:val="24"/>
          <w:szCs w:val="24"/>
        </w:rPr>
        <w:t>14</w:t>
      </w:r>
      <w:r w:rsidR="00FE3AB4" w:rsidRPr="00FB7EB5">
        <w:rPr>
          <w:rFonts w:cs="Arial"/>
          <w:bCs/>
          <w:sz w:val="24"/>
          <w:szCs w:val="24"/>
        </w:rPr>
        <w:t xml:space="preserve"> dn</w:t>
      </w:r>
      <w:r w:rsidR="00FE3AB4">
        <w:rPr>
          <w:rFonts w:cs="Arial"/>
          <w:bCs/>
          <w:sz w:val="24"/>
          <w:szCs w:val="24"/>
        </w:rPr>
        <w:t>ů</w:t>
      </w:r>
      <w:r w:rsidR="00FE3AB4" w:rsidRPr="00FB7EB5">
        <w:rPr>
          <w:rFonts w:cs="Arial"/>
          <w:bCs/>
          <w:sz w:val="24"/>
          <w:szCs w:val="24"/>
        </w:rPr>
        <w:t xml:space="preserve"> po obdržení příslušné </w:t>
      </w:r>
      <w:r w:rsidR="00FE3AB4">
        <w:rPr>
          <w:rFonts w:cs="Arial"/>
          <w:bCs/>
          <w:sz w:val="24"/>
          <w:szCs w:val="24"/>
        </w:rPr>
        <w:t xml:space="preserve">konečné </w:t>
      </w:r>
      <w:r w:rsidR="00FE3AB4" w:rsidRPr="00FB7EB5">
        <w:rPr>
          <w:rFonts w:cs="Arial"/>
          <w:bCs/>
          <w:sz w:val="24"/>
          <w:szCs w:val="24"/>
        </w:rPr>
        <w:t xml:space="preserve">faktury vydané nejpozději </w:t>
      </w:r>
      <w:r w:rsidR="00FE3AB4">
        <w:rPr>
          <w:rFonts w:cs="Arial"/>
          <w:bCs/>
          <w:sz w:val="24"/>
          <w:szCs w:val="24"/>
        </w:rPr>
        <w:t>30 dní</w:t>
      </w:r>
      <w:r w:rsidR="00FE3AB4" w:rsidRPr="00FB7EB5">
        <w:rPr>
          <w:rFonts w:cs="Arial"/>
          <w:bCs/>
          <w:sz w:val="24"/>
          <w:szCs w:val="24"/>
        </w:rPr>
        <w:t xml:space="preserve"> po dodání na místo instalace.</w:t>
      </w:r>
    </w:p>
    <w:p w:rsidR="008D3F9D" w:rsidRPr="00041CA7" w:rsidRDefault="00FE3AB4" w:rsidP="008D3F9D">
      <w:pPr>
        <w:pStyle w:val="Odstavecseseznamem"/>
        <w:numPr>
          <w:ilvl w:val="0"/>
          <w:numId w:val="7"/>
        </w:numPr>
        <w:autoSpaceDE w:val="0"/>
        <w:autoSpaceDN w:val="0"/>
        <w:adjustRightInd w:val="0"/>
        <w:spacing w:after="0" w:line="240" w:lineRule="auto"/>
        <w:jc w:val="both"/>
        <w:rPr>
          <w:rFonts w:cs="Arial"/>
          <w:b/>
          <w:bCs/>
          <w:sz w:val="24"/>
          <w:szCs w:val="24"/>
        </w:rPr>
      </w:pPr>
      <w:r>
        <w:rPr>
          <w:rFonts w:cs="Arial"/>
          <w:bCs/>
          <w:sz w:val="24"/>
          <w:szCs w:val="24"/>
        </w:rPr>
        <w:t>10</w:t>
      </w:r>
      <w:r w:rsidRPr="00FB7EB5">
        <w:rPr>
          <w:rFonts w:cs="Arial"/>
          <w:bCs/>
          <w:sz w:val="24"/>
          <w:szCs w:val="24"/>
        </w:rPr>
        <w:t>% z ceny vítězné nabídky netto p</w:t>
      </w:r>
      <w:r>
        <w:rPr>
          <w:rFonts w:cs="Arial"/>
          <w:bCs/>
          <w:sz w:val="24"/>
          <w:szCs w:val="24"/>
        </w:rPr>
        <w:t>o</w:t>
      </w:r>
      <w:r w:rsidRPr="00FB7EB5">
        <w:rPr>
          <w:rFonts w:cs="Arial"/>
          <w:bCs/>
          <w:sz w:val="24"/>
          <w:szCs w:val="24"/>
        </w:rPr>
        <w:t xml:space="preserve"> úspěšném </w:t>
      </w:r>
      <w:r>
        <w:rPr>
          <w:rFonts w:cs="Arial"/>
          <w:bCs/>
          <w:sz w:val="24"/>
          <w:szCs w:val="24"/>
        </w:rPr>
        <w:t xml:space="preserve">převzetí, po instalaci a </w:t>
      </w:r>
      <w:r w:rsidRPr="00FB7EB5">
        <w:rPr>
          <w:rFonts w:cs="Arial"/>
          <w:bCs/>
          <w:sz w:val="24"/>
          <w:szCs w:val="24"/>
        </w:rPr>
        <w:t xml:space="preserve">spuštění </w:t>
      </w:r>
      <w:r>
        <w:rPr>
          <w:rFonts w:cs="Arial"/>
          <w:bCs/>
          <w:sz w:val="24"/>
          <w:szCs w:val="24"/>
        </w:rPr>
        <w:t xml:space="preserve">předmětu dodávky </w:t>
      </w:r>
      <w:r w:rsidRPr="00FB7EB5">
        <w:rPr>
          <w:rFonts w:cs="Arial"/>
          <w:bCs/>
          <w:sz w:val="24"/>
          <w:szCs w:val="24"/>
        </w:rPr>
        <w:t xml:space="preserve">elektronickým převodem SWIFT nejpozději </w:t>
      </w:r>
      <w:r>
        <w:rPr>
          <w:rFonts w:cs="Arial"/>
          <w:bCs/>
          <w:sz w:val="24"/>
          <w:szCs w:val="24"/>
        </w:rPr>
        <w:t>1</w:t>
      </w:r>
      <w:r w:rsidR="008D3F9D">
        <w:rPr>
          <w:rFonts w:cs="Arial"/>
          <w:bCs/>
          <w:sz w:val="24"/>
          <w:szCs w:val="24"/>
        </w:rPr>
        <w:t>4</w:t>
      </w:r>
      <w:r w:rsidRPr="00FB7EB5">
        <w:rPr>
          <w:rFonts w:cs="Arial"/>
          <w:bCs/>
          <w:sz w:val="24"/>
          <w:szCs w:val="24"/>
        </w:rPr>
        <w:t xml:space="preserve"> dn</w:t>
      </w:r>
      <w:r>
        <w:rPr>
          <w:rFonts w:cs="Arial"/>
          <w:bCs/>
          <w:sz w:val="24"/>
          <w:szCs w:val="24"/>
        </w:rPr>
        <w:t>ů</w:t>
      </w:r>
      <w:r w:rsidRPr="00FB7EB5">
        <w:rPr>
          <w:rFonts w:cs="Arial"/>
          <w:bCs/>
          <w:sz w:val="24"/>
          <w:szCs w:val="24"/>
        </w:rPr>
        <w:t xml:space="preserve"> po obdržení příslušné </w:t>
      </w:r>
      <w:r>
        <w:rPr>
          <w:rFonts w:cs="Arial"/>
          <w:bCs/>
          <w:sz w:val="24"/>
          <w:szCs w:val="24"/>
        </w:rPr>
        <w:t xml:space="preserve">konečné </w:t>
      </w:r>
      <w:r w:rsidRPr="00FB7EB5">
        <w:rPr>
          <w:rFonts w:cs="Arial"/>
          <w:bCs/>
          <w:sz w:val="24"/>
          <w:szCs w:val="24"/>
        </w:rPr>
        <w:t xml:space="preserve">faktury vydané nejpozději </w:t>
      </w:r>
      <w:r>
        <w:rPr>
          <w:rFonts w:cs="Arial"/>
          <w:bCs/>
          <w:sz w:val="24"/>
          <w:szCs w:val="24"/>
        </w:rPr>
        <w:t>30 dní</w:t>
      </w:r>
      <w:r w:rsidRPr="00FB7EB5">
        <w:rPr>
          <w:rFonts w:cs="Arial"/>
          <w:bCs/>
          <w:sz w:val="24"/>
          <w:szCs w:val="24"/>
        </w:rPr>
        <w:t xml:space="preserve"> po dodání na místo instalace.</w:t>
      </w:r>
      <w:r w:rsidR="008D3F9D">
        <w:rPr>
          <w:rFonts w:cs="Arial"/>
          <w:bCs/>
          <w:sz w:val="24"/>
          <w:szCs w:val="24"/>
        </w:rPr>
        <w:t xml:space="preserve"> </w:t>
      </w:r>
      <w:r w:rsidR="008D3F9D" w:rsidRPr="00041CA7">
        <w:rPr>
          <w:rFonts w:cs="Arial"/>
          <w:b/>
          <w:bCs/>
          <w:sz w:val="24"/>
          <w:szCs w:val="24"/>
        </w:rPr>
        <w:t>Na končené faktuře je nutno vždy uvést výrobní číslo/la všech dodaných zařízení !</w:t>
      </w:r>
    </w:p>
    <w:p w:rsidR="00FE3AB4" w:rsidRDefault="00FE3AB4" w:rsidP="00FE3AB4">
      <w:pPr>
        <w:pStyle w:val="Odstavecseseznamem"/>
        <w:autoSpaceDE w:val="0"/>
        <w:autoSpaceDN w:val="0"/>
        <w:adjustRightInd w:val="0"/>
        <w:spacing w:after="0" w:line="240" w:lineRule="auto"/>
        <w:jc w:val="both"/>
        <w:rPr>
          <w:rFonts w:cs="Arial"/>
          <w:bCs/>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5.</w:t>
      </w:r>
      <w:r w:rsidRPr="00900B7F">
        <w:rPr>
          <w:rFonts w:cs="Arial"/>
          <w:sz w:val="24"/>
          <w:szCs w:val="24"/>
        </w:rPr>
        <w:tab/>
        <w:t>Spl</w:t>
      </w:r>
      <w:r w:rsidR="00F0146E">
        <w:rPr>
          <w:rFonts w:cs="Arial"/>
          <w:sz w:val="24"/>
          <w:szCs w:val="24"/>
        </w:rPr>
        <w:t>atnost všech faktur je nejméně 1</w:t>
      </w:r>
      <w:r w:rsidR="008D3F9D">
        <w:rPr>
          <w:rFonts w:cs="Arial"/>
          <w:sz w:val="24"/>
          <w:szCs w:val="24"/>
        </w:rPr>
        <w:t>4</w:t>
      </w:r>
      <w:r w:rsidRPr="00900B7F">
        <w:rPr>
          <w:rFonts w:cs="Arial"/>
          <w:sz w:val="24"/>
          <w:szCs w:val="24"/>
        </w:rPr>
        <w:t xml:space="preserve"> dnů ode dne prokazatelného doručení faktury Kupujícímu. Kupující si vyhrazuje právo neuhradit fakturu (mimo zálohové) v datu splatnosti v případě, že nebude řádně ukončen zkušební provoz. Prodávající přiměřeně tomu přizpůsobí splatnost faktury.</w:t>
      </w:r>
    </w:p>
    <w:p w:rsidR="00900B7F" w:rsidRPr="00180EA9" w:rsidRDefault="00900B7F" w:rsidP="00900B7F">
      <w:pPr>
        <w:autoSpaceDE w:val="0"/>
        <w:autoSpaceDN w:val="0"/>
        <w:adjustRightInd w:val="0"/>
        <w:spacing w:after="0" w:line="240" w:lineRule="auto"/>
        <w:jc w:val="both"/>
        <w:rPr>
          <w:rFonts w:cs="Arial"/>
          <w:b/>
          <w:sz w:val="24"/>
          <w:szCs w:val="24"/>
        </w:rPr>
      </w:pPr>
      <w:r w:rsidRPr="00900B7F">
        <w:rPr>
          <w:rFonts w:cs="Arial"/>
          <w:sz w:val="24"/>
          <w:szCs w:val="24"/>
        </w:rPr>
        <w:t>6.</w:t>
      </w:r>
      <w:r w:rsidRPr="00900B7F">
        <w:rPr>
          <w:rFonts w:cs="Arial"/>
          <w:sz w:val="24"/>
          <w:szCs w:val="24"/>
        </w:rPr>
        <w:tab/>
        <w:t xml:space="preserve">Faktura musí obsahovat všechny náležitosti řádného účetního a daňové doklad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zaslání náležitě doplněného či opraveného dokladu. Na </w:t>
      </w:r>
      <w:r w:rsidR="008D3F9D">
        <w:rPr>
          <w:rFonts w:cs="Arial"/>
          <w:sz w:val="24"/>
          <w:szCs w:val="24"/>
        </w:rPr>
        <w:t xml:space="preserve">konečném </w:t>
      </w:r>
      <w:r w:rsidRPr="00900B7F">
        <w:rPr>
          <w:rFonts w:cs="Arial"/>
          <w:sz w:val="24"/>
          <w:szCs w:val="24"/>
        </w:rPr>
        <w:t xml:space="preserve">daňovém dokladu musí být dále uvedeno následující: </w:t>
      </w:r>
      <w:r w:rsidRPr="00180EA9">
        <w:rPr>
          <w:rFonts w:cs="Arial"/>
          <w:b/>
          <w:sz w:val="24"/>
          <w:szCs w:val="24"/>
        </w:rPr>
        <w:t xml:space="preserve">Daňový doklad k projektu PRV: </w:t>
      </w:r>
      <w:r w:rsidR="008D3F9D" w:rsidRPr="008D3F9D">
        <w:rPr>
          <w:rFonts w:cs="Arial"/>
          <w:b/>
          <w:bCs/>
          <w:sz w:val="24"/>
          <w:szCs w:val="24"/>
        </w:rPr>
        <w:t>18/007/0421b/780/000611</w:t>
      </w:r>
      <w:r w:rsidR="008D3F9D">
        <w:rPr>
          <w:rFonts w:cs="Arial"/>
          <w:b/>
          <w:bCs/>
          <w:sz w:val="24"/>
          <w:szCs w:val="24"/>
        </w:rPr>
        <w:t xml:space="preserve"> </w:t>
      </w:r>
      <w:r w:rsidR="00FE3AB4" w:rsidRPr="00180EA9">
        <w:rPr>
          <w:rFonts w:cs="Arial"/>
          <w:b/>
          <w:sz w:val="24"/>
          <w:szCs w:val="24"/>
        </w:rPr>
        <w:t xml:space="preserve">- </w:t>
      </w:r>
      <w:r w:rsidR="00FE3AB4" w:rsidRPr="00180EA9">
        <w:rPr>
          <w:rFonts w:cs="Arial"/>
          <w:b/>
          <w:bCs/>
          <w:sz w:val="24"/>
          <w:szCs w:val="24"/>
        </w:rPr>
        <w:t xml:space="preserve">operace </w:t>
      </w:r>
      <w:r w:rsidR="008D3F9D">
        <w:rPr>
          <w:rFonts w:cs="Arial"/>
          <w:b/>
          <w:bCs/>
          <w:sz w:val="24"/>
          <w:szCs w:val="24"/>
        </w:rPr>
        <w:t>4</w:t>
      </w:r>
      <w:r w:rsidR="00FE3AB4" w:rsidRPr="00180EA9">
        <w:rPr>
          <w:rFonts w:cs="Arial"/>
          <w:b/>
          <w:bCs/>
          <w:sz w:val="24"/>
          <w:szCs w:val="24"/>
        </w:rPr>
        <w:t>.2.</w:t>
      </w:r>
      <w:r w:rsidR="008D3F9D">
        <w:rPr>
          <w:rFonts w:cs="Arial"/>
          <w:b/>
          <w:bCs/>
          <w:sz w:val="24"/>
          <w:szCs w:val="24"/>
        </w:rPr>
        <w:t>1B</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Default="008B7489" w:rsidP="008B7489">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D/ </w:t>
      </w:r>
      <w:r w:rsidR="00900B7F" w:rsidRPr="008B7489">
        <w:rPr>
          <w:rFonts w:cs="Arial"/>
          <w:b/>
          <w:sz w:val="24"/>
          <w:szCs w:val="24"/>
          <w:u w:val="single"/>
        </w:rPr>
        <w:t>Místo plnění, převzetí předmětu koupě</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Prodávající se zavazuje předat předmět koupě (včet</w:t>
      </w:r>
      <w:r w:rsidR="00F0146E">
        <w:rPr>
          <w:rFonts w:cs="Arial"/>
          <w:sz w:val="24"/>
          <w:szCs w:val="24"/>
        </w:rPr>
        <w:t xml:space="preserve">ně montáže, uvedení do provozu </w:t>
      </w:r>
      <w:r w:rsidRPr="00900B7F">
        <w:rPr>
          <w:rFonts w:cs="Arial"/>
          <w:sz w:val="24"/>
          <w:szCs w:val="24"/>
        </w:rPr>
        <w:t xml:space="preserve">atd.) v místě plnění, kterým je výrobní areál Kupujícího na adrese: </w:t>
      </w:r>
    </w:p>
    <w:p w:rsidR="00F0146E" w:rsidRPr="00900B7F" w:rsidRDefault="00F0146E" w:rsidP="00900B7F">
      <w:pPr>
        <w:autoSpaceDE w:val="0"/>
        <w:autoSpaceDN w:val="0"/>
        <w:adjustRightInd w:val="0"/>
        <w:spacing w:after="0" w:line="240" w:lineRule="auto"/>
        <w:jc w:val="both"/>
        <w:rPr>
          <w:rFonts w:cs="Arial"/>
          <w:sz w:val="24"/>
          <w:szCs w:val="24"/>
        </w:rPr>
      </w:pPr>
    </w:p>
    <w:p w:rsidR="0072403A" w:rsidRPr="0072403A" w:rsidRDefault="0072403A" w:rsidP="0072403A">
      <w:pPr>
        <w:autoSpaceDE w:val="0"/>
        <w:autoSpaceDN w:val="0"/>
        <w:adjustRightInd w:val="0"/>
        <w:spacing w:after="0" w:line="240" w:lineRule="auto"/>
        <w:jc w:val="both"/>
        <w:rPr>
          <w:rFonts w:cs="Arial"/>
          <w:b/>
          <w:sz w:val="24"/>
          <w:szCs w:val="24"/>
        </w:rPr>
      </w:pPr>
      <w:r w:rsidRPr="0072403A">
        <w:rPr>
          <w:rFonts w:cs="Arial"/>
          <w:b/>
          <w:sz w:val="24"/>
          <w:szCs w:val="24"/>
        </w:rPr>
        <w:t>SEMIX PLUSO spol. s r.o.</w:t>
      </w:r>
    </w:p>
    <w:p w:rsidR="00900B7F" w:rsidRPr="00900B7F" w:rsidRDefault="0072403A" w:rsidP="0072403A">
      <w:pPr>
        <w:autoSpaceDE w:val="0"/>
        <w:autoSpaceDN w:val="0"/>
        <w:adjustRightInd w:val="0"/>
        <w:spacing w:after="0" w:line="240" w:lineRule="auto"/>
        <w:jc w:val="both"/>
        <w:rPr>
          <w:rFonts w:cs="Arial"/>
          <w:sz w:val="24"/>
          <w:szCs w:val="24"/>
        </w:rPr>
      </w:pPr>
      <w:r w:rsidRPr="0072403A">
        <w:rPr>
          <w:rFonts w:cs="Arial"/>
          <w:sz w:val="24"/>
          <w:szCs w:val="24"/>
        </w:rPr>
        <w:t>se sídlem: Rybníčky 338, Otice, 747 81, Česká republika</w:t>
      </w:r>
      <w:r w:rsidR="00900B7F" w:rsidRPr="00900B7F">
        <w:rPr>
          <w:rFonts w:cs="Arial"/>
          <w:sz w:val="24"/>
          <w:szCs w:val="24"/>
        </w:rPr>
        <w:t>,</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a to v pracovní době Kupujícího, tj. v pracovní dny od 7:00 do 15:00 hod., nebude-li mezi smluvními stranami dohodnuto jinak.</w:t>
      </w:r>
    </w:p>
    <w:p w:rsidR="00F0146E" w:rsidRPr="00900B7F" w:rsidRDefault="00F0146E"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O předání a převzetí předmětu koupě (včet</w:t>
      </w:r>
      <w:r w:rsidR="00F0146E">
        <w:rPr>
          <w:rFonts w:cs="Arial"/>
          <w:sz w:val="24"/>
          <w:szCs w:val="24"/>
        </w:rPr>
        <w:t xml:space="preserve">ně montáže, uvedení do provozu </w:t>
      </w:r>
      <w:r w:rsidRPr="00900B7F">
        <w:rPr>
          <w:rFonts w:cs="Arial"/>
          <w:sz w:val="24"/>
          <w:szCs w:val="24"/>
        </w:rPr>
        <w:t>atd.) bude sepsán předávací protokol, který bude podepsán pověřenými zástupci obou smluvních stran.</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w:t>
      </w:r>
      <w:r w:rsidRPr="00900B7F">
        <w:rPr>
          <w:rFonts w:cs="Arial"/>
          <w:sz w:val="24"/>
          <w:szCs w:val="24"/>
        </w:rPr>
        <w:tab/>
        <w:t xml:space="preserve">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 </w:t>
      </w:r>
    </w:p>
    <w:p w:rsidR="00FE3AB4" w:rsidRPr="00900B7F" w:rsidRDefault="00FE3AB4" w:rsidP="00900B7F">
      <w:pPr>
        <w:autoSpaceDE w:val="0"/>
        <w:autoSpaceDN w:val="0"/>
        <w:adjustRightInd w:val="0"/>
        <w:spacing w:after="0" w:line="240" w:lineRule="auto"/>
        <w:jc w:val="both"/>
        <w:rPr>
          <w:rFonts w:cs="Arial"/>
          <w:sz w:val="24"/>
          <w:szCs w:val="24"/>
        </w:rPr>
      </w:pP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lastRenderedPageBreak/>
        <w:t>4.</w:t>
      </w:r>
      <w:r w:rsidRPr="00900B7F">
        <w:rPr>
          <w:rFonts w:cs="Arial"/>
          <w:sz w:val="24"/>
          <w:szCs w:val="24"/>
        </w:rPr>
        <w:tab/>
        <w:t>V případě, že budou v rámci přejímac</w:t>
      </w:r>
      <w:r w:rsidR="00F0146E">
        <w:rPr>
          <w:rFonts w:cs="Arial"/>
          <w:sz w:val="24"/>
          <w:szCs w:val="24"/>
        </w:rPr>
        <w:t xml:space="preserve">ího řízení (instalace, montáž, </w:t>
      </w:r>
      <w:r w:rsidRPr="00900B7F">
        <w:rPr>
          <w:rFonts w:cs="Arial"/>
          <w:sz w:val="24"/>
          <w:szCs w:val="24"/>
        </w:rPr>
        <w:t xml:space="preserve">provozní zkoušky a sepsání protokolů o předání a převzetí předmětu Smlouvy) zjištěny vady předmětu Smlouvy, není Kupující povinen předmět smlouvy převzít, Prodávající je povinen tyto zjištěné vady odstranit nejpozději do </w:t>
      </w:r>
      <w:r w:rsidR="008D3F9D">
        <w:rPr>
          <w:rFonts w:cs="Arial"/>
          <w:sz w:val="24"/>
          <w:szCs w:val="24"/>
        </w:rPr>
        <w:t>4</w:t>
      </w:r>
      <w:r w:rsidRPr="00900B7F">
        <w:rPr>
          <w:rFonts w:cs="Arial"/>
          <w:sz w:val="24"/>
          <w:szCs w:val="24"/>
        </w:rPr>
        <w:t xml:space="preserve"> kalendářní</w:t>
      </w:r>
      <w:r w:rsidR="008D3F9D">
        <w:rPr>
          <w:rFonts w:cs="Arial"/>
          <w:sz w:val="24"/>
          <w:szCs w:val="24"/>
        </w:rPr>
        <w:t>ch</w:t>
      </w:r>
      <w:r w:rsidRPr="00900B7F">
        <w:rPr>
          <w:rFonts w:cs="Arial"/>
          <w:sz w:val="24"/>
          <w:szCs w:val="24"/>
        </w:rPr>
        <w:t xml:space="preserve"> týdn</w:t>
      </w:r>
      <w:r w:rsidR="008D3F9D">
        <w:rPr>
          <w:rFonts w:cs="Arial"/>
          <w:sz w:val="24"/>
          <w:szCs w:val="24"/>
        </w:rPr>
        <w:t>ů</w:t>
      </w:r>
      <w:r w:rsidRPr="00900B7F">
        <w:rPr>
          <w:rFonts w:cs="Arial"/>
          <w:sz w:val="24"/>
          <w:szCs w:val="24"/>
        </w:rPr>
        <w:t xml:space="preserve"> od jejich zjištění a v případě, že předmět Smlouvy nebyl převzat, je Prodávající po odstranění těchto vad povinen znovu Kupujícího vyzvat k předání a převzetí předmětu Smlouvy.</w:t>
      </w:r>
    </w:p>
    <w:p w:rsidR="00F0146E" w:rsidRDefault="00F0146E" w:rsidP="00900B7F">
      <w:pPr>
        <w:autoSpaceDE w:val="0"/>
        <w:autoSpaceDN w:val="0"/>
        <w:adjustRightInd w:val="0"/>
        <w:spacing w:after="0" w:line="240" w:lineRule="auto"/>
        <w:jc w:val="both"/>
        <w:rPr>
          <w:rFonts w:cs="Arial"/>
          <w:sz w:val="24"/>
          <w:szCs w:val="24"/>
        </w:rPr>
      </w:pPr>
    </w:p>
    <w:p w:rsidR="00900B7F" w:rsidRPr="0072403A" w:rsidRDefault="0072403A" w:rsidP="0072403A">
      <w:pPr>
        <w:autoSpaceDE w:val="0"/>
        <w:autoSpaceDN w:val="0"/>
        <w:adjustRightInd w:val="0"/>
        <w:spacing w:after="0" w:line="240" w:lineRule="auto"/>
        <w:jc w:val="center"/>
        <w:rPr>
          <w:rFonts w:cs="Arial"/>
          <w:b/>
          <w:sz w:val="24"/>
          <w:szCs w:val="24"/>
          <w:u w:val="single"/>
        </w:rPr>
      </w:pPr>
      <w:r>
        <w:rPr>
          <w:rFonts w:cs="Arial"/>
          <w:b/>
          <w:sz w:val="24"/>
          <w:szCs w:val="24"/>
          <w:u w:val="single"/>
        </w:rPr>
        <w:t>E/ D</w:t>
      </w:r>
      <w:r w:rsidR="00900B7F" w:rsidRPr="0072403A">
        <w:rPr>
          <w:rFonts w:cs="Arial"/>
          <w:b/>
          <w:sz w:val="24"/>
          <w:szCs w:val="24"/>
          <w:u w:val="single"/>
        </w:rPr>
        <w:t>oba plnění</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 xml:space="preserve">Prodávající se zavazuje zahájit plnění předmětu Smlouvy dnem nabytí účinnosti této Smlouvy a řádně předá předmět nejpozději do </w:t>
      </w:r>
      <w:r w:rsidR="00FE3AB4" w:rsidRPr="00FE3AB4">
        <w:rPr>
          <w:rFonts w:cs="Arial"/>
          <w:b/>
          <w:sz w:val="24"/>
          <w:szCs w:val="24"/>
          <w:highlight w:val="green"/>
        </w:rPr>
        <w:t>DOPLNIT</w:t>
      </w:r>
      <w:r w:rsidR="00180EA9">
        <w:rPr>
          <w:rFonts w:cs="Arial"/>
          <w:b/>
          <w:sz w:val="24"/>
          <w:szCs w:val="24"/>
        </w:rPr>
        <w:t xml:space="preserve"> </w:t>
      </w:r>
      <w:r w:rsidRPr="00900B7F">
        <w:rPr>
          <w:rFonts w:cs="Arial"/>
          <w:sz w:val="24"/>
          <w:szCs w:val="24"/>
        </w:rPr>
        <w: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Prodávající oznámí Kupujícímu datum zahájení předání minimálně 5 pracovních dnů před oznamovaným datem.</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72403A" w:rsidRDefault="0072403A" w:rsidP="0072403A">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F/ </w:t>
      </w:r>
      <w:r w:rsidR="00900B7F" w:rsidRPr="0072403A">
        <w:rPr>
          <w:rFonts w:cs="Arial"/>
          <w:b/>
          <w:sz w:val="24"/>
          <w:szCs w:val="24"/>
          <w:u w:val="single"/>
        </w:rPr>
        <w:t>Přechod vlastnického práva a nebezpečí škody na předmětu koupě</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Vlastnické právo k předmětu koupě přechází na Kupujícího dnem řádného předání a převzetí předmětu koupě od Prodávajícího na základě řádně podepsaného předávacího protokolu. Tímto okamžikem přechází na Kupujícího rovněž nebezpeční škody na předmětu koupě.</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72403A" w:rsidRDefault="0072403A" w:rsidP="0072403A">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G/ </w:t>
      </w:r>
      <w:r w:rsidR="00900B7F" w:rsidRPr="0072403A">
        <w:rPr>
          <w:rFonts w:cs="Arial"/>
          <w:b/>
          <w:sz w:val="24"/>
          <w:szCs w:val="24"/>
          <w:u w:val="single"/>
        </w:rPr>
        <w:t>Záruka</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 xml:space="preserve">Prodávající poskytuje Kupujícímu záruku za jakost předmětu koupě předaného dle této Smlouvy v trvání </w:t>
      </w:r>
      <w:r w:rsidR="0072403A" w:rsidRPr="0072403A">
        <w:rPr>
          <w:rFonts w:cs="Arial"/>
          <w:sz w:val="24"/>
          <w:szCs w:val="24"/>
          <w:highlight w:val="green"/>
        </w:rPr>
        <w:t>DOPLNIT</w:t>
      </w:r>
      <w:r w:rsidRPr="00900B7F">
        <w:rPr>
          <w:rFonts w:cs="Arial"/>
          <w:sz w:val="24"/>
          <w:szCs w:val="24"/>
        </w:rPr>
        <w:t xml:space="preserve"> minimálně však </w:t>
      </w:r>
      <w:r w:rsidRPr="0033767D">
        <w:rPr>
          <w:rFonts w:cs="Arial"/>
          <w:b/>
          <w:sz w:val="24"/>
          <w:szCs w:val="24"/>
        </w:rPr>
        <w:t>12 měsíců</w:t>
      </w:r>
      <w:r w:rsidRPr="00900B7F">
        <w:rPr>
          <w:rFonts w:cs="Arial"/>
          <w:sz w:val="24"/>
          <w:szCs w:val="24"/>
        </w:rPr>
        <w:t xml:space="preserve"> od data úspěšném skončení zkušebního provozu (v celých měsících).</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Záruční doba začíná běžet ode dne řádného předání a převzetí předmětu koupě od Prodávajícího na základě řádně podepsaného předávacího protokolu.</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w:t>
      </w:r>
      <w:r w:rsidRPr="00900B7F">
        <w:rPr>
          <w:rFonts w:cs="Arial"/>
          <w:sz w:val="24"/>
          <w:szCs w:val="24"/>
        </w:rPr>
        <w:tab/>
        <w:t xml:space="preserve">Kupující ohlásí vady Prodávajícímu telefonicky a následně písemně na kontaktu Prodávajícího: </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 xml:space="preserve">Tel:  </w:t>
      </w:r>
      <w:r w:rsidR="0072403A">
        <w:rPr>
          <w:rFonts w:cs="Arial"/>
          <w:sz w:val="24"/>
          <w:szCs w:val="24"/>
        </w:rPr>
        <w:tab/>
      </w:r>
      <w:r w:rsidR="0072403A">
        <w:rPr>
          <w:rFonts w:cs="Arial"/>
          <w:sz w:val="24"/>
          <w:szCs w:val="24"/>
        </w:rPr>
        <w:tab/>
      </w:r>
      <w:r w:rsidR="0072403A">
        <w:rPr>
          <w:rFonts w:cs="Arial"/>
          <w:sz w:val="24"/>
          <w:szCs w:val="24"/>
        </w:rPr>
        <w:tab/>
      </w:r>
      <w:r w:rsidR="0072403A">
        <w:rPr>
          <w:rFonts w:cs="Arial"/>
          <w:sz w:val="24"/>
          <w:szCs w:val="24"/>
        </w:rPr>
        <w:tab/>
      </w:r>
      <w:r w:rsidR="0072403A" w:rsidRPr="0072403A">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 xml:space="preserve">Adresa: </w:t>
      </w:r>
      <w:r w:rsidR="0072403A">
        <w:rPr>
          <w:rFonts w:cs="Arial"/>
          <w:sz w:val="24"/>
          <w:szCs w:val="24"/>
        </w:rPr>
        <w:tab/>
      </w:r>
      <w:r w:rsidR="0072403A">
        <w:rPr>
          <w:rFonts w:cs="Arial"/>
          <w:sz w:val="24"/>
          <w:szCs w:val="24"/>
        </w:rPr>
        <w:tab/>
      </w:r>
      <w:r w:rsidR="0072403A">
        <w:rPr>
          <w:rFonts w:cs="Arial"/>
          <w:sz w:val="24"/>
          <w:szCs w:val="24"/>
        </w:rPr>
        <w:tab/>
      </w:r>
      <w:r w:rsidR="0072403A" w:rsidRPr="0072403A">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I reklamace podaná Kupujícím k přepravě u osoby – držitele licence k hromadné přepravě zásilek v poslední den záruční lhůty se považuje za včas uplatněnou.</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4.</w:t>
      </w:r>
      <w:r w:rsidRPr="00900B7F">
        <w:rPr>
          <w:rFonts w:cs="Arial"/>
          <w:sz w:val="24"/>
          <w:szCs w:val="24"/>
        </w:rPr>
        <w:tab/>
        <w:t>Záruční opravy provede Prodávající bezplatně a bezodkladně s ohledem na druh vad</w:t>
      </w:r>
      <w:r w:rsidR="0072403A">
        <w:rPr>
          <w:rFonts w:cs="Arial"/>
          <w:sz w:val="24"/>
          <w:szCs w:val="24"/>
        </w:rPr>
        <w:t>y Zařízení, nejpozději však do 48</w:t>
      </w:r>
      <w:r w:rsidRPr="00900B7F">
        <w:rPr>
          <w:rFonts w:cs="Arial"/>
          <w:sz w:val="24"/>
          <w:szCs w:val="24"/>
        </w:rPr>
        <w:t xml:space="preserve"> hodin ode dne uplatnění reklamace, nebude-li mezi smluvními stranami dohodnuto jinak. Bude-li to připouštět charakter vady, je Prodávající povinen odstranit vadu v místě plnění. V opačném případě ji odstraní ve své provozovně, přičemž zajistí demontáž, dopravu a zpětnou montáž Zařízení na vlastní náklady.</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5.</w:t>
      </w:r>
      <w:r w:rsidRPr="00900B7F">
        <w:rPr>
          <w:rFonts w:cs="Arial"/>
          <w:sz w:val="24"/>
          <w:szCs w:val="24"/>
        </w:rPr>
        <w:tab/>
        <w:t>V této souvislosti bere Prodávající na vědomí, že k odstranění vad může nastoupit v pracovní den v době od 8:00 do 1</w:t>
      </w:r>
      <w:r w:rsidR="0072403A">
        <w:rPr>
          <w:rFonts w:cs="Arial"/>
          <w:sz w:val="24"/>
          <w:szCs w:val="24"/>
        </w:rPr>
        <w:t>4</w:t>
      </w:r>
      <w:r w:rsidRPr="00900B7F">
        <w:rPr>
          <w:rFonts w:cs="Arial"/>
          <w:sz w:val="24"/>
          <w:szCs w:val="24"/>
        </w:rPr>
        <w:t>:00 hod., nebude-li mezi smluvními stranami dohodnutu jinak.</w:t>
      </w:r>
      <w:r w:rsidR="0072403A">
        <w:rPr>
          <w:rFonts w:cs="Arial"/>
          <w:sz w:val="24"/>
          <w:szCs w:val="24"/>
        </w:rPr>
        <w:t xml:space="preserve"> </w:t>
      </w:r>
      <w:r w:rsidRPr="00900B7F">
        <w:rPr>
          <w:rFonts w:cs="Arial"/>
          <w:sz w:val="24"/>
          <w:szCs w:val="24"/>
        </w:rPr>
        <w:t>O odstranění reklamované vady sepíší smluvní strany protokol, ve kterém potvrdí odstranění vady. Záruční doba se prodlužuje o dobu, která uplyne ode dne uplatnění reklamované vady do dne odstranění této vady.</w:t>
      </w:r>
    </w:p>
    <w:p w:rsidR="00900B7F" w:rsidRPr="00900B7F" w:rsidRDefault="0072403A" w:rsidP="00900B7F">
      <w:pPr>
        <w:autoSpaceDE w:val="0"/>
        <w:autoSpaceDN w:val="0"/>
        <w:adjustRightInd w:val="0"/>
        <w:spacing w:after="0" w:line="240" w:lineRule="auto"/>
        <w:jc w:val="both"/>
        <w:rPr>
          <w:rFonts w:cs="Arial"/>
          <w:sz w:val="24"/>
          <w:szCs w:val="24"/>
        </w:rPr>
      </w:pPr>
      <w:r>
        <w:rPr>
          <w:rFonts w:cs="Arial"/>
          <w:sz w:val="24"/>
          <w:szCs w:val="24"/>
        </w:rPr>
        <w:t>6</w:t>
      </w:r>
      <w:r w:rsidR="00900B7F" w:rsidRPr="00900B7F">
        <w:rPr>
          <w:rFonts w:cs="Arial"/>
          <w:sz w:val="24"/>
          <w:szCs w:val="24"/>
        </w:rPr>
        <w:t>.</w:t>
      </w:r>
      <w:r w:rsidR="00900B7F" w:rsidRPr="00900B7F">
        <w:rPr>
          <w:rFonts w:cs="Arial"/>
          <w:sz w:val="24"/>
          <w:szCs w:val="24"/>
        </w:rPr>
        <w:tab/>
        <w:t>V případě, že prodávající neposkytne servis v rámci záruční doby dle této smlouvy, je kupující oprávněn využít servisní služby jiného dodavatele bez předchozího souhlasu prodávajícího. Úhradu ceny za záruční servis od jiného dodavatele bude kupující vymáhat na prodávajícím.</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72403A" w:rsidRDefault="0072403A" w:rsidP="0072403A">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H/ </w:t>
      </w:r>
      <w:r w:rsidR="00900B7F" w:rsidRPr="0072403A">
        <w:rPr>
          <w:rFonts w:cs="Arial"/>
          <w:b/>
          <w:sz w:val="24"/>
          <w:szCs w:val="24"/>
          <w:u w:val="single"/>
        </w:rPr>
        <w:t>Licenční ujednání</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 xml:space="preserve">Prodávající poskytuje Kupujícímu nevýhradní, časově a místně neomezené licence k dodávanému softwaru instalovanému v předmětu koupě. Poskytnutí licencí je součástí kupní ceny uvedené v čl. </w:t>
      </w:r>
      <w:r w:rsidR="0072403A">
        <w:rPr>
          <w:rFonts w:cs="Arial"/>
          <w:sz w:val="24"/>
          <w:szCs w:val="24"/>
        </w:rPr>
        <w:t>B.</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Prodávající zaručuje, že na dodaném předmětu koupě neváznou práva třetích osob bránící uzavření této Smlouvy a řádnému užívání předmětu koupě Kupujícím, zejména práva vyplývající z průmyslového vlastnictví.</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lastRenderedPageBreak/>
        <w:t>3.</w:t>
      </w:r>
      <w:r w:rsidRPr="00900B7F">
        <w:rPr>
          <w:rFonts w:cs="Arial"/>
          <w:sz w:val="24"/>
          <w:szCs w:val="24"/>
        </w:rPr>
        <w:tab/>
        <w:t>Prodávající prohlašuje, že je oprávněn tuto Smlouvu uzavřít bez jakýchkoliv omezení ze strany třetích fyzických a právnických osob ve smyslu zákona č. 121/2000 Sb., o právu autorském, o právech souvisejících s právem autorským a o změně některých zákonů, ve znění pozdějších předpisů a jiných právních předpisů. V případě, že by kdokoli omezoval práva Kupujícího založená touto Smlouvou nebo mu bránil v jejich řádném výkonu, Prodávající se zavazuje, že bezodkladně a na vlastní náklady takovému jednání zabrání a uhradí Kupujícímu vzniklou škodu.</w:t>
      </w:r>
    </w:p>
    <w:p w:rsidR="00180EA9" w:rsidRPr="00900B7F" w:rsidRDefault="00180EA9" w:rsidP="00900B7F">
      <w:pPr>
        <w:autoSpaceDE w:val="0"/>
        <w:autoSpaceDN w:val="0"/>
        <w:adjustRightInd w:val="0"/>
        <w:spacing w:after="0" w:line="240" w:lineRule="auto"/>
        <w:jc w:val="both"/>
        <w:rPr>
          <w:rFonts w:cs="Arial"/>
          <w:sz w:val="24"/>
          <w:szCs w:val="24"/>
        </w:rPr>
      </w:pPr>
    </w:p>
    <w:p w:rsidR="00900B7F" w:rsidRPr="0072403A" w:rsidRDefault="0072403A" w:rsidP="0072403A">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CH/ </w:t>
      </w:r>
      <w:r w:rsidR="00900B7F" w:rsidRPr="0072403A">
        <w:rPr>
          <w:rFonts w:cs="Arial"/>
          <w:b/>
          <w:sz w:val="24"/>
          <w:szCs w:val="24"/>
          <w:u w:val="single"/>
        </w:rPr>
        <w:t>Ostatní ustanovení</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 xml:space="preserve">Prodávající bere na vědomí, že podle § 2 písm. e) zákona č. 320/2001 Sb., o finanční kontrole ve veřejné správě, v platném znění, je osobou povinnou spolupůsobit při výkonu finanční kontroly. Řídící orgán Operačního programu Rozvoje venkova bude mít v rámci kontroly právo přístupu, a to po dobu </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 let od ukončení operačního programu, k těm částem nabídky, Smlouvy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255/2012 Sb., o kontrole, v platném znění). Řídící orgán operačního programu Rozvoje venkova je oprávněn obdobným způsobem kontrolovat i případné subdodavatele.</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Prodávající je povinen řádně uchovávat veškerou dokumentaci související s realizací předmětu koupě (včetně účetnictví) minimálně po dobu 10 let od konce účetního období v roce, kdy bylo z této Smlouvy plněno. Ve stejné lhůtě je Prodávající povinen poskytovat požadované informace a dokumentaci zmocněncům pověřených orgánů kontroly provádění projektu v rámci OP a je povinen vytvořit výše uvedeným osobám podmínky k provedení kontroly vztahující se k realizaci projektu a poskytnout jim při provádění kontroly součinnost.</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72403A" w:rsidRDefault="0072403A" w:rsidP="0072403A">
      <w:pPr>
        <w:autoSpaceDE w:val="0"/>
        <w:autoSpaceDN w:val="0"/>
        <w:adjustRightInd w:val="0"/>
        <w:spacing w:after="0" w:line="240" w:lineRule="auto"/>
        <w:jc w:val="center"/>
        <w:rPr>
          <w:rFonts w:cs="Arial"/>
          <w:b/>
          <w:sz w:val="24"/>
          <w:szCs w:val="24"/>
          <w:u w:val="single"/>
        </w:rPr>
      </w:pPr>
      <w:r w:rsidRPr="0072403A">
        <w:rPr>
          <w:rFonts w:cs="Arial"/>
          <w:b/>
          <w:sz w:val="24"/>
          <w:szCs w:val="24"/>
          <w:u w:val="single"/>
        </w:rPr>
        <w:t xml:space="preserve">I/ </w:t>
      </w:r>
      <w:r w:rsidR="00900B7F" w:rsidRPr="0072403A">
        <w:rPr>
          <w:rFonts w:cs="Arial"/>
          <w:b/>
          <w:sz w:val="24"/>
          <w:szCs w:val="24"/>
          <w:u w:val="single"/>
        </w:rPr>
        <w:t>Komunikace</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Veškerá sdělení, či jiná jednání smluvních stran podle této Smlouvy, budou adresovány níže uvedeným zástupcům smluvních stran a to v českém jazyce.</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 xml:space="preserve">Pokud tato Smlouva vyžaduje pro určité sdělení či jiné jednání smluvních stran písemnou formu, bude takové sdělení zasláno prostřednictvím poskytovatele poštovních služeb na adresu sídla příslušné smluvní strany k rukám příslušné smluvní stran k rukám zástupce této strany podle této Smlouvy. </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w:t>
      </w:r>
      <w:r w:rsidRPr="00900B7F">
        <w:rPr>
          <w:rFonts w:cs="Arial"/>
          <w:sz w:val="24"/>
          <w:szCs w:val="24"/>
        </w:rPr>
        <w:tab/>
        <w:t xml:space="preserve">Vyžaduje-li tato Smlouva, aby určité sdělení či jiné jednání smluvní strany bylo učiněno písemně v určité lhůtě, je tato lhůta zachována, pokud je sdělení nebo úkon doručeno elektronicky na e-mail zástupce druhé smluvní strany podle této Smlouvy, je-li následně do tří pracovních dnů toto sdělení či jiné jednání zasláno v písemné podobě prostřednictvím poskytovatele poštovních služeb na adresu sídla příslušné smluvní stany. </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4.</w:t>
      </w:r>
      <w:r w:rsidRPr="00900B7F">
        <w:rPr>
          <w:rFonts w:cs="Arial"/>
          <w:sz w:val="24"/>
          <w:szCs w:val="24"/>
        </w:rPr>
        <w:tab/>
        <w:t>Zástupci stran:</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Prodávající prohlašuje, že pověřil níže uvedenou osobu k jednání svým jménem ve věcech souvisejících s realizací této Smlouvy:</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 xml:space="preserve">Jméno: </w:t>
      </w:r>
      <w:r w:rsidRPr="00900B7F">
        <w:rPr>
          <w:rFonts w:cs="Arial"/>
          <w:sz w:val="24"/>
          <w:szCs w:val="24"/>
        </w:rPr>
        <w:tab/>
      </w:r>
      <w:r w:rsidR="0072403A">
        <w:rPr>
          <w:rFonts w:cs="Arial"/>
          <w:sz w:val="24"/>
          <w:szCs w:val="24"/>
        </w:rPr>
        <w:tab/>
      </w:r>
      <w:r w:rsidR="0072403A">
        <w:rPr>
          <w:rFonts w:cs="Arial"/>
          <w:sz w:val="24"/>
          <w:szCs w:val="24"/>
        </w:rPr>
        <w:tab/>
      </w:r>
      <w:r w:rsidR="0072403A" w:rsidRPr="0072403A">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Email:</w:t>
      </w:r>
      <w:r w:rsidRPr="00900B7F">
        <w:rPr>
          <w:rFonts w:cs="Arial"/>
          <w:sz w:val="24"/>
          <w:szCs w:val="24"/>
        </w:rPr>
        <w:tab/>
      </w:r>
      <w:r w:rsidR="0072403A">
        <w:rPr>
          <w:rFonts w:cs="Arial"/>
          <w:sz w:val="24"/>
          <w:szCs w:val="24"/>
        </w:rPr>
        <w:tab/>
      </w:r>
      <w:r w:rsidR="0072403A">
        <w:rPr>
          <w:rFonts w:cs="Arial"/>
          <w:sz w:val="24"/>
          <w:szCs w:val="24"/>
        </w:rPr>
        <w:tab/>
      </w:r>
      <w:r w:rsidR="0072403A">
        <w:rPr>
          <w:rFonts w:cs="Arial"/>
          <w:sz w:val="24"/>
          <w:szCs w:val="24"/>
        </w:rPr>
        <w:tab/>
      </w:r>
      <w:r w:rsidR="0072403A" w:rsidRPr="0072403A">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Tel:</w:t>
      </w:r>
      <w:r w:rsidRPr="00900B7F">
        <w:rPr>
          <w:rFonts w:cs="Arial"/>
          <w:sz w:val="24"/>
          <w:szCs w:val="24"/>
        </w:rPr>
        <w:tab/>
      </w:r>
      <w:r w:rsidR="0072403A">
        <w:rPr>
          <w:rFonts w:cs="Arial"/>
          <w:sz w:val="24"/>
          <w:szCs w:val="24"/>
        </w:rPr>
        <w:tab/>
      </w:r>
      <w:r w:rsidR="0072403A">
        <w:rPr>
          <w:rFonts w:cs="Arial"/>
          <w:sz w:val="24"/>
          <w:szCs w:val="24"/>
        </w:rPr>
        <w:tab/>
      </w:r>
      <w:r w:rsidR="0072403A">
        <w:rPr>
          <w:rFonts w:cs="Arial"/>
          <w:sz w:val="24"/>
          <w:szCs w:val="24"/>
        </w:rPr>
        <w:tab/>
      </w:r>
      <w:r w:rsidR="0072403A" w:rsidRPr="0072403A">
        <w:rPr>
          <w:rFonts w:cs="Arial"/>
          <w:sz w:val="24"/>
          <w:szCs w:val="24"/>
          <w:highlight w:val="green"/>
        </w:rPr>
        <w:t>DOPLNIT</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Kupující prohlašuje, že prověřil níže uvedenou osobu k jednání svým jménem ve věcech souvisejících s realizací této Smlouvy:</w:t>
      </w:r>
    </w:p>
    <w:p w:rsidR="00D07BC0" w:rsidRPr="00D07BC0" w:rsidRDefault="00D07BC0" w:rsidP="00D07BC0">
      <w:pPr>
        <w:autoSpaceDE w:val="0"/>
        <w:autoSpaceDN w:val="0"/>
        <w:adjustRightInd w:val="0"/>
        <w:spacing w:after="0" w:line="240" w:lineRule="auto"/>
        <w:jc w:val="both"/>
        <w:rPr>
          <w:rFonts w:cs="Arial"/>
          <w:sz w:val="24"/>
          <w:szCs w:val="24"/>
        </w:rPr>
      </w:pPr>
      <w:r w:rsidRPr="00D07BC0">
        <w:rPr>
          <w:rFonts w:cs="Arial"/>
          <w:sz w:val="24"/>
          <w:szCs w:val="24"/>
        </w:rPr>
        <w:t>Ing.Oldřich Hrbáček, MBA., investiční a technický ředitel společnosti Semix Pluso spol. s r.o.</w:t>
      </w:r>
    </w:p>
    <w:p w:rsidR="00D07BC0" w:rsidRPr="00D07BC0" w:rsidRDefault="00D07BC0" w:rsidP="00D07BC0">
      <w:pPr>
        <w:autoSpaceDE w:val="0"/>
        <w:autoSpaceDN w:val="0"/>
        <w:adjustRightInd w:val="0"/>
        <w:spacing w:after="0" w:line="240" w:lineRule="auto"/>
        <w:jc w:val="both"/>
        <w:rPr>
          <w:rFonts w:cs="Arial"/>
          <w:sz w:val="24"/>
          <w:szCs w:val="24"/>
        </w:rPr>
      </w:pPr>
      <w:r w:rsidRPr="00D07BC0">
        <w:rPr>
          <w:rFonts w:cs="Arial"/>
          <w:sz w:val="24"/>
          <w:szCs w:val="24"/>
        </w:rPr>
        <w:t>Rybníčky 338, 747 81 Otice</w:t>
      </w:r>
    </w:p>
    <w:p w:rsidR="00D07BC0" w:rsidRPr="00D07BC0" w:rsidRDefault="00D07BC0" w:rsidP="00D07BC0">
      <w:pPr>
        <w:autoSpaceDE w:val="0"/>
        <w:autoSpaceDN w:val="0"/>
        <w:adjustRightInd w:val="0"/>
        <w:spacing w:after="0" w:line="240" w:lineRule="auto"/>
        <w:jc w:val="both"/>
        <w:rPr>
          <w:rFonts w:cs="Arial"/>
          <w:sz w:val="24"/>
          <w:szCs w:val="24"/>
        </w:rPr>
      </w:pPr>
      <w:r w:rsidRPr="00D07BC0">
        <w:rPr>
          <w:rFonts w:cs="Arial"/>
          <w:sz w:val="24"/>
          <w:szCs w:val="24"/>
        </w:rPr>
        <w:t>Email: oldrich.hrbacek@semix.cz</w:t>
      </w:r>
    </w:p>
    <w:p w:rsidR="00D07BC0" w:rsidRDefault="00D07BC0" w:rsidP="00D07BC0">
      <w:pPr>
        <w:autoSpaceDE w:val="0"/>
        <w:autoSpaceDN w:val="0"/>
        <w:adjustRightInd w:val="0"/>
        <w:spacing w:after="0" w:line="240" w:lineRule="auto"/>
        <w:jc w:val="both"/>
        <w:rPr>
          <w:rFonts w:cs="Arial"/>
          <w:sz w:val="24"/>
          <w:szCs w:val="24"/>
        </w:rPr>
      </w:pPr>
      <w:r w:rsidRPr="00D07BC0">
        <w:rPr>
          <w:rFonts w:cs="Arial"/>
          <w:sz w:val="24"/>
          <w:szCs w:val="24"/>
        </w:rPr>
        <w:t>Tel: +420 737 283 759</w:t>
      </w:r>
      <w:r w:rsidR="00900B7F" w:rsidRPr="00900B7F">
        <w:rPr>
          <w:rFonts w:cs="Arial"/>
          <w:sz w:val="24"/>
          <w:szCs w:val="24"/>
        </w:rPr>
        <w:t>5.</w:t>
      </w:r>
    </w:p>
    <w:p w:rsidR="00900B7F" w:rsidRPr="00900B7F" w:rsidRDefault="00D07BC0" w:rsidP="00D07BC0">
      <w:pPr>
        <w:autoSpaceDE w:val="0"/>
        <w:autoSpaceDN w:val="0"/>
        <w:adjustRightInd w:val="0"/>
        <w:spacing w:after="0" w:line="240" w:lineRule="auto"/>
        <w:jc w:val="both"/>
        <w:rPr>
          <w:rFonts w:cs="Arial"/>
          <w:sz w:val="24"/>
          <w:szCs w:val="24"/>
        </w:rPr>
      </w:pPr>
      <w:r>
        <w:rPr>
          <w:rFonts w:cs="Arial"/>
          <w:sz w:val="24"/>
          <w:szCs w:val="24"/>
        </w:rPr>
        <w:lastRenderedPageBreak/>
        <w:t>5.</w:t>
      </w:r>
      <w:r>
        <w:rPr>
          <w:rFonts w:cs="Arial"/>
          <w:sz w:val="24"/>
          <w:szCs w:val="24"/>
        </w:rPr>
        <w:tab/>
        <w:t>P</w:t>
      </w:r>
      <w:r w:rsidR="00900B7F" w:rsidRPr="00900B7F">
        <w:rPr>
          <w:rFonts w:cs="Arial"/>
          <w:sz w:val="24"/>
          <w:szCs w:val="24"/>
        </w:rPr>
        <w:t>okud jsou však tito zástupci oprávněni k podpisu této smlouvy, či jakéhokoliv dodatku k této Smlouvě, bude součástí smlouvy plná moc, udělená statutárním orgánem té ze stran, za kterou zástupce podepisuje. V případě nepředložení plné moci jsou oprávněni k podpisu smlouvy či dodatku pouze statutární zástupci dle OR.</w:t>
      </w:r>
    </w:p>
    <w:p w:rsidR="00900B7F" w:rsidRDefault="00900B7F" w:rsidP="00900B7F">
      <w:pPr>
        <w:autoSpaceDE w:val="0"/>
        <w:autoSpaceDN w:val="0"/>
        <w:adjustRightInd w:val="0"/>
        <w:spacing w:after="0" w:line="240" w:lineRule="auto"/>
        <w:jc w:val="both"/>
        <w:rPr>
          <w:rFonts w:cs="Arial"/>
          <w:sz w:val="24"/>
          <w:szCs w:val="24"/>
        </w:rPr>
      </w:pPr>
    </w:p>
    <w:p w:rsidR="00900B7F" w:rsidRPr="00D07BC0" w:rsidRDefault="00D07BC0" w:rsidP="00D07BC0">
      <w:pPr>
        <w:autoSpaceDE w:val="0"/>
        <w:autoSpaceDN w:val="0"/>
        <w:adjustRightInd w:val="0"/>
        <w:spacing w:after="0" w:line="240" w:lineRule="auto"/>
        <w:jc w:val="center"/>
        <w:rPr>
          <w:rFonts w:cs="Arial"/>
          <w:b/>
          <w:sz w:val="24"/>
          <w:szCs w:val="24"/>
          <w:u w:val="single"/>
        </w:rPr>
      </w:pPr>
      <w:r>
        <w:rPr>
          <w:rFonts w:cs="Arial"/>
          <w:b/>
          <w:sz w:val="24"/>
          <w:szCs w:val="24"/>
          <w:u w:val="single"/>
        </w:rPr>
        <w:t xml:space="preserve">J/ </w:t>
      </w:r>
      <w:r w:rsidR="00900B7F" w:rsidRPr="00D07BC0">
        <w:rPr>
          <w:rFonts w:cs="Arial"/>
          <w:b/>
          <w:sz w:val="24"/>
          <w:szCs w:val="24"/>
          <w:u w:val="single"/>
        </w:rPr>
        <w:t>Závěrečná ustanovení</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1.</w:t>
      </w:r>
      <w:r w:rsidRPr="00900B7F">
        <w:rPr>
          <w:rFonts w:cs="Arial"/>
          <w:sz w:val="24"/>
          <w:szCs w:val="24"/>
        </w:rPr>
        <w:tab/>
        <w:t>Tato Smlouva se řídí českým právem. Otázky v této Smlouvě neupravené se řídí příslušnými ustanoveními zákona č. 89/2012 Sb. občanského zákoníku. Jakýkoliv spor vzniklý z této Smlouvy nebo v souvislosti s ní bude spadat do soudní pravomoci českého soudu místně příslušného dle sídla Kupujícího.</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2.</w:t>
      </w:r>
      <w:r w:rsidRPr="00900B7F">
        <w:rPr>
          <w:rFonts w:cs="Arial"/>
          <w:sz w:val="24"/>
          <w:szCs w:val="24"/>
        </w:rPr>
        <w:tab/>
        <w:t>Smlouva je vypracována ve čtyřech vyhotoveních s platností originálu, z nichž každá smluvní strana obdrží dvě vyhotovení.</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3.</w:t>
      </w:r>
      <w:r w:rsidRPr="00900B7F">
        <w:rPr>
          <w:rFonts w:cs="Arial"/>
          <w:sz w:val="24"/>
          <w:szCs w:val="24"/>
        </w:rPr>
        <w:tab/>
        <w:t>Smlouvu lze měnit či doplňovat pouze písemnými, vzestupně a souvisle číslovanými dodatky podepsanými oběma smluvními stranami.</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4.</w:t>
      </w:r>
      <w:r w:rsidRPr="00900B7F">
        <w:rPr>
          <w:rFonts w:cs="Arial"/>
          <w:sz w:val="24"/>
          <w:szCs w:val="24"/>
        </w:rPr>
        <w:tab/>
        <w:t xml:space="preserve">Smlouva nabývá platnosti a účinnosti dnem jejího uzavření, tj. dnem podpisu Smlouvy oprávněnými zástupci obou smluvních stran. </w:t>
      </w:r>
    </w:p>
    <w:p w:rsidR="00900B7F" w:rsidRP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5.</w:t>
      </w:r>
      <w:r w:rsidRPr="00900B7F">
        <w:rPr>
          <w:rFonts w:cs="Arial"/>
          <w:sz w:val="24"/>
          <w:szCs w:val="24"/>
        </w:rPr>
        <w:tab/>
        <w:t xml:space="preserve">Nastanou-li u některé ze stran skutečnosti bránící řádnému plnění této Smlouvy, je povinna to ihned bez zbytečného odkladu oznámit druhé straně a vyvolat jednání zástupců Kupujícího a Prodávajícího. </w:t>
      </w:r>
    </w:p>
    <w:p w:rsidR="00900B7F" w:rsidRDefault="00900B7F" w:rsidP="00900B7F">
      <w:pPr>
        <w:autoSpaceDE w:val="0"/>
        <w:autoSpaceDN w:val="0"/>
        <w:adjustRightInd w:val="0"/>
        <w:spacing w:after="0" w:line="240" w:lineRule="auto"/>
        <w:jc w:val="both"/>
        <w:rPr>
          <w:rFonts w:cs="Arial"/>
          <w:sz w:val="24"/>
          <w:szCs w:val="24"/>
        </w:rPr>
      </w:pPr>
      <w:r w:rsidRPr="00900B7F">
        <w:rPr>
          <w:rFonts w:cs="Arial"/>
          <w:sz w:val="24"/>
          <w:szCs w:val="24"/>
        </w:rPr>
        <w:t>6.</w:t>
      </w:r>
      <w:r w:rsidRPr="00900B7F">
        <w:rPr>
          <w:rFonts w:cs="Arial"/>
          <w:sz w:val="24"/>
          <w:szCs w:val="24"/>
        </w:rPr>
        <w:tab/>
      </w:r>
      <w:r w:rsidRPr="0033767D">
        <w:rPr>
          <w:rFonts w:cs="Arial"/>
          <w:b/>
          <w:sz w:val="24"/>
          <w:szCs w:val="24"/>
        </w:rPr>
        <w:t>Nedílnou součástí této Smlouvy jsou její přílohy:</w:t>
      </w:r>
    </w:p>
    <w:p w:rsidR="00180EA9" w:rsidRPr="0033767D" w:rsidRDefault="0033767D" w:rsidP="00180EA9">
      <w:pPr>
        <w:autoSpaceDE w:val="0"/>
        <w:autoSpaceDN w:val="0"/>
        <w:adjustRightInd w:val="0"/>
        <w:spacing w:after="0" w:line="240" w:lineRule="auto"/>
        <w:jc w:val="both"/>
        <w:rPr>
          <w:rFonts w:cs="Arial"/>
          <w:sz w:val="24"/>
          <w:szCs w:val="24"/>
        </w:rPr>
      </w:pPr>
      <w:r w:rsidRPr="0033767D">
        <w:rPr>
          <w:rFonts w:cs="Arial"/>
          <w:sz w:val="24"/>
          <w:szCs w:val="24"/>
        </w:rPr>
        <w:t xml:space="preserve">Příloha č.1: </w:t>
      </w:r>
      <w:r w:rsidR="00180EA9" w:rsidRPr="0033767D">
        <w:rPr>
          <w:rFonts w:cs="Arial"/>
          <w:sz w:val="24"/>
          <w:szCs w:val="24"/>
        </w:rPr>
        <w:t xml:space="preserve">Nabídka podaná na základě otevřené výzvy číslo: </w:t>
      </w:r>
      <w:r w:rsidR="00180EA9" w:rsidRPr="0033767D">
        <w:rPr>
          <w:rFonts w:cs="Arial"/>
          <w:sz w:val="24"/>
          <w:szCs w:val="24"/>
          <w:highlight w:val="green"/>
        </w:rPr>
        <w:t>DOPLNIT</w:t>
      </w:r>
      <w:r w:rsidR="00180EA9" w:rsidRPr="0033767D">
        <w:rPr>
          <w:rFonts w:cs="Arial"/>
          <w:sz w:val="24"/>
          <w:szCs w:val="24"/>
        </w:rPr>
        <w:t xml:space="preserve"> ze dne: </w:t>
      </w:r>
      <w:r w:rsidR="00180EA9" w:rsidRPr="0033767D">
        <w:rPr>
          <w:rFonts w:cs="Arial"/>
          <w:sz w:val="24"/>
          <w:szCs w:val="24"/>
          <w:highlight w:val="green"/>
        </w:rPr>
        <w:t>DOPLNIT</w:t>
      </w:r>
    </w:p>
    <w:p w:rsidR="00900B7F" w:rsidRPr="0033767D" w:rsidRDefault="00900B7F" w:rsidP="00900B7F">
      <w:pPr>
        <w:autoSpaceDE w:val="0"/>
        <w:autoSpaceDN w:val="0"/>
        <w:adjustRightInd w:val="0"/>
        <w:spacing w:after="0" w:line="240" w:lineRule="auto"/>
        <w:jc w:val="both"/>
        <w:rPr>
          <w:rFonts w:cs="Arial"/>
          <w:sz w:val="24"/>
          <w:szCs w:val="24"/>
        </w:rPr>
      </w:pPr>
      <w:r w:rsidRPr="0033767D">
        <w:rPr>
          <w:rFonts w:cs="Arial"/>
          <w:sz w:val="24"/>
          <w:szCs w:val="24"/>
        </w:rPr>
        <w:t>Příloha č.</w:t>
      </w:r>
      <w:r w:rsidR="0033767D" w:rsidRPr="0033767D">
        <w:rPr>
          <w:rFonts w:cs="Arial"/>
          <w:sz w:val="24"/>
          <w:szCs w:val="24"/>
        </w:rPr>
        <w:t xml:space="preserve">2: </w:t>
      </w:r>
      <w:r w:rsidRPr="0033767D">
        <w:rPr>
          <w:rFonts w:cs="Arial"/>
          <w:sz w:val="24"/>
          <w:szCs w:val="24"/>
        </w:rPr>
        <w:t xml:space="preserve">Technická specifikace </w:t>
      </w:r>
      <w:r w:rsidR="0033767D" w:rsidRPr="0033767D">
        <w:rPr>
          <w:rFonts w:cs="Arial"/>
          <w:sz w:val="24"/>
          <w:szCs w:val="24"/>
        </w:rPr>
        <w:t>zařízení</w:t>
      </w:r>
      <w:r w:rsidRPr="0033767D">
        <w:rPr>
          <w:rFonts w:cs="Arial"/>
          <w:sz w:val="24"/>
          <w:szCs w:val="24"/>
        </w:rPr>
        <w:t xml:space="preserve"> </w:t>
      </w:r>
      <w:r w:rsidR="0033767D" w:rsidRPr="0033767D">
        <w:rPr>
          <w:rFonts w:cs="Arial"/>
          <w:sz w:val="24"/>
          <w:szCs w:val="24"/>
        </w:rPr>
        <w:t xml:space="preserve">- součást nabídky prodávajícího + příloha č.3 (část J) - soulad nabídky s technickou specifikací </w:t>
      </w:r>
    </w:p>
    <w:p w:rsidR="00180EA9" w:rsidRPr="00F0146E" w:rsidRDefault="00180EA9" w:rsidP="00900B7F">
      <w:pPr>
        <w:autoSpaceDE w:val="0"/>
        <w:autoSpaceDN w:val="0"/>
        <w:adjustRightInd w:val="0"/>
        <w:spacing w:after="0" w:line="240" w:lineRule="auto"/>
        <w:jc w:val="both"/>
        <w:rPr>
          <w:rFonts w:cs="Arial"/>
          <w:b/>
          <w:sz w:val="24"/>
          <w:szCs w:val="24"/>
        </w:rPr>
      </w:pPr>
    </w:p>
    <w:p w:rsidR="00900B7F" w:rsidRPr="00180EA9" w:rsidRDefault="00900B7F" w:rsidP="00900B7F">
      <w:pPr>
        <w:autoSpaceDE w:val="0"/>
        <w:autoSpaceDN w:val="0"/>
        <w:adjustRightInd w:val="0"/>
        <w:spacing w:after="0" w:line="240" w:lineRule="auto"/>
        <w:jc w:val="both"/>
        <w:rPr>
          <w:rFonts w:cs="Arial"/>
          <w:b/>
          <w:sz w:val="24"/>
          <w:szCs w:val="24"/>
        </w:rPr>
      </w:pPr>
      <w:r w:rsidRPr="0033767D">
        <w:rPr>
          <w:rFonts w:cs="Arial"/>
          <w:b/>
          <w:sz w:val="24"/>
          <w:szCs w:val="24"/>
        </w:rPr>
        <w:t>7.</w:t>
      </w:r>
      <w:r w:rsidRPr="0033767D">
        <w:rPr>
          <w:rFonts w:cs="Arial"/>
          <w:b/>
          <w:sz w:val="24"/>
          <w:szCs w:val="24"/>
        </w:rPr>
        <w:tab/>
        <w:t>Smluvní strany prohlašují, že text Smlouvy řádně přečetly, souhlasí s jejím obsahem a na důkaz</w:t>
      </w:r>
      <w:r w:rsidRPr="00180EA9">
        <w:rPr>
          <w:rFonts w:cs="Arial"/>
          <w:b/>
          <w:sz w:val="24"/>
          <w:szCs w:val="24"/>
        </w:rPr>
        <w:t xml:space="preserve"> toho obě smluvní strany připojují své podpisy.</w:t>
      </w:r>
    </w:p>
    <w:p w:rsidR="00900B7F" w:rsidRDefault="00900B7F" w:rsidP="00900B7F">
      <w:pPr>
        <w:autoSpaceDE w:val="0"/>
        <w:autoSpaceDN w:val="0"/>
        <w:adjustRightInd w:val="0"/>
        <w:spacing w:after="0" w:line="240" w:lineRule="auto"/>
        <w:jc w:val="both"/>
        <w:rPr>
          <w:rFonts w:cs="Arial"/>
          <w:sz w:val="24"/>
          <w:szCs w:val="24"/>
        </w:rPr>
      </w:pPr>
    </w:p>
    <w:p w:rsidR="00D07BC0" w:rsidRDefault="00D07BC0" w:rsidP="00900B7F">
      <w:pPr>
        <w:autoSpaceDE w:val="0"/>
        <w:autoSpaceDN w:val="0"/>
        <w:adjustRightInd w:val="0"/>
        <w:spacing w:after="0" w:line="240" w:lineRule="auto"/>
        <w:jc w:val="both"/>
        <w:rPr>
          <w:rFonts w:cs="Arial"/>
          <w:sz w:val="24"/>
          <w:szCs w:val="24"/>
        </w:rPr>
      </w:pPr>
    </w:p>
    <w:p w:rsidR="00F0146E" w:rsidRDefault="00F0146E" w:rsidP="00900B7F">
      <w:pPr>
        <w:autoSpaceDE w:val="0"/>
        <w:autoSpaceDN w:val="0"/>
        <w:adjustRightInd w:val="0"/>
        <w:spacing w:after="0" w:line="240" w:lineRule="auto"/>
        <w:jc w:val="both"/>
        <w:rPr>
          <w:rFonts w:cs="Arial"/>
          <w:sz w:val="24"/>
          <w:szCs w:val="24"/>
        </w:rPr>
      </w:pPr>
    </w:p>
    <w:p w:rsidR="00F0146E" w:rsidRDefault="00F0146E" w:rsidP="00900B7F">
      <w:pPr>
        <w:autoSpaceDE w:val="0"/>
        <w:autoSpaceDN w:val="0"/>
        <w:adjustRightInd w:val="0"/>
        <w:spacing w:after="0" w:line="240" w:lineRule="auto"/>
        <w:jc w:val="both"/>
        <w:rPr>
          <w:rFonts w:cs="Arial"/>
          <w:sz w:val="24"/>
          <w:szCs w:val="24"/>
        </w:rPr>
      </w:pPr>
    </w:p>
    <w:p w:rsidR="00D07BC0" w:rsidRPr="00900B7F" w:rsidRDefault="00D07BC0" w:rsidP="00900B7F">
      <w:pPr>
        <w:autoSpaceDE w:val="0"/>
        <w:autoSpaceDN w:val="0"/>
        <w:adjustRightInd w:val="0"/>
        <w:spacing w:after="0" w:line="240" w:lineRule="auto"/>
        <w:jc w:val="both"/>
        <w:rPr>
          <w:rFonts w:cs="Arial"/>
          <w:sz w:val="24"/>
          <w:szCs w:val="24"/>
        </w:rPr>
      </w:pPr>
    </w:p>
    <w:p w:rsidR="00900B7F" w:rsidRPr="00D07BC0" w:rsidRDefault="00900B7F" w:rsidP="00900B7F">
      <w:pPr>
        <w:autoSpaceDE w:val="0"/>
        <w:autoSpaceDN w:val="0"/>
        <w:adjustRightInd w:val="0"/>
        <w:spacing w:after="0" w:line="240" w:lineRule="auto"/>
        <w:jc w:val="both"/>
        <w:rPr>
          <w:rFonts w:cs="Arial"/>
          <w:b/>
          <w:sz w:val="24"/>
          <w:szCs w:val="24"/>
        </w:rPr>
      </w:pPr>
      <w:r w:rsidRPr="00D07BC0">
        <w:rPr>
          <w:rFonts w:cs="Arial"/>
          <w:b/>
          <w:sz w:val="24"/>
          <w:szCs w:val="24"/>
        </w:rPr>
        <w:t>Kupující:</w:t>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t>Prodávající:</w:t>
      </w:r>
    </w:p>
    <w:p w:rsidR="00900B7F" w:rsidRPr="00D07BC0" w:rsidRDefault="00900B7F" w:rsidP="00900B7F">
      <w:pPr>
        <w:autoSpaceDE w:val="0"/>
        <w:autoSpaceDN w:val="0"/>
        <w:adjustRightInd w:val="0"/>
        <w:spacing w:after="0" w:line="240" w:lineRule="auto"/>
        <w:jc w:val="both"/>
        <w:rPr>
          <w:rFonts w:cs="Arial"/>
          <w:b/>
          <w:sz w:val="24"/>
          <w:szCs w:val="24"/>
        </w:rPr>
      </w:pPr>
    </w:p>
    <w:p w:rsidR="00900B7F" w:rsidRPr="00D07BC0" w:rsidRDefault="00900B7F" w:rsidP="00900B7F">
      <w:pPr>
        <w:autoSpaceDE w:val="0"/>
        <w:autoSpaceDN w:val="0"/>
        <w:adjustRightInd w:val="0"/>
        <w:spacing w:after="0" w:line="240" w:lineRule="auto"/>
        <w:jc w:val="both"/>
        <w:rPr>
          <w:rFonts w:cs="Arial"/>
          <w:b/>
          <w:sz w:val="24"/>
          <w:szCs w:val="24"/>
        </w:rPr>
      </w:pPr>
      <w:r w:rsidRPr="00D07BC0">
        <w:rPr>
          <w:rFonts w:cs="Arial"/>
          <w:b/>
          <w:sz w:val="24"/>
          <w:szCs w:val="24"/>
        </w:rPr>
        <w:t>V ……………………………… dne………………………</w:t>
      </w:r>
      <w:r w:rsidR="0033767D">
        <w:rPr>
          <w:rFonts w:cs="Arial"/>
          <w:b/>
          <w:sz w:val="24"/>
          <w:szCs w:val="24"/>
        </w:rPr>
        <w:tab/>
      </w:r>
      <w:r w:rsidR="0033767D">
        <w:rPr>
          <w:rFonts w:cs="Arial"/>
          <w:b/>
          <w:sz w:val="24"/>
          <w:szCs w:val="24"/>
        </w:rPr>
        <w:tab/>
      </w:r>
      <w:r w:rsidR="0033767D">
        <w:rPr>
          <w:rFonts w:cs="Arial"/>
          <w:b/>
          <w:sz w:val="24"/>
          <w:szCs w:val="24"/>
        </w:rPr>
        <w:tab/>
      </w:r>
      <w:r w:rsidR="0033767D" w:rsidRPr="00D07BC0">
        <w:rPr>
          <w:rFonts w:cs="Arial"/>
          <w:b/>
          <w:sz w:val="24"/>
          <w:szCs w:val="24"/>
        </w:rPr>
        <w:t>V ……………………………… dne………………………</w:t>
      </w:r>
    </w:p>
    <w:p w:rsidR="00900B7F" w:rsidRDefault="00900B7F" w:rsidP="00900B7F">
      <w:pPr>
        <w:autoSpaceDE w:val="0"/>
        <w:autoSpaceDN w:val="0"/>
        <w:adjustRightInd w:val="0"/>
        <w:spacing w:after="0" w:line="240" w:lineRule="auto"/>
        <w:jc w:val="both"/>
        <w:rPr>
          <w:rFonts w:cs="Arial"/>
          <w:b/>
          <w:sz w:val="24"/>
          <w:szCs w:val="24"/>
        </w:rPr>
      </w:pPr>
    </w:p>
    <w:p w:rsidR="00D07BC0" w:rsidRDefault="00D07BC0" w:rsidP="00900B7F">
      <w:pPr>
        <w:autoSpaceDE w:val="0"/>
        <w:autoSpaceDN w:val="0"/>
        <w:adjustRightInd w:val="0"/>
        <w:spacing w:after="0" w:line="240" w:lineRule="auto"/>
        <w:jc w:val="both"/>
        <w:rPr>
          <w:rFonts w:cs="Arial"/>
          <w:b/>
          <w:sz w:val="24"/>
          <w:szCs w:val="24"/>
        </w:rPr>
      </w:pPr>
    </w:p>
    <w:p w:rsidR="00D07BC0" w:rsidRDefault="00D07BC0" w:rsidP="00900B7F">
      <w:pPr>
        <w:autoSpaceDE w:val="0"/>
        <w:autoSpaceDN w:val="0"/>
        <w:adjustRightInd w:val="0"/>
        <w:spacing w:after="0" w:line="240" w:lineRule="auto"/>
        <w:jc w:val="both"/>
        <w:rPr>
          <w:rFonts w:cs="Arial"/>
          <w:b/>
          <w:sz w:val="24"/>
          <w:szCs w:val="24"/>
        </w:rPr>
      </w:pPr>
    </w:p>
    <w:p w:rsidR="00F0146E" w:rsidRPr="00D07BC0" w:rsidRDefault="00F0146E" w:rsidP="00900B7F">
      <w:pPr>
        <w:autoSpaceDE w:val="0"/>
        <w:autoSpaceDN w:val="0"/>
        <w:adjustRightInd w:val="0"/>
        <w:spacing w:after="0" w:line="240" w:lineRule="auto"/>
        <w:jc w:val="both"/>
        <w:rPr>
          <w:rFonts w:cs="Arial"/>
          <w:b/>
          <w:sz w:val="24"/>
          <w:szCs w:val="24"/>
        </w:rPr>
      </w:pPr>
    </w:p>
    <w:p w:rsidR="00900B7F" w:rsidRPr="00D07BC0" w:rsidRDefault="00900B7F" w:rsidP="00900B7F">
      <w:pPr>
        <w:autoSpaceDE w:val="0"/>
        <w:autoSpaceDN w:val="0"/>
        <w:adjustRightInd w:val="0"/>
        <w:spacing w:after="0" w:line="240" w:lineRule="auto"/>
        <w:jc w:val="both"/>
        <w:rPr>
          <w:rFonts w:cs="Arial"/>
          <w:b/>
          <w:sz w:val="24"/>
          <w:szCs w:val="24"/>
        </w:rPr>
      </w:pPr>
      <w:r w:rsidRPr="00D07BC0">
        <w:rPr>
          <w:rFonts w:cs="Arial"/>
          <w:b/>
          <w:sz w:val="24"/>
          <w:szCs w:val="24"/>
        </w:rPr>
        <w:t>………………………………………………</w:t>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t xml:space="preserve">       …………………………………………</w:t>
      </w:r>
    </w:p>
    <w:p w:rsidR="00900B7F" w:rsidRPr="00D07BC0" w:rsidRDefault="00900B7F" w:rsidP="00900B7F">
      <w:pPr>
        <w:autoSpaceDE w:val="0"/>
        <w:autoSpaceDN w:val="0"/>
        <w:adjustRightInd w:val="0"/>
        <w:spacing w:after="0" w:line="240" w:lineRule="auto"/>
        <w:jc w:val="both"/>
        <w:rPr>
          <w:rFonts w:cs="Arial"/>
          <w:sz w:val="24"/>
          <w:szCs w:val="24"/>
        </w:rPr>
      </w:pPr>
      <w:r w:rsidRPr="00D07BC0">
        <w:rPr>
          <w:rFonts w:cs="Arial"/>
          <w:b/>
          <w:sz w:val="24"/>
          <w:szCs w:val="24"/>
        </w:rPr>
        <w:t xml:space="preserve">Ing. </w:t>
      </w:r>
      <w:r w:rsidR="00D07BC0">
        <w:rPr>
          <w:rFonts w:cs="Arial"/>
          <w:b/>
          <w:sz w:val="24"/>
          <w:szCs w:val="24"/>
        </w:rPr>
        <w:t>Michal Čižmár</w:t>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r>
      <w:r w:rsidRPr="00D07BC0">
        <w:rPr>
          <w:rFonts w:cs="Arial"/>
          <w:b/>
          <w:sz w:val="24"/>
          <w:szCs w:val="24"/>
        </w:rPr>
        <w:tab/>
      </w:r>
      <w:r w:rsidR="00D07BC0">
        <w:rPr>
          <w:rFonts w:cs="Arial"/>
          <w:b/>
          <w:sz w:val="24"/>
          <w:szCs w:val="24"/>
        </w:rPr>
        <w:tab/>
      </w:r>
      <w:r w:rsidR="00D07BC0">
        <w:rPr>
          <w:rFonts w:cs="Arial"/>
          <w:b/>
          <w:sz w:val="24"/>
          <w:szCs w:val="24"/>
        </w:rPr>
        <w:tab/>
      </w:r>
      <w:r w:rsidR="00D07BC0" w:rsidRPr="00D07BC0">
        <w:rPr>
          <w:rFonts w:cs="Arial"/>
          <w:sz w:val="24"/>
          <w:szCs w:val="24"/>
          <w:highlight w:val="green"/>
        </w:rPr>
        <w:t>DOPLNIT</w:t>
      </w:r>
    </w:p>
    <w:p w:rsidR="00900B7F" w:rsidRPr="00D07BC0" w:rsidRDefault="00D07BC0" w:rsidP="00900B7F">
      <w:pPr>
        <w:autoSpaceDE w:val="0"/>
        <w:autoSpaceDN w:val="0"/>
        <w:adjustRightInd w:val="0"/>
        <w:spacing w:after="0" w:line="240" w:lineRule="auto"/>
        <w:jc w:val="both"/>
        <w:rPr>
          <w:rFonts w:cs="Arial"/>
          <w:b/>
          <w:sz w:val="24"/>
          <w:szCs w:val="24"/>
        </w:rPr>
      </w:pPr>
      <w:r>
        <w:rPr>
          <w:rFonts w:cs="Arial"/>
          <w:b/>
          <w:sz w:val="24"/>
          <w:szCs w:val="24"/>
        </w:rPr>
        <w:t>Jednatel, ředitel společnosti</w:t>
      </w:r>
    </w:p>
    <w:p w:rsidR="00900B7F" w:rsidRPr="00900B7F" w:rsidRDefault="00900B7F" w:rsidP="00900B7F">
      <w:pPr>
        <w:autoSpaceDE w:val="0"/>
        <w:autoSpaceDN w:val="0"/>
        <w:adjustRightInd w:val="0"/>
        <w:spacing w:after="0" w:line="240" w:lineRule="auto"/>
        <w:jc w:val="both"/>
        <w:rPr>
          <w:rFonts w:cs="Arial"/>
          <w:sz w:val="24"/>
          <w:szCs w:val="24"/>
        </w:rPr>
      </w:pPr>
    </w:p>
    <w:p w:rsidR="00900B7F" w:rsidRPr="00900B7F" w:rsidRDefault="00900B7F" w:rsidP="00900B7F">
      <w:pPr>
        <w:autoSpaceDE w:val="0"/>
        <w:autoSpaceDN w:val="0"/>
        <w:adjustRightInd w:val="0"/>
        <w:spacing w:after="0" w:line="240" w:lineRule="auto"/>
        <w:jc w:val="both"/>
        <w:rPr>
          <w:rFonts w:cs="Arial"/>
          <w:sz w:val="24"/>
          <w:szCs w:val="24"/>
        </w:rPr>
      </w:pPr>
    </w:p>
    <w:sectPr w:rsidR="00900B7F" w:rsidRPr="00900B7F" w:rsidSect="00F70B91">
      <w:headerReference w:type="default" r:id="rId8"/>
      <w:footerReference w:type="default" r:id="rId9"/>
      <w:pgSz w:w="11906" w:h="16838"/>
      <w:pgMar w:top="851" w:right="851" w:bottom="851" w:left="85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06" w:rsidRDefault="00F13D06" w:rsidP="009F15FC">
      <w:pPr>
        <w:spacing w:after="0" w:line="240" w:lineRule="auto"/>
      </w:pPr>
      <w:r>
        <w:separator/>
      </w:r>
    </w:p>
  </w:endnote>
  <w:endnote w:type="continuationSeparator" w:id="0">
    <w:p w:rsidR="00F13D06" w:rsidRDefault="00F13D06" w:rsidP="009F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9F" w:rsidRDefault="0074179F" w:rsidP="00E27A2D">
    <w:pPr>
      <w:pStyle w:val="Zpat"/>
      <w:jc w:val="center"/>
    </w:pPr>
    <w:r>
      <w:rPr>
        <w:noProof/>
        <w:color w:val="5B9BD5" w:themeColor="accent1"/>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84C254"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sidRPr="00E27A2D">
      <w:rPr>
        <w:rFonts w:asciiTheme="majorHAnsi" w:eastAsiaTheme="majorEastAsia" w:hAnsiTheme="majorHAnsi" w:cstheme="majorBidi"/>
        <w:sz w:val="20"/>
        <w:szCs w:val="20"/>
      </w:rPr>
      <w:t xml:space="preserve">Str. </w:t>
    </w:r>
    <w:r w:rsidRPr="00E27A2D">
      <w:rPr>
        <w:rFonts w:eastAsiaTheme="minorEastAsia"/>
        <w:sz w:val="20"/>
        <w:szCs w:val="20"/>
      </w:rPr>
      <w:fldChar w:fldCharType="begin"/>
    </w:r>
    <w:r w:rsidRPr="00E27A2D">
      <w:rPr>
        <w:sz w:val="20"/>
        <w:szCs w:val="20"/>
      </w:rPr>
      <w:instrText>PAGE    \* MERGEFORMAT</w:instrText>
    </w:r>
    <w:r w:rsidRPr="00E27A2D">
      <w:rPr>
        <w:rFonts w:eastAsiaTheme="minorEastAsia"/>
        <w:sz w:val="20"/>
        <w:szCs w:val="20"/>
      </w:rPr>
      <w:fldChar w:fldCharType="separate"/>
    </w:r>
    <w:r w:rsidR="00154AFE" w:rsidRPr="00154AFE">
      <w:rPr>
        <w:rFonts w:asciiTheme="majorHAnsi" w:eastAsiaTheme="majorEastAsia" w:hAnsiTheme="majorHAnsi" w:cstheme="majorBidi"/>
        <w:noProof/>
        <w:sz w:val="20"/>
        <w:szCs w:val="20"/>
      </w:rPr>
      <w:t>3</w:t>
    </w:r>
    <w:r w:rsidRPr="00E27A2D">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06" w:rsidRDefault="00F13D06" w:rsidP="009F15FC">
      <w:pPr>
        <w:spacing w:after="0" w:line="240" w:lineRule="auto"/>
      </w:pPr>
      <w:r>
        <w:separator/>
      </w:r>
    </w:p>
  </w:footnote>
  <w:footnote w:type="continuationSeparator" w:id="0">
    <w:p w:rsidR="00F13D06" w:rsidRDefault="00F13D06" w:rsidP="009F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9F" w:rsidRPr="00F70B91" w:rsidRDefault="00E02B48" w:rsidP="00F70B91">
    <w:pPr>
      <w:pStyle w:val="Zhlav"/>
    </w:pPr>
    <w:r>
      <w:rPr>
        <w:noProof/>
        <w:lang w:eastAsia="cs-CZ"/>
      </w:rPr>
      <w:drawing>
        <wp:inline distT="0" distB="0" distL="0" distR="0">
          <wp:extent cx="832651" cy="848360"/>
          <wp:effectExtent l="0" t="0" r="571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OVY_PODPIS_logo_new_kopie.png"/>
                  <pic:cNvPicPr/>
                </pic:nvPicPr>
                <pic:blipFill>
                  <a:blip r:embed="rId1">
                    <a:extLst>
                      <a:ext uri="{28A0092B-C50C-407E-A947-70E740481C1C}">
                        <a14:useLocalDpi xmlns:a14="http://schemas.microsoft.com/office/drawing/2010/main" val="0"/>
                      </a:ext>
                    </a:extLst>
                  </a:blip>
                  <a:stretch>
                    <a:fillRect/>
                  </a:stretch>
                </pic:blipFill>
                <pic:spPr>
                  <a:xfrm>
                    <a:off x="0" y="0"/>
                    <a:ext cx="867073" cy="883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12A"/>
    <w:multiLevelType w:val="hybridMultilevel"/>
    <w:tmpl w:val="020C0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31A13"/>
    <w:multiLevelType w:val="hybridMultilevel"/>
    <w:tmpl w:val="E1087E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25F1396"/>
    <w:multiLevelType w:val="hybridMultilevel"/>
    <w:tmpl w:val="1C484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4A41D1"/>
    <w:multiLevelType w:val="hybridMultilevel"/>
    <w:tmpl w:val="0D7ED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BE73DE"/>
    <w:multiLevelType w:val="hybridMultilevel"/>
    <w:tmpl w:val="C636C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1D05AB"/>
    <w:multiLevelType w:val="hybridMultilevel"/>
    <w:tmpl w:val="60BCA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B8423D"/>
    <w:multiLevelType w:val="hybridMultilevel"/>
    <w:tmpl w:val="A08E1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0E18D3"/>
    <w:multiLevelType w:val="hybridMultilevel"/>
    <w:tmpl w:val="9C9EEC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6B7BCD"/>
    <w:multiLevelType w:val="hybridMultilevel"/>
    <w:tmpl w:val="75F243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7F4440"/>
    <w:multiLevelType w:val="hybridMultilevel"/>
    <w:tmpl w:val="F0EE92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6E3563"/>
    <w:multiLevelType w:val="hybridMultilevel"/>
    <w:tmpl w:val="7EBA3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2061D0"/>
    <w:multiLevelType w:val="hybridMultilevel"/>
    <w:tmpl w:val="B52A9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0C0D59"/>
    <w:multiLevelType w:val="hybridMultilevel"/>
    <w:tmpl w:val="70E8CE80"/>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A2A5A9F"/>
    <w:multiLevelType w:val="hybridMultilevel"/>
    <w:tmpl w:val="98CC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BF3A0D"/>
    <w:multiLevelType w:val="hybridMultilevel"/>
    <w:tmpl w:val="1C427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BF7BFE"/>
    <w:multiLevelType w:val="hybridMultilevel"/>
    <w:tmpl w:val="39F4C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323482"/>
    <w:multiLevelType w:val="hybridMultilevel"/>
    <w:tmpl w:val="31F4DDA4"/>
    <w:lvl w:ilvl="0" w:tplc="58A62F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CE1CAE"/>
    <w:multiLevelType w:val="hybridMultilevel"/>
    <w:tmpl w:val="D0BC52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94F2E"/>
    <w:multiLevelType w:val="hybridMultilevel"/>
    <w:tmpl w:val="B9C43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FF5754"/>
    <w:multiLevelType w:val="hybridMultilevel"/>
    <w:tmpl w:val="30B641EC"/>
    <w:lvl w:ilvl="0" w:tplc="42089F02">
      <w:start w:val="1"/>
      <w:numFmt w:val="bullet"/>
      <w:lvlText w:val=""/>
      <w:lvlJc w:val="left"/>
      <w:pPr>
        <w:ind w:left="720" w:hanging="360"/>
      </w:pPr>
      <w:rPr>
        <w:rFonts w:ascii="Symbol" w:hAnsi="Symbol" w:hint="default"/>
      </w:rPr>
    </w:lvl>
    <w:lvl w:ilvl="1" w:tplc="C426848A">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AA7C96"/>
    <w:multiLevelType w:val="hybridMultilevel"/>
    <w:tmpl w:val="A140B8F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3DFB0AA6"/>
    <w:multiLevelType w:val="hybridMultilevel"/>
    <w:tmpl w:val="78EA0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70559"/>
    <w:multiLevelType w:val="hybridMultilevel"/>
    <w:tmpl w:val="E7F09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63388C"/>
    <w:multiLevelType w:val="hybridMultilevel"/>
    <w:tmpl w:val="8982D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CF073C"/>
    <w:multiLevelType w:val="hybridMultilevel"/>
    <w:tmpl w:val="27E4D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DD152F"/>
    <w:multiLevelType w:val="hybridMultilevel"/>
    <w:tmpl w:val="676AC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601DAC"/>
    <w:multiLevelType w:val="hybridMultilevel"/>
    <w:tmpl w:val="27CAB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443E9A"/>
    <w:multiLevelType w:val="hybridMultilevel"/>
    <w:tmpl w:val="E9866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C95E87"/>
    <w:multiLevelType w:val="hybridMultilevel"/>
    <w:tmpl w:val="7A1E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7C3C8F"/>
    <w:multiLevelType w:val="hybridMultilevel"/>
    <w:tmpl w:val="41801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846CC7"/>
    <w:multiLevelType w:val="hybridMultilevel"/>
    <w:tmpl w:val="9C0E4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3"/>
  </w:num>
  <w:num w:numId="6">
    <w:abstractNumId w:val="13"/>
  </w:num>
  <w:num w:numId="7">
    <w:abstractNumId w:val="30"/>
  </w:num>
  <w:num w:numId="8">
    <w:abstractNumId w:val="17"/>
  </w:num>
  <w:num w:numId="9">
    <w:abstractNumId w:val="23"/>
  </w:num>
  <w:num w:numId="10">
    <w:abstractNumId w:val="4"/>
  </w:num>
  <w:num w:numId="11">
    <w:abstractNumId w:val="16"/>
  </w:num>
  <w:num w:numId="12">
    <w:abstractNumId w:val="22"/>
  </w:num>
  <w:num w:numId="13">
    <w:abstractNumId w:val="21"/>
  </w:num>
  <w:num w:numId="14">
    <w:abstractNumId w:val="6"/>
  </w:num>
  <w:num w:numId="15">
    <w:abstractNumId w:val="25"/>
  </w:num>
  <w:num w:numId="16">
    <w:abstractNumId w:val="15"/>
  </w:num>
  <w:num w:numId="17">
    <w:abstractNumId w:val="18"/>
  </w:num>
  <w:num w:numId="18">
    <w:abstractNumId w:val="24"/>
  </w:num>
  <w:num w:numId="19">
    <w:abstractNumId w:val="27"/>
  </w:num>
  <w:num w:numId="20">
    <w:abstractNumId w:val="26"/>
  </w:num>
  <w:num w:numId="21">
    <w:abstractNumId w:val="14"/>
  </w:num>
  <w:num w:numId="22">
    <w:abstractNumId w:val="29"/>
  </w:num>
  <w:num w:numId="23">
    <w:abstractNumId w:val="7"/>
  </w:num>
  <w:num w:numId="24">
    <w:abstractNumId w:val="8"/>
  </w:num>
  <w:num w:numId="25">
    <w:abstractNumId w:val="20"/>
  </w:num>
  <w:num w:numId="26">
    <w:abstractNumId w:val="1"/>
  </w:num>
  <w:num w:numId="27">
    <w:abstractNumId w:val="12"/>
  </w:num>
  <w:num w:numId="28">
    <w:abstractNumId w:val="19"/>
  </w:num>
  <w:num w:numId="29">
    <w:abstractNumId w:val="5"/>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FC"/>
    <w:rsid w:val="00001DB8"/>
    <w:rsid w:val="0001405F"/>
    <w:rsid w:val="0004746F"/>
    <w:rsid w:val="000A70D6"/>
    <w:rsid w:val="000E55C9"/>
    <w:rsid w:val="000F4A48"/>
    <w:rsid w:val="00136B43"/>
    <w:rsid w:val="00154AFE"/>
    <w:rsid w:val="00164FFD"/>
    <w:rsid w:val="00180EA9"/>
    <w:rsid w:val="0018191D"/>
    <w:rsid w:val="0019548E"/>
    <w:rsid w:val="001A323B"/>
    <w:rsid w:val="001E1D6E"/>
    <w:rsid w:val="001F3960"/>
    <w:rsid w:val="00290464"/>
    <w:rsid w:val="0033767D"/>
    <w:rsid w:val="00377478"/>
    <w:rsid w:val="00383689"/>
    <w:rsid w:val="003A5F2D"/>
    <w:rsid w:val="003B5E2B"/>
    <w:rsid w:val="003F37F5"/>
    <w:rsid w:val="004C3753"/>
    <w:rsid w:val="004C4AF8"/>
    <w:rsid w:val="004D1AAA"/>
    <w:rsid w:val="0050086C"/>
    <w:rsid w:val="005D54E7"/>
    <w:rsid w:val="005D7B2C"/>
    <w:rsid w:val="00623CAF"/>
    <w:rsid w:val="00633106"/>
    <w:rsid w:val="006460AA"/>
    <w:rsid w:val="00666AAF"/>
    <w:rsid w:val="006727A1"/>
    <w:rsid w:val="006B6BB1"/>
    <w:rsid w:val="00702BBF"/>
    <w:rsid w:val="00720A33"/>
    <w:rsid w:val="00723C57"/>
    <w:rsid w:val="0072403A"/>
    <w:rsid w:val="007275FF"/>
    <w:rsid w:val="0074179F"/>
    <w:rsid w:val="00785F74"/>
    <w:rsid w:val="007B52AC"/>
    <w:rsid w:val="007D19E2"/>
    <w:rsid w:val="00814ED2"/>
    <w:rsid w:val="00820E58"/>
    <w:rsid w:val="008256DB"/>
    <w:rsid w:val="0087707B"/>
    <w:rsid w:val="008B7489"/>
    <w:rsid w:val="008B748B"/>
    <w:rsid w:val="008C3011"/>
    <w:rsid w:val="008C37F8"/>
    <w:rsid w:val="008C5244"/>
    <w:rsid w:val="008D3F9D"/>
    <w:rsid w:val="00900B7F"/>
    <w:rsid w:val="00986E0D"/>
    <w:rsid w:val="00994CB8"/>
    <w:rsid w:val="009C16D4"/>
    <w:rsid w:val="009D6C02"/>
    <w:rsid w:val="009F15FC"/>
    <w:rsid w:val="00A3286E"/>
    <w:rsid w:val="00A47006"/>
    <w:rsid w:val="00A57198"/>
    <w:rsid w:val="00A93538"/>
    <w:rsid w:val="00AA15F4"/>
    <w:rsid w:val="00AB42E5"/>
    <w:rsid w:val="00AF65C8"/>
    <w:rsid w:val="00B0689E"/>
    <w:rsid w:val="00B17CEA"/>
    <w:rsid w:val="00B21536"/>
    <w:rsid w:val="00B36B79"/>
    <w:rsid w:val="00B57FD1"/>
    <w:rsid w:val="00B9003A"/>
    <w:rsid w:val="00BD541F"/>
    <w:rsid w:val="00BF0D2A"/>
    <w:rsid w:val="00C26B2E"/>
    <w:rsid w:val="00C64307"/>
    <w:rsid w:val="00C83A98"/>
    <w:rsid w:val="00C95696"/>
    <w:rsid w:val="00CC571B"/>
    <w:rsid w:val="00CD365D"/>
    <w:rsid w:val="00CF02B4"/>
    <w:rsid w:val="00D07BC0"/>
    <w:rsid w:val="00D6408A"/>
    <w:rsid w:val="00DD7B82"/>
    <w:rsid w:val="00E02B48"/>
    <w:rsid w:val="00E27A2D"/>
    <w:rsid w:val="00E366AC"/>
    <w:rsid w:val="00E4510A"/>
    <w:rsid w:val="00E50E44"/>
    <w:rsid w:val="00E5705F"/>
    <w:rsid w:val="00EB2C7D"/>
    <w:rsid w:val="00EB2DAE"/>
    <w:rsid w:val="00EF5FE1"/>
    <w:rsid w:val="00F0146E"/>
    <w:rsid w:val="00F13D06"/>
    <w:rsid w:val="00F422EA"/>
    <w:rsid w:val="00F70B91"/>
    <w:rsid w:val="00F80A8E"/>
    <w:rsid w:val="00F8742A"/>
    <w:rsid w:val="00FA1253"/>
    <w:rsid w:val="00FB77D9"/>
    <w:rsid w:val="00FB7EB5"/>
    <w:rsid w:val="00FD5C64"/>
    <w:rsid w:val="00FE3AB4"/>
    <w:rsid w:val="00FF04BB"/>
    <w:rsid w:val="00FF7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0FCBB-31C1-4646-90EB-2859442D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15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5FC"/>
  </w:style>
  <w:style w:type="paragraph" w:styleId="Zpat">
    <w:name w:val="footer"/>
    <w:basedOn w:val="Normln"/>
    <w:link w:val="ZpatChar"/>
    <w:uiPriority w:val="99"/>
    <w:unhideWhenUsed/>
    <w:rsid w:val="009F15FC"/>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5FC"/>
  </w:style>
  <w:style w:type="paragraph" w:styleId="Bezmezer">
    <w:name w:val="No Spacing"/>
    <w:qFormat/>
    <w:rsid w:val="00AA15F4"/>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AA15F4"/>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FB77D9"/>
    <w:rPr>
      <w:color w:val="0563C1" w:themeColor="hyperlink"/>
      <w:u w:val="single"/>
    </w:rPr>
  </w:style>
  <w:style w:type="paragraph" w:styleId="Odstavecseseznamem">
    <w:name w:val="List Paragraph"/>
    <w:basedOn w:val="Normln"/>
    <w:uiPriority w:val="34"/>
    <w:qFormat/>
    <w:rsid w:val="0001405F"/>
    <w:pPr>
      <w:ind w:left="720"/>
      <w:contextualSpacing/>
    </w:pPr>
  </w:style>
  <w:style w:type="paragraph" w:styleId="Textbubliny">
    <w:name w:val="Balloon Text"/>
    <w:basedOn w:val="Normln"/>
    <w:link w:val="TextbublinyChar"/>
    <w:uiPriority w:val="99"/>
    <w:semiHidden/>
    <w:unhideWhenUsed/>
    <w:rsid w:val="008C37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0DC6-60D5-4C39-8DA5-C4388581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14397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user29</cp:lastModifiedBy>
  <cp:revision>3</cp:revision>
  <cp:lastPrinted>2017-11-24T07:30:00Z</cp:lastPrinted>
  <dcterms:created xsi:type="dcterms:W3CDTF">2019-02-07T09:40:00Z</dcterms:created>
  <dcterms:modified xsi:type="dcterms:W3CDTF">2019-02-11T09:17:00Z</dcterms:modified>
</cp:coreProperties>
</file>