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97" w:rsidRPr="0027626E" w:rsidRDefault="006E10BC" w:rsidP="005B7A97">
      <w:pPr>
        <w:pStyle w:val="Nzev"/>
        <w:jc w:val="center"/>
        <w:rPr>
          <w:rStyle w:val="Siln"/>
          <w:color w:val="auto"/>
        </w:rPr>
      </w:pPr>
      <w:r w:rsidRPr="0027626E">
        <w:rPr>
          <w:rStyle w:val="Siln"/>
          <w:color w:val="auto"/>
        </w:rPr>
        <w:t xml:space="preserve"> S</w:t>
      </w:r>
      <w:r w:rsidR="00CB230E" w:rsidRPr="0027626E">
        <w:rPr>
          <w:rStyle w:val="Siln"/>
          <w:color w:val="auto"/>
        </w:rPr>
        <w:t>mlouva o dílo</w:t>
      </w:r>
    </w:p>
    <w:p w:rsidR="00CB230E" w:rsidRPr="002B0D8D" w:rsidRDefault="00CB230E" w:rsidP="009E2578">
      <w:pPr>
        <w:pStyle w:val="Citt"/>
        <w:rPr>
          <w:rStyle w:val="Siln"/>
        </w:rPr>
      </w:pPr>
      <w:r w:rsidRPr="002B0D8D">
        <w:rPr>
          <w:rStyle w:val="Siln"/>
        </w:rPr>
        <w:t>uzavřená podle § 2586 a násl. Občanského zákoníku (dále jen „smlouva“)</w:t>
      </w:r>
    </w:p>
    <w:p w:rsidR="00CB230E" w:rsidRPr="002B0D8D" w:rsidRDefault="00CB230E" w:rsidP="00E31831">
      <w:pPr>
        <w:rPr>
          <w:rStyle w:val="Siln"/>
        </w:rPr>
      </w:pPr>
    </w:p>
    <w:p w:rsidR="00CB230E" w:rsidRPr="00D51EC6" w:rsidRDefault="006E10BC" w:rsidP="00E31831">
      <w:pPr>
        <w:jc w:val="center"/>
        <w:rPr>
          <w:b/>
          <w:i/>
          <w:sz w:val="28"/>
          <w:szCs w:val="28"/>
          <w:u w:val="single"/>
        </w:rPr>
      </w:pPr>
      <w:r w:rsidRPr="00D51EC6">
        <w:rPr>
          <w:b/>
          <w:i/>
          <w:sz w:val="28"/>
          <w:szCs w:val="28"/>
          <w:u w:val="single"/>
        </w:rPr>
        <w:t>1</w:t>
      </w:r>
      <w:r w:rsidR="00CB230E" w:rsidRPr="00D51EC6">
        <w:rPr>
          <w:b/>
          <w:i/>
          <w:sz w:val="28"/>
          <w:szCs w:val="28"/>
          <w:u w:val="single"/>
        </w:rPr>
        <w:t>. Smluvní strany</w:t>
      </w:r>
    </w:p>
    <w:p w:rsidR="00CB230E" w:rsidRDefault="00CB230E" w:rsidP="00E31831">
      <w:pPr>
        <w:spacing w:after="0"/>
      </w:pPr>
      <w:r w:rsidRPr="002B0D8D">
        <w:rPr>
          <w:i/>
        </w:rPr>
        <w:t>objednatel:</w:t>
      </w:r>
      <w:r>
        <w:t xml:space="preserve"> </w:t>
      </w:r>
      <w:r>
        <w:tab/>
      </w:r>
      <w:r>
        <w:tab/>
      </w:r>
      <w:r w:rsidR="00AD5ED6">
        <w:t>Obec Běleč</w:t>
      </w:r>
    </w:p>
    <w:p w:rsidR="00CB230E" w:rsidRDefault="00CB230E" w:rsidP="00E31831">
      <w:pPr>
        <w:spacing w:after="0"/>
      </w:pPr>
      <w:r w:rsidRPr="002B0D8D">
        <w:rPr>
          <w:i/>
        </w:rPr>
        <w:t>se sídlem:</w:t>
      </w:r>
      <w:r>
        <w:t xml:space="preserve"> </w:t>
      </w:r>
      <w:r>
        <w:tab/>
      </w:r>
      <w:r>
        <w:tab/>
      </w:r>
      <w:r w:rsidR="00404D59">
        <w:rPr>
          <w:rFonts w:cs="Calibri"/>
        </w:rPr>
        <w:t>Dukelská 64, 273 63 Běleč</w:t>
      </w:r>
    </w:p>
    <w:p w:rsidR="00CB230E" w:rsidRDefault="00CB230E" w:rsidP="00E31831">
      <w:pPr>
        <w:spacing w:after="0"/>
      </w:pPr>
      <w:r w:rsidRPr="002B0D8D">
        <w:rPr>
          <w:i/>
        </w:rPr>
        <w:t>zastoupen</w:t>
      </w:r>
      <w:r w:rsidR="006E10BC" w:rsidRPr="002B0D8D">
        <w:rPr>
          <w:i/>
        </w:rPr>
        <w:t>ý</w:t>
      </w:r>
      <w:r w:rsidRPr="002B0D8D">
        <w:rPr>
          <w:i/>
        </w:rPr>
        <w:t>:</w:t>
      </w:r>
      <w:r>
        <w:t xml:space="preserve"> </w:t>
      </w:r>
      <w:r>
        <w:tab/>
      </w:r>
      <w:r w:rsidR="006E10BC">
        <w:t xml:space="preserve">              Jiří   R o h l a, starosta obce</w:t>
      </w:r>
    </w:p>
    <w:p w:rsidR="00CB230E" w:rsidRPr="00EB3D20" w:rsidRDefault="00CB230E" w:rsidP="00E31831">
      <w:pPr>
        <w:spacing w:after="0"/>
      </w:pPr>
      <w:r w:rsidRPr="002B0D8D">
        <w:rPr>
          <w:i/>
        </w:rPr>
        <w:t>IČ</w:t>
      </w:r>
      <w:r w:rsidR="002B0D8D">
        <w:rPr>
          <w:i/>
        </w:rPr>
        <w:t>O</w:t>
      </w:r>
      <w:r w:rsidRPr="002B0D8D">
        <w:rPr>
          <w:i/>
        </w:rPr>
        <w:t>:</w:t>
      </w:r>
      <w:r>
        <w:t xml:space="preserve"> </w:t>
      </w:r>
      <w:r>
        <w:tab/>
      </w:r>
      <w:r>
        <w:tab/>
      </w:r>
      <w:r>
        <w:tab/>
      </w:r>
      <w:r w:rsidR="00AD5ED6" w:rsidRPr="00A3256A">
        <w:rPr>
          <w:sz w:val="24"/>
          <w:szCs w:val="24"/>
        </w:rPr>
        <w:t>00</w:t>
      </w:r>
      <w:r w:rsidR="00AD5ED6">
        <w:rPr>
          <w:rFonts w:cs="Calibri"/>
        </w:rPr>
        <w:t>640263</w:t>
      </w:r>
    </w:p>
    <w:p w:rsidR="00CB230E" w:rsidRDefault="00CB230E" w:rsidP="00E31831">
      <w:pPr>
        <w:spacing w:after="0"/>
      </w:pPr>
      <w:r w:rsidRPr="002B0D8D">
        <w:rPr>
          <w:i/>
        </w:rPr>
        <w:t>bankovní spojení:</w:t>
      </w:r>
      <w:r>
        <w:t xml:space="preserve"> </w:t>
      </w:r>
      <w:r>
        <w:tab/>
      </w:r>
      <w:r w:rsidR="00AF4940">
        <w:t>Komerční banka, a.s.</w:t>
      </w:r>
    </w:p>
    <w:p w:rsidR="00CB230E" w:rsidRDefault="00CB230E" w:rsidP="00E31831">
      <w:pPr>
        <w:spacing w:after="0"/>
        <w:rPr>
          <w:rFonts w:asciiTheme="minorHAnsi" w:hAnsiTheme="minorHAnsi" w:cstheme="minorHAnsi"/>
        </w:rPr>
      </w:pPr>
      <w:r w:rsidRPr="002B0D8D">
        <w:rPr>
          <w:rFonts w:asciiTheme="minorHAnsi" w:hAnsiTheme="minorHAnsi" w:cstheme="minorHAnsi"/>
          <w:i/>
        </w:rPr>
        <w:t xml:space="preserve">č. </w:t>
      </w:r>
      <w:proofErr w:type="spellStart"/>
      <w:r w:rsidRPr="002B0D8D">
        <w:rPr>
          <w:rFonts w:asciiTheme="minorHAnsi" w:hAnsiTheme="minorHAnsi" w:cstheme="minorHAnsi"/>
          <w:i/>
        </w:rPr>
        <w:t>ú.</w:t>
      </w:r>
      <w:proofErr w:type="spellEnd"/>
      <w:r w:rsidRPr="002B0D8D">
        <w:rPr>
          <w:rFonts w:asciiTheme="minorHAnsi" w:hAnsiTheme="minorHAnsi" w:cstheme="minorHAnsi"/>
          <w:i/>
        </w:rPr>
        <w:t>:</w:t>
      </w:r>
      <w:r w:rsidRPr="00AD5ED6">
        <w:rPr>
          <w:rFonts w:asciiTheme="minorHAnsi" w:hAnsiTheme="minorHAnsi" w:cstheme="minorHAnsi"/>
        </w:rPr>
        <w:t xml:space="preserve"> </w:t>
      </w:r>
      <w:r w:rsidRPr="00AD5ED6">
        <w:rPr>
          <w:rFonts w:asciiTheme="minorHAnsi" w:hAnsiTheme="minorHAnsi" w:cstheme="minorHAnsi"/>
        </w:rPr>
        <w:tab/>
      </w:r>
      <w:r w:rsidRPr="00AD5ED6">
        <w:rPr>
          <w:rFonts w:asciiTheme="minorHAnsi" w:hAnsiTheme="minorHAnsi" w:cstheme="minorHAnsi"/>
        </w:rPr>
        <w:tab/>
      </w:r>
      <w:r w:rsidRPr="00AD5ED6">
        <w:rPr>
          <w:rFonts w:asciiTheme="minorHAnsi" w:hAnsiTheme="minorHAnsi" w:cstheme="minorHAnsi"/>
        </w:rPr>
        <w:tab/>
      </w:r>
      <w:r w:rsidR="00AD5ED6">
        <w:rPr>
          <w:rFonts w:asciiTheme="minorHAnsi" w:hAnsiTheme="minorHAnsi" w:cstheme="minorHAnsi"/>
        </w:rPr>
        <w:t>26128-141/0100</w:t>
      </w:r>
    </w:p>
    <w:p w:rsidR="006E10BC" w:rsidRPr="00AD5ED6" w:rsidRDefault="006E10BC" w:rsidP="00E31831">
      <w:pPr>
        <w:spacing w:after="0"/>
        <w:rPr>
          <w:rFonts w:asciiTheme="minorHAnsi" w:hAnsiTheme="minorHAnsi" w:cstheme="minorHAnsi"/>
        </w:rPr>
      </w:pPr>
    </w:p>
    <w:p w:rsidR="00CB230E" w:rsidRDefault="00CB230E" w:rsidP="00E31831">
      <w:r>
        <w:t xml:space="preserve">dále jen </w:t>
      </w:r>
      <w:r w:rsidRPr="00575227">
        <w:rPr>
          <w:b/>
        </w:rPr>
        <w:t>„objednatel“</w:t>
      </w:r>
      <w:r>
        <w:t xml:space="preserve"> </w:t>
      </w:r>
    </w:p>
    <w:p w:rsidR="00CB230E" w:rsidRPr="005B7A97" w:rsidRDefault="00CB230E" w:rsidP="00E31831">
      <w:pPr>
        <w:rPr>
          <w:color w:val="FF0000"/>
        </w:rPr>
      </w:pPr>
      <w:r>
        <w:t>a</w:t>
      </w:r>
    </w:p>
    <w:p w:rsidR="00CB230E" w:rsidRDefault="00CB230E" w:rsidP="00E31831"/>
    <w:p w:rsidR="005B7A97" w:rsidRPr="002B0D8D" w:rsidRDefault="002B0D8D" w:rsidP="00E31831">
      <w:pPr>
        <w:spacing w:after="0"/>
        <w:rPr>
          <w:i/>
        </w:rPr>
      </w:pPr>
      <w:r w:rsidRPr="002B0D8D">
        <w:rPr>
          <w:i/>
        </w:rPr>
        <w:t>z</w:t>
      </w:r>
      <w:r w:rsidR="00CB230E" w:rsidRPr="002B0D8D">
        <w:rPr>
          <w:i/>
        </w:rPr>
        <w:t xml:space="preserve">hotovitel: </w:t>
      </w:r>
      <w:r w:rsidR="00CB230E" w:rsidRPr="002B0D8D">
        <w:rPr>
          <w:i/>
        </w:rPr>
        <w:tab/>
      </w:r>
      <w:r w:rsidR="00CB230E" w:rsidRPr="002B0D8D">
        <w:rPr>
          <w:i/>
        </w:rPr>
        <w:tab/>
      </w:r>
      <w:r w:rsidR="00CB230E" w:rsidRPr="002B0D8D">
        <w:rPr>
          <w:i/>
        </w:rPr>
        <w:tab/>
      </w:r>
      <w:r w:rsidR="00CB230E" w:rsidRPr="002B0D8D">
        <w:rPr>
          <w:i/>
        </w:rPr>
        <w:tab/>
      </w:r>
    </w:p>
    <w:p w:rsidR="00CB230E" w:rsidRPr="002B0D8D" w:rsidRDefault="00CB230E" w:rsidP="00E31831">
      <w:pPr>
        <w:spacing w:after="0"/>
        <w:rPr>
          <w:i/>
        </w:rPr>
      </w:pPr>
      <w:r w:rsidRPr="002B0D8D">
        <w:rPr>
          <w:i/>
        </w:rPr>
        <w:t xml:space="preserve">se sídlem: </w:t>
      </w:r>
      <w:r w:rsidRPr="002B0D8D">
        <w:rPr>
          <w:i/>
        </w:rPr>
        <w:tab/>
      </w:r>
      <w:r w:rsidRPr="002B0D8D">
        <w:rPr>
          <w:i/>
        </w:rPr>
        <w:tab/>
      </w:r>
      <w:r w:rsidRPr="002B0D8D">
        <w:rPr>
          <w:i/>
        </w:rPr>
        <w:tab/>
      </w:r>
      <w:r w:rsidRPr="002B0D8D">
        <w:rPr>
          <w:i/>
        </w:rPr>
        <w:tab/>
      </w:r>
    </w:p>
    <w:p w:rsidR="006E10BC" w:rsidRPr="002B0D8D" w:rsidRDefault="00CB230E" w:rsidP="00E31831">
      <w:pPr>
        <w:spacing w:after="0"/>
        <w:rPr>
          <w:i/>
        </w:rPr>
      </w:pPr>
      <w:r w:rsidRPr="002B0D8D">
        <w:rPr>
          <w:i/>
        </w:rPr>
        <w:t>zastoupený</w:t>
      </w:r>
      <w:r w:rsidR="002B0D8D">
        <w:rPr>
          <w:i/>
        </w:rPr>
        <w:t>:</w:t>
      </w:r>
      <w:r w:rsidRPr="002B0D8D">
        <w:rPr>
          <w:i/>
        </w:rPr>
        <w:t xml:space="preserve"> </w:t>
      </w:r>
      <w:r w:rsidR="006E10BC" w:rsidRPr="002B0D8D">
        <w:rPr>
          <w:i/>
        </w:rPr>
        <w:t xml:space="preserve">                                                  </w:t>
      </w:r>
    </w:p>
    <w:p w:rsidR="006E10BC" w:rsidRPr="002B0D8D" w:rsidRDefault="006E10BC" w:rsidP="00E31831">
      <w:pPr>
        <w:spacing w:after="0"/>
        <w:rPr>
          <w:i/>
        </w:rPr>
      </w:pPr>
      <w:r w:rsidRPr="002B0D8D">
        <w:rPr>
          <w:i/>
        </w:rPr>
        <w:t>IČO</w:t>
      </w:r>
      <w:r w:rsidR="002B0D8D">
        <w:rPr>
          <w:i/>
        </w:rPr>
        <w:t>:</w:t>
      </w:r>
      <w:r w:rsidRPr="002B0D8D">
        <w:rPr>
          <w:i/>
        </w:rPr>
        <w:t xml:space="preserve">                                                                 </w:t>
      </w:r>
    </w:p>
    <w:p w:rsidR="006E10BC" w:rsidRPr="002B0D8D" w:rsidRDefault="00CB230E" w:rsidP="00E31831">
      <w:pPr>
        <w:spacing w:after="0"/>
        <w:rPr>
          <w:i/>
        </w:rPr>
      </w:pPr>
      <w:r w:rsidRPr="002B0D8D">
        <w:rPr>
          <w:i/>
        </w:rPr>
        <w:t xml:space="preserve">DIČ: </w:t>
      </w:r>
      <w:r w:rsidR="006E10BC" w:rsidRPr="002B0D8D">
        <w:rPr>
          <w:i/>
        </w:rPr>
        <w:t xml:space="preserve">                                                              </w:t>
      </w:r>
      <w:r w:rsidRPr="002B0D8D">
        <w:rPr>
          <w:i/>
        </w:rPr>
        <w:tab/>
      </w:r>
      <w:r w:rsidRPr="002B0D8D">
        <w:rPr>
          <w:i/>
        </w:rPr>
        <w:tab/>
      </w:r>
    </w:p>
    <w:p w:rsidR="006E10BC" w:rsidRPr="002B0D8D" w:rsidRDefault="00CB230E" w:rsidP="00E31831">
      <w:pPr>
        <w:spacing w:after="0"/>
        <w:rPr>
          <w:i/>
        </w:rPr>
      </w:pPr>
      <w:r w:rsidRPr="002B0D8D">
        <w:rPr>
          <w:i/>
        </w:rPr>
        <w:t xml:space="preserve">bankovní spojení: </w:t>
      </w:r>
      <w:r w:rsidRPr="002B0D8D">
        <w:rPr>
          <w:i/>
        </w:rPr>
        <w:tab/>
      </w:r>
      <w:r w:rsidRPr="002B0D8D">
        <w:rPr>
          <w:i/>
        </w:rPr>
        <w:tab/>
      </w:r>
      <w:r w:rsidRPr="002B0D8D">
        <w:rPr>
          <w:i/>
        </w:rPr>
        <w:tab/>
      </w:r>
    </w:p>
    <w:p w:rsidR="00CB230E" w:rsidRPr="002B0D8D" w:rsidRDefault="00CB230E" w:rsidP="00E31831">
      <w:pPr>
        <w:spacing w:after="0"/>
        <w:rPr>
          <w:i/>
        </w:rPr>
      </w:pPr>
      <w:r w:rsidRPr="002B0D8D">
        <w:rPr>
          <w:i/>
        </w:rPr>
        <w:t xml:space="preserve">č. </w:t>
      </w:r>
      <w:proofErr w:type="spellStart"/>
      <w:r w:rsidRPr="002B0D8D">
        <w:rPr>
          <w:i/>
        </w:rPr>
        <w:t>ú.</w:t>
      </w:r>
      <w:proofErr w:type="spellEnd"/>
      <w:r w:rsidRPr="002B0D8D">
        <w:rPr>
          <w:i/>
        </w:rPr>
        <w:t xml:space="preserve">: </w:t>
      </w:r>
      <w:r w:rsidRPr="002B0D8D">
        <w:rPr>
          <w:i/>
        </w:rPr>
        <w:tab/>
      </w:r>
      <w:r w:rsidRPr="002B0D8D">
        <w:rPr>
          <w:i/>
        </w:rPr>
        <w:tab/>
      </w:r>
      <w:r w:rsidRPr="002B0D8D">
        <w:rPr>
          <w:i/>
        </w:rPr>
        <w:tab/>
      </w:r>
      <w:r w:rsidRPr="002B0D8D">
        <w:rPr>
          <w:i/>
        </w:rPr>
        <w:tab/>
      </w:r>
      <w:r w:rsidRPr="002B0D8D">
        <w:rPr>
          <w:i/>
        </w:rPr>
        <w:tab/>
      </w:r>
    </w:p>
    <w:p w:rsidR="006E10BC" w:rsidRDefault="001C3C27" w:rsidP="00E31831">
      <w:pPr>
        <w:spacing w:after="0"/>
      </w:pPr>
      <w:r>
        <w:t>Výpis z obchodního rejstříku tvoří přílohu této Smlouvy</w:t>
      </w:r>
    </w:p>
    <w:p w:rsidR="00CB230E" w:rsidRDefault="00CB230E" w:rsidP="00E31831">
      <w:r>
        <w:t xml:space="preserve">dále jen </w:t>
      </w:r>
      <w:r w:rsidRPr="00575227">
        <w:rPr>
          <w:b/>
        </w:rPr>
        <w:t>„zhotovitel“</w:t>
      </w:r>
      <w:r>
        <w:t xml:space="preserve"> </w:t>
      </w:r>
    </w:p>
    <w:p w:rsidR="00CB230E" w:rsidRDefault="00CB230E" w:rsidP="00E31831"/>
    <w:p w:rsidR="00CB230E" w:rsidRPr="00D51EC6" w:rsidRDefault="006E10BC" w:rsidP="00E31831">
      <w:pPr>
        <w:jc w:val="center"/>
        <w:rPr>
          <w:b/>
          <w:i/>
          <w:sz w:val="28"/>
          <w:szCs w:val="28"/>
          <w:u w:val="single"/>
        </w:rPr>
      </w:pPr>
      <w:r w:rsidRPr="00D51EC6">
        <w:rPr>
          <w:b/>
          <w:i/>
          <w:sz w:val="28"/>
          <w:szCs w:val="28"/>
          <w:u w:val="single"/>
        </w:rPr>
        <w:t>2</w:t>
      </w:r>
      <w:r w:rsidR="00CB230E" w:rsidRPr="00D51EC6">
        <w:rPr>
          <w:b/>
          <w:i/>
          <w:sz w:val="28"/>
          <w:szCs w:val="28"/>
          <w:u w:val="single"/>
        </w:rPr>
        <w:t>. Předmět smlouvy</w:t>
      </w:r>
    </w:p>
    <w:p w:rsidR="00F23538" w:rsidRDefault="00F23538" w:rsidP="00F23538">
      <w:r>
        <w:t xml:space="preserve"> Zhotovitel prohlašuje, že k datu podpisu této smlouvy:</w:t>
      </w:r>
    </w:p>
    <w:p w:rsidR="00F23538" w:rsidRDefault="00F23538" w:rsidP="00F23538">
      <w:pPr>
        <w:pStyle w:val="Odstavecseseznamem"/>
        <w:numPr>
          <w:ilvl w:val="0"/>
          <w:numId w:val="1"/>
        </w:numPr>
        <w:spacing w:line="276" w:lineRule="auto"/>
      </w:pPr>
      <w:r>
        <w:t>splnil zadávací podmínky a akceptuje všechny podmínky zadávací dokumentace</w:t>
      </w:r>
    </w:p>
    <w:p w:rsidR="00F23538" w:rsidRDefault="00F23538" w:rsidP="00DB69D3">
      <w:pPr>
        <w:pStyle w:val="Odstavecseseznamem"/>
        <w:numPr>
          <w:ilvl w:val="0"/>
          <w:numId w:val="1"/>
        </w:numPr>
        <w:spacing w:line="276" w:lineRule="auto"/>
      </w:pPr>
      <w:r>
        <w:t xml:space="preserve">prověřil místní podmínky na </w:t>
      </w:r>
      <w:r w:rsidR="00273006">
        <w:t>místě realizace akce</w:t>
      </w:r>
      <w:r w:rsidR="005B7A97">
        <w:t xml:space="preserve"> </w:t>
      </w:r>
    </w:p>
    <w:p w:rsidR="006E10BC" w:rsidRDefault="006E10BC" w:rsidP="00F23538"/>
    <w:p w:rsidR="00F23538" w:rsidRDefault="00F23538" w:rsidP="00F23538">
      <w:r>
        <w:t>Předmětem smlouvy je závazek zhotovitele provést pro objednat</w:t>
      </w:r>
      <w:r w:rsidR="005E1313">
        <w:t xml:space="preserve">ele na svůj náklad a nebezpečí </w:t>
      </w:r>
      <w:r>
        <w:t xml:space="preserve">dílo </w:t>
      </w:r>
      <w:r w:rsidR="0067125D">
        <w:t>„Rekonstrukce dětského dopravního hřiště – dodávka herních prvků včetně montáže a dopadových ploch“</w:t>
      </w:r>
      <w:r>
        <w:t xml:space="preserve"> řádně, včas a ve vzorné kvalitě, včetně všech objednatelem případně požadovaných změn díla a jeho součástí. Objednatel se zavazuje zhotoviteli řádně provedené dílo zaplatit, a to za podmínek a v termínech touto smlouvou </w:t>
      </w:r>
      <w:r w:rsidR="0067125D">
        <w:t>dohodnutý</w:t>
      </w:r>
      <w:r>
        <w:t>ch.</w:t>
      </w:r>
    </w:p>
    <w:p w:rsidR="0067125D" w:rsidRDefault="0067125D" w:rsidP="00F23538"/>
    <w:p w:rsidR="00F23538" w:rsidRDefault="00F23538" w:rsidP="00F23538">
      <w:r>
        <w:t xml:space="preserve"> </w:t>
      </w:r>
      <w:r w:rsidR="004F2DD0">
        <w:t>P</w:t>
      </w:r>
      <w:r>
        <w:t xml:space="preserve">odklady </w:t>
      </w:r>
      <w:r w:rsidR="004F2DD0">
        <w:t>pro</w:t>
      </w:r>
      <w:r>
        <w:t xml:space="preserve"> provádění díla </w:t>
      </w:r>
      <w:proofErr w:type="gramStart"/>
      <w:r>
        <w:t>jsou :</w:t>
      </w:r>
      <w:proofErr w:type="gramEnd"/>
    </w:p>
    <w:p w:rsidR="00F23538" w:rsidRDefault="004F2DD0" w:rsidP="00F23538">
      <w:pPr>
        <w:ind w:left="708"/>
        <w:rPr>
          <w:rFonts w:cs="Calibri"/>
          <w:bCs/>
        </w:rPr>
      </w:pPr>
      <w:r>
        <w:rPr>
          <w:rFonts w:cs="Calibri"/>
          <w:bCs/>
        </w:rPr>
        <w:lastRenderedPageBreak/>
        <w:t>Položkový rozpočet</w:t>
      </w:r>
    </w:p>
    <w:p w:rsidR="00DF7CEB" w:rsidRPr="00DF6BF3" w:rsidRDefault="00DF7CEB" w:rsidP="00F23538">
      <w:pPr>
        <w:ind w:left="708"/>
      </w:pPr>
      <w:r>
        <w:rPr>
          <w:rFonts w:cs="Calibri"/>
          <w:bCs/>
        </w:rPr>
        <w:t>Situační nákres</w:t>
      </w:r>
    </w:p>
    <w:p w:rsidR="00DF6BF3" w:rsidRPr="00DF6BF3" w:rsidRDefault="004F2DD0" w:rsidP="00DF6BF3">
      <w:pPr>
        <w:pStyle w:val="Odstavecseseznamem"/>
        <w:rPr>
          <w:rFonts w:cs="Calibri"/>
          <w:color w:val="000000"/>
        </w:rPr>
      </w:pPr>
      <w:r>
        <w:t>Technologický postup úprav</w:t>
      </w:r>
    </w:p>
    <w:p w:rsidR="00F23538" w:rsidRDefault="004F2DD0" w:rsidP="00F23538">
      <w:r>
        <w:t>Realizované d</w:t>
      </w:r>
      <w:r w:rsidR="00F23538">
        <w:t>ílo bude dodáno komple</w:t>
      </w:r>
      <w:r>
        <w:t>t</w:t>
      </w:r>
      <w:r w:rsidR="00F23538">
        <w:t>ně, v termínech dle této smlouvy, ve vzorné kvalitě a v technických parametrech, vlastnostech dle zadávací dokumentace</w:t>
      </w:r>
      <w:r>
        <w:t>.</w:t>
      </w:r>
      <w:r w:rsidR="00F23538">
        <w:t xml:space="preserve"> Zhotovitel zodpovídá po celou dobu realizace díla za dodržování bezpečnosti a ochrany zdraví pracovníků a požární ochrany v prostorách staveniště.</w:t>
      </w:r>
    </w:p>
    <w:p w:rsidR="0037126D" w:rsidRDefault="0037126D" w:rsidP="00F23538"/>
    <w:p w:rsidR="00F23538" w:rsidRPr="00D51EC6" w:rsidRDefault="0067125D" w:rsidP="004F2DD0">
      <w:pPr>
        <w:jc w:val="center"/>
        <w:rPr>
          <w:b/>
          <w:i/>
          <w:sz w:val="28"/>
          <w:szCs w:val="28"/>
          <w:u w:val="single"/>
        </w:rPr>
      </w:pPr>
      <w:r w:rsidRPr="00D51EC6">
        <w:rPr>
          <w:b/>
          <w:i/>
          <w:sz w:val="28"/>
          <w:szCs w:val="28"/>
          <w:u w:val="single"/>
        </w:rPr>
        <w:t>3.</w:t>
      </w:r>
      <w:r w:rsidR="00F23538" w:rsidRPr="00D51EC6">
        <w:rPr>
          <w:b/>
          <w:i/>
          <w:sz w:val="28"/>
          <w:szCs w:val="28"/>
          <w:u w:val="single"/>
        </w:rPr>
        <w:t xml:space="preserve"> Místo plnění</w:t>
      </w:r>
    </w:p>
    <w:p w:rsidR="00F23538" w:rsidRDefault="00A05660" w:rsidP="00F23538">
      <w:r w:rsidRPr="00C32A01">
        <w:rPr>
          <w:rFonts w:cs="Calibri"/>
          <w:bCs/>
          <w:sz w:val="24"/>
          <w:szCs w:val="24"/>
        </w:rPr>
        <w:t xml:space="preserve">Místem plnění se rozumí </w:t>
      </w:r>
      <w:proofErr w:type="gramStart"/>
      <w:r w:rsidRPr="00C32A01">
        <w:rPr>
          <w:rFonts w:cs="Calibri"/>
          <w:bCs/>
          <w:sz w:val="24"/>
          <w:szCs w:val="24"/>
        </w:rPr>
        <w:t>provedení  prací</w:t>
      </w:r>
      <w:proofErr w:type="gramEnd"/>
      <w:r w:rsidRPr="00C32A01">
        <w:rPr>
          <w:rFonts w:cs="Calibri"/>
          <w:bCs/>
          <w:sz w:val="24"/>
          <w:szCs w:val="24"/>
        </w:rPr>
        <w:t xml:space="preserve"> v místě realizace </w:t>
      </w:r>
      <w:r w:rsidR="004F2DD0">
        <w:rPr>
          <w:rFonts w:cs="Calibri"/>
          <w:bCs/>
          <w:sz w:val="24"/>
          <w:szCs w:val="24"/>
        </w:rPr>
        <w:t>akce Rekonstrukce dětského dopravního hřiště v </w:t>
      </w:r>
      <w:proofErr w:type="spellStart"/>
      <w:r w:rsidR="004F2DD0">
        <w:rPr>
          <w:rFonts w:cs="Calibri"/>
          <w:bCs/>
          <w:sz w:val="24"/>
          <w:szCs w:val="24"/>
        </w:rPr>
        <w:t>Bělči</w:t>
      </w:r>
      <w:proofErr w:type="spellEnd"/>
      <w:r w:rsidR="004F2DD0">
        <w:rPr>
          <w:rFonts w:cs="Calibri"/>
          <w:bCs/>
          <w:sz w:val="24"/>
          <w:szCs w:val="24"/>
        </w:rPr>
        <w:t xml:space="preserve"> </w:t>
      </w:r>
      <w:r w:rsidRPr="00C32A01">
        <w:rPr>
          <w:rFonts w:cs="Calibri"/>
          <w:bCs/>
          <w:sz w:val="24"/>
          <w:szCs w:val="24"/>
        </w:rPr>
        <w:t xml:space="preserve"> na </w:t>
      </w:r>
      <w:proofErr w:type="spellStart"/>
      <w:r>
        <w:rPr>
          <w:rFonts w:cs="Calibri"/>
          <w:bCs/>
          <w:sz w:val="24"/>
          <w:szCs w:val="24"/>
        </w:rPr>
        <w:t>p.p.č</w:t>
      </w:r>
      <w:proofErr w:type="spellEnd"/>
      <w:r>
        <w:rPr>
          <w:rFonts w:cs="Calibri"/>
          <w:bCs/>
          <w:sz w:val="24"/>
          <w:szCs w:val="24"/>
        </w:rPr>
        <w:t xml:space="preserve">. 419/2, </w:t>
      </w:r>
      <w:proofErr w:type="spellStart"/>
      <w:r>
        <w:rPr>
          <w:rFonts w:cs="Calibri"/>
          <w:bCs/>
          <w:sz w:val="24"/>
          <w:szCs w:val="24"/>
        </w:rPr>
        <w:t>k.ú</w:t>
      </w:r>
      <w:proofErr w:type="spellEnd"/>
      <w:r>
        <w:rPr>
          <w:rFonts w:cs="Calibri"/>
          <w:bCs/>
          <w:sz w:val="24"/>
          <w:szCs w:val="24"/>
        </w:rPr>
        <w:t>. Běleč.</w:t>
      </w:r>
      <w:r w:rsidR="00F23538" w:rsidRPr="00B973A4">
        <w:t xml:space="preserve"> </w:t>
      </w:r>
      <w:r w:rsidR="004F2DD0">
        <w:t>Podmínky užívání</w:t>
      </w:r>
      <w:r w:rsidR="00F23538" w:rsidRPr="00B973A4">
        <w:t xml:space="preserve"> </w:t>
      </w:r>
      <w:proofErr w:type="gramStart"/>
      <w:r w:rsidR="00F23538" w:rsidRPr="00B973A4">
        <w:t>staveniště  budou</w:t>
      </w:r>
      <w:proofErr w:type="gramEnd"/>
      <w:r w:rsidR="00F23538" w:rsidRPr="00B973A4">
        <w:t xml:space="preserve"> stanoveny v zápise o jeho předání</w:t>
      </w:r>
      <w:r w:rsidR="008A3F4F">
        <w:t>.</w:t>
      </w:r>
    </w:p>
    <w:p w:rsidR="00A05660" w:rsidRDefault="00A05660" w:rsidP="00E31831"/>
    <w:p w:rsidR="00CB230E" w:rsidRPr="00D51EC6" w:rsidRDefault="0037126D" w:rsidP="00E31831">
      <w:pPr>
        <w:jc w:val="center"/>
        <w:rPr>
          <w:b/>
          <w:i/>
          <w:sz w:val="28"/>
          <w:szCs w:val="28"/>
          <w:u w:val="single"/>
        </w:rPr>
      </w:pPr>
      <w:r w:rsidRPr="00D51EC6">
        <w:rPr>
          <w:b/>
          <w:i/>
          <w:sz w:val="28"/>
          <w:szCs w:val="28"/>
          <w:u w:val="single"/>
        </w:rPr>
        <w:t xml:space="preserve">4. </w:t>
      </w:r>
      <w:r w:rsidR="004F2DD0" w:rsidRPr="00D51EC6">
        <w:rPr>
          <w:b/>
          <w:i/>
          <w:sz w:val="28"/>
          <w:szCs w:val="28"/>
          <w:u w:val="single"/>
        </w:rPr>
        <w:t>Termín plnění akce</w:t>
      </w:r>
    </w:p>
    <w:p w:rsidR="00CB230E" w:rsidRPr="00404D59" w:rsidRDefault="008A3F4F" w:rsidP="008A3F4F">
      <w:r>
        <w:t xml:space="preserve">              </w:t>
      </w:r>
      <w:r w:rsidR="00CB230E" w:rsidRPr="00404D59">
        <w:t xml:space="preserve">Doba </w:t>
      </w:r>
      <w:r w:rsidR="006F6450" w:rsidRPr="00404D59">
        <w:t>předání a převzetí staveniště</w:t>
      </w:r>
      <w:r w:rsidR="006F6450" w:rsidRPr="00404D59">
        <w:tab/>
      </w:r>
      <w:r w:rsidR="00404D59" w:rsidRPr="00404D59">
        <w:t>07</w:t>
      </w:r>
      <w:r w:rsidR="00CB230E" w:rsidRPr="00404D59">
        <w:t>/201</w:t>
      </w:r>
      <w:r w:rsidR="0067125D">
        <w:t>9</w:t>
      </w:r>
    </w:p>
    <w:p w:rsidR="00CB230E" w:rsidRPr="00404D59" w:rsidRDefault="006F6450" w:rsidP="00E31831">
      <w:pPr>
        <w:ind w:firstLine="708"/>
      </w:pPr>
      <w:r w:rsidRPr="00404D59">
        <w:t xml:space="preserve">Zahájení realizace </w:t>
      </w:r>
      <w:r w:rsidR="008A3F4F">
        <w:t>akce</w:t>
      </w:r>
      <w:r w:rsidRPr="00404D59">
        <w:tab/>
      </w:r>
      <w:r w:rsidRPr="00404D59">
        <w:tab/>
      </w:r>
      <w:r w:rsidRPr="00404D59">
        <w:tab/>
      </w:r>
      <w:r w:rsidR="00404D59" w:rsidRPr="00404D59">
        <w:t>07</w:t>
      </w:r>
      <w:r w:rsidR="00A05660" w:rsidRPr="00404D59">
        <w:t>/201</w:t>
      </w:r>
      <w:r w:rsidR="0067125D">
        <w:t>9</w:t>
      </w:r>
    </w:p>
    <w:p w:rsidR="00CB230E" w:rsidRPr="00404D59" w:rsidRDefault="006F6450" w:rsidP="00E31831">
      <w:pPr>
        <w:ind w:firstLine="708"/>
      </w:pPr>
      <w:r w:rsidRPr="00404D59">
        <w:t xml:space="preserve">Ukončení realizace </w:t>
      </w:r>
      <w:r w:rsidR="008A3F4F">
        <w:t>akce</w:t>
      </w:r>
      <w:r w:rsidRPr="00404D59">
        <w:tab/>
      </w:r>
      <w:r w:rsidRPr="00404D59">
        <w:tab/>
      </w:r>
      <w:r w:rsidR="00404D59" w:rsidRPr="00404D59">
        <w:t>08</w:t>
      </w:r>
      <w:r w:rsidR="00A05660" w:rsidRPr="00404D59">
        <w:t>/201</w:t>
      </w:r>
      <w:r w:rsidR="0067125D">
        <w:t>9</w:t>
      </w:r>
    </w:p>
    <w:p w:rsidR="00CB230E" w:rsidRPr="00404D59" w:rsidRDefault="00CB230E" w:rsidP="00E31831">
      <w:pPr>
        <w:ind w:firstLine="708"/>
      </w:pPr>
      <w:r w:rsidRPr="00404D59">
        <w:t>Lhůt</w:t>
      </w:r>
      <w:r w:rsidR="00766707" w:rsidRPr="00404D59">
        <w:t>a pro předání</w:t>
      </w:r>
      <w:r w:rsidR="008A3F4F">
        <w:t xml:space="preserve"> </w:t>
      </w:r>
      <w:r w:rsidR="00A05660" w:rsidRPr="00404D59">
        <w:tab/>
      </w:r>
      <w:r w:rsidR="008A3F4F">
        <w:t xml:space="preserve">                             </w:t>
      </w:r>
      <w:r w:rsidR="00404D59" w:rsidRPr="00404D59">
        <w:t>0</w:t>
      </w:r>
      <w:r w:rsidR="0067125D">
        <w:t>8</w:t>
      </w:r>
      <w:r w:rsidR="00A05660" w:rsidRPr="00404D59">
        <w:t>/201</w:t>
      </w:r>
      <w:r w:rsidR="0067125D">
        <w:t>9</w:t>
      </w:r>
    </w:p>
    <w:p w:rsidR="00CB230E" w:rsidRDefault="00CB230E" w:rsidP="00A05660">
      <w:pPr>
        <w:ind w:left="708"/>
      </w:pPr>
      <w:r w:rsidRPr="00404D59">
        <w:t>Změna termínu ukončení realizace díla</w:t>
      </w:r>
      <w:r w:rsidR="008A3F4F">
        <w:t xml:space="preserve"> a</w:t>
      </w:r>
      <w:r w:rsidRPr="00404D59">
        <w:t xml:space="preserve"> lhůty pro předání</w:t>
      </w:r>
      <w:r w:rsidR="00A05660" w:rsidRPr="00404D59">
        <w:t xml:space="preserve"> díla bude možná jen </w:t>
      </w:r>
      <w:r>
        <w:t>v případě nepředvídatelných okolností nebo nevhodných klimatických podmínek</w:t>
      </w:r>
      <w:r w:rsidR="00A05660">
        <w:t xml:space="preserve"> se souhlasem objednatele</w:t>
      </w:r>
      <w:r>
        <w:t>.</w:t>
      </w:r>
    </w:p>
    <w:p w:rsidR="00CB230E" w:rsidRDefault="00CB230E" w:rsidP="00E31831">
      <w:pPr>
        <w:ind w:left="4254" w:hanging="3546"/>
      </w:pPr>
      <w:r>
        <w:t xml:space="preserve">Záruční lhůta začíná běžet dnem podpisu předávacího protokolu </w:t>
      </w:r>
      <w:r w:rsidR="008A3F4F">
        <w:t>bez</w:t>
      </w:r>
      <w:r>
        <w:t xml:space="preserve"> vad a nedodělků.</w:t>
      </w:r>
    </w:p>
    <w:p w:rsidR="00CB230E" w:rsidRDefault="00CB230E" w:rsidP="00E31831">
      <w:pPr>
        <w:ind w:left="4254" w:hanging="3546"/>
      </w:pPr>
    </w:p>
    <w:p w:rsidR="00CB230E" w:rsidRPr="00D51EC6" w:rsidRDefault="0037126D" w:rsidP="00E31831">
      <w:pPr>
        <w:jc w:val="center"/>
        <w:rPr>
          <w:b/>
          <w:i/>
          <w:sz w:val="28"/>
          <w:szCs w:val="28"/>
          <w:u w:val="single"/>
        </w:rPr>
      </w:pPr>
      <w:r w:rsidRPr="00D51EC6">
        <w:rPr>
          <w:b/>
          <w:i/>
          <w:sz w:val="28"/>
          <w:szCs w:val="28"/>
          <w:u w:val="single"/>
        </w:rPr>
        <w:t>5</w:t>
      </w:r>
      <w:r w:rsidR="00CB230E" w:rsidRPr="00D51EC6">
        <w:rPr>
          <w:b/>
          <w:i/>
          <w:sz w:val="28"/>
          <w:szCs w:val="28"/>
          <w:u w:val="single"/>
        </w:rPr>
        <w:t xml:space="preserve">. Cena </w:t>
      </w:r>
    </w:p>
    <w:p w:rsidR="00CB230E" w:rsidRDefault="00CB230E" w:rsidP="00E31831">
      <w:r>
        <w:t xml:space="preserve">Cena za </w:t>
      </w:r>
      <w:r w:rsidR="008400DD">
        <w:t>provedené</w:t>
      </w:r>
      <w:r>
        <w:t xml:space="preserve"> </w:t>
      </w:r>
      <w:proofErr w:type="gramStart"/>
      <w:r>
        <w:t>dílo  je</w:t>
      </w:r>
      <w:proofErr w:type="gramEnd"/>
      <w:r>
        <w:t xml:space="preserve"> stanovena mezi smluvními stranami p</w:t>
      </w:r>
      <w:r w:rsidR="00C22336">
        <w:t>odle §2620 Občanského zákoníku.</w:t>
      </w:r>
    </w:p>
    <w:p w:rsidR="00CB230E" w:rsidRDefault="00CB230E" w:rsidP="00E31831">
      <w:r w:rsidRPr="00FB5A01">
        <w:t xml:space="preserve">Cena je stanovena na základě položkového rozpočtu, který je přílohou Smlouvy. </w:t>
      </w:r>
      <w:r w:rsidR="008400DD">
        <w:t>Z</w:t>
      </w:r>
      <w:r w:rsidRPr="00FB5A01">
        <w:t>ahrnuje</w:t>
      </w:r>
      <w:r w:rsidR="00C22336">
        <w:t xml:space="preserve"> všechny náklady</w:t>
      </w:r>
      <w:r w:rsidR="008400DD">
        <w:t>.</w:t>
      </w:r>
      <w:r w:rsidR="00C22336">
        <w:t xml:space="preserve"> </w:t>
      </w:r>
      <w:r w:rsidR="008400DD">
        <w:t xml:space="preserve"> </w:t>
      </w:r>
    </w:p>
    <w:p w:rsidR="00CB230E" w:rsidRDefault="008400DD" w:rsidP="00E31831">
      <w:r>
        <w:t xml:space="preserve"> </w:t>
      </w:r>
    </w:p>
    <w:p w:rsidR="00CB230E" w:rsidRDefault="00CB230E" w:rsidP="00E31831">
      <w:r>
        <w:tab/>
      </w:r>
      <w:r w:rsidR="008400DD">
        <w:t>c</w:t>
      </w:r>
      <w:r>
        <w:t>ena bez DPH</w:t>
      </w:r>
      <w:r>
        <w:tab/>
      </w:r>
      <w:r>
        <w:tab/>
      </w:r>
      <w:r>
        <w:tab/>
      </w:r>
      <w:r w:rsidR="008400DD">
        <w:t>………………………</w:t>
      </w:r>
      <w:proofErr w:type="gramStart"/>
      <w:r w:rsidR="008400DD">
        <w:t>…….</w:t>
      </w:r>
      <w:proofErr w:type="gramEnd"/>
      <w:r w:rsidR="008400DD">
        <w:t>.</w:t>
      </w:r>
      <w:r w:rsidR="00A05660">
        <w:t xml:space="preserve"> Kč</w:t>
      </w:r>
    </w:p>
    <w:p w:rsidR="00A05660" w:rsidRDefault="00A05660" w:rsidP="00E31831">
      <w:r>
        <w:tab/>
      </w:r>
      <w:r w:rsidR="008400DD">
        <w:t>s</w:t>
      </w:r>
      <w:r>
        <w:t>azba DPH</w:t>
      </w:r>
      <w:r>
        <w:tab/>
      </w:r>
      <w:r>
        <w:tab/>
      </w:r>
      <w:r>
        <w:tab/>
      </w:r>
      <w:r w:rsidR="008400DD">
        <w:t>………………………</w:t>
      </w:r>
      <w:proofErr w:type="gramStart"/>
      <w:r w:rsidR="008400DD">
        <w:t>…….</w:t>
      </w:r>
      <w:proofErr w:type="gramEnd"/>
      <w:r w:rsidR="008400DD">
        <w:t>.</w:t>
      </w:r>
      <w:r>
        <w:t xml:space="preserve"> %</w:t>
      </w:r>
    </w:p>
    <w:p w:rsidR="00CB230E" w:rsidRDefault="00CB230E" w:rsidP="00E31831">
      <w:r>
        <w:tab/>
        <w:t>DPH</w:t>
      </w:r>
      <w:r>
        <w:tab/>
      </w:r>
      <w:r>
        <w:tab/>
      </w:r>
      <w:r>
        <w:tab/>
      </w:r>
      <w:r>
        <w:tab/>
      </w:r>
      <w:r w:rsidR="008400DD">
        <w:t>………………………</w:t>
      </w:r>
      <w:proofErr w:type="gramStart"/>
      <w:r w:rsidR="008400DD">
        <w:t>…….</w:t>
      </w:r>
      <w:proofErr w:type="gramEnd"/>
      <w:r w:rsidR="008400DD">
        <w:t>.</w:t>
      </w:r>
      <w:r w:rsidR="00A05660">
        <w:t xml:space="preserve"> Kč</w:t>
      </w:r>
    </w:p>
    <w:p w:rsidR="00CB230E" w:rsidRPr="00815BD0" w:rsidRDefault="00CB230E" w:rsidP="00E31831">
      <w:pPr>
        <w:rPr>
          <w:b/>
        </w:rPr>
      </w:pPr>
      <w:r w:rsidRPr="00815BD0">
        <w:rPr>
          <w:b/>
        </w:rPr>
        <w:tab/>
      </w:r>
      <w:r w:rsidR="008400DD">
        <w:rPr>
          <w:b/>
        </w:rPr>
        <w:t>c</w:t>
      </w:r>
      <w:r w:rsidRPr="00815BD0">
        <w:rPr>
          <w:b/>
        </w:rPr>
        <w:t>ena včetně DPH</w:t>
      </w:r>
      <w:r w:rsidRPr="00815BD0">
        <w:rPr>
          <w:b/>
        </w:rPr>
        <w:tab/>
      </w:r>
      <w:r w:rsidRPr="00815BD0">
        <w:rPr>
          <w:b/>
        </w:rPr>
        <w:tab/>
      </w:r>
      <w:r w:rsidR="008400DD">
        <w:rPr>
          <w:b/>
        </w:rPr>
        <w:t>…………………………….</w:t>
      </w:r>
      <w:r w:rsidR="00A05660">
        <w:rPr>
          <w:b/>
        </w:rPr>
        <w:t xml:space="preserve"> Kč</w:t>
      </w:r>
    </w:p>
    <w:p w:rsidR="00CB230E" w:rsidRDefault="008400DD" w:rsidP="00E31831">
      <w:proofErr w:type="gramStart"/>
      <w:r>
        <w:t xml:space="preserve">Nepředvídatelné </w:t>
      </w:r>
      <w:r w:rsidR="00CB230E">
        <w:t xml:space="preserve"> změny</w:t>
      </w:r>
      <w:proofErr w:type="gramEnd"/>
      <w:r w:rsidR="00CB230E">
        <w:t xml:space="preserve"> </w:t>
      </w:r>
      <w:r>
        <w:t>při realizaci akce budou po konzultaci s objednatelem oceněny obvyklou cenou.</w:t>
      </w:r>
    </w:p>
    <w:p w:rsidR="00CB230E" w:rsidRPr="00D51EC6" w:rsidRDefault="0037126D" w:rsidP="0037126D">
      <w:pPr>
        <w:jc w:val="center"/>
        <w:rPr>
          <w:b/>
          <w:i/>
          <w:sz w:val="28"/>
          <w:szCs w:val="28"/>
          <w:u w:val="single"/>
        </w:rPr>
      </w:pPr>
      <w:r w:rsidRPr="00D51EC6">
        <w:rPr>
          <w:b/>
          <w:i/>
          <w:sz w:val="28"/>
          <w:szCs w:val="28"/>
          <w:u w:val="single"/>
        </w:rPr>
        <w:lastRenderedPageBreak/>
        <w:t>6</w:t>
      </w:r>
      <w:r w:rsidR="00CB230E" w:rsidRPr="00D51EC6">
        <w:rPr>
          <w:b/>
          <w:i/>
          <w:sz w:val="28"/>
          <w:szCs w:val="28"/>
          <w:u w:val="single"/>
        </w:rPr>
        <w:t xml:space="preserve">. </w:t>
      </w:r>
      <w:r w:rsidRPr="00D51EC6">
        <w:rPr>
          <w:b/>
          <w:i/>
          <w:sz w:val="28"/>
          <w:szCs w:val="28"/>
          <w:u w:val="single"/>
        </w:rPr>
        <w:t>Ú</w:t>
      </w:r>
      <w:r w:rsidR="00CB230E" w:rsidRPr="00D51EC6">
        <w:rPr>
          <w:b/>
          <w:i/>
          <w:sz w:val="28"/>
          <w:szCs w:val="28"/>
          <w:u w:val="single"/>
        </w:rPr>
        <w:t>hrad</w:t>
      </w:r>
      <w:r w:rsidRPr="00D51EC6">
        <w:rPr>
          <w:b/>
          <w:i/>
          <w:sz w:val="28"/>
          <w:szCs w:val="28"/>
          <w:u w:val="single"/>
        </w:rPr>
        <w:t>a</w:t>
      </w:r>
      <w:r w:rsidR="00CB230E" w:rsidRPr="00D51EC6">
        <w:rPr>
          <w:b/>
          <w:i/>
          <w:sz w:val="28"/>
          <w:szCs w:val="28"/>
          <w:u w:val="single"/>
        </w:rPr>
        <w:t xml:space="preserve"> ceny</w:t>
      </w:r>
    </w:p>
    <w:p w:rsidR="00CB230E" w:rsidRPr="00FB5A01" w:rsidRDefault="00CB230E" w:rsidP="00E31831">
      <w:r w:rsidRPr="00FB5A01">
        <w:t xml:space="preserve">Cena </w:t>
      </w:r>
      <w:r w:rsidR="0037126D">
        <w:t>realizované akce</w:t>
      </w:r>
      <w:r w:rsidRPr="00FB5A01">
        <w:t xml:space="preserve"> je smluvní a je </w:t>
      </w:r>
      <w:r>
        <w:t>neměnná</w:t>
      </w:r>
      <w:r w:rsidRPr="00FB5A01">
        <w:t xml:space="preserve"> po celou dobu realizace</w:t>
      </w:r>
      <w:r w:rsidR="0037126D">
        <w:t>.</w:t>
      </w:r>
    </w:p>
    <w:p w:rsidR="0037126D" w:rsidRDefault="00CB230E" w:rsidP="00A33F12">
      <w:r w:rsidRPr="00970866">
        <w:t xml:space="preserve">Účtování </w:t>
      </w:r>
      <w:r w:rsidR="0037126D">
        <w:t>za provedené práce</w:t>
      </w:r>
      <w:r w:rsidRPr="00970866">
        <w:t xml:space="preserve"> bude pro</w:t>
      </w:r>
      <w:r w:rsidR="0037126D">
        <w:t>váděno</w:t>
      </w:r>
      <w:r w:rsidRPr="00970866">
        <w:t xml:space="preserve"> měsíčně </w:t>
      </w:r>
      <w:r w:rsidR="0037126D">
        <w:t>prostřednictvím</w:t>
      </w:r>
      <w:r w:rsidRPr="00970866">
        <w:t xml:space="preserve"> faktur</w:t>
      </w:r>
      <w:r w:rsidR="00C824CA" w:rsidRPr="00970866">
        <w:t xml:space="preserve"> </w:t>
      </w:r>
      <w:r w:rsidR="0037126D">
        <w:t>za provedené práce dle stavebního deníku. S</w:t>
      </w:r>
      <w:r w:rsidRPr="00970866">
        <w:t>platnost 30 dní od předání objednateli</w:t>
      </w:r>
      <w:r w:rsidR="0037126D">
        <w:t xml:space="preserve">. </w:t>
      </w:r>
      <w:r w:rsidR="00C227F9">
        <w:t xml:space="preserve">Součástí faktur budou objednatelem odsouhlasené soupisy provedených prací. </w:t>
      </w:r>
    </w:p>
    <w:p w:rsidR="00CB230E" w:rsidRDefault="0037126D" w:rsidP="00A33F12">
      <w:r>
        <w:t xml:space="preserve">Závěrečná faktura bude předána při převzetí díla s přehledem již předaných faktur. </w:t>
      </w:r>
    </w:p>
    <w:p w:rsidR="001C3C27" w:rsidRDefault="001C3C27" w:rsidP="00A33F12">
      <w:r>
        <w:t>Náležitosti faktur:</w:t>
      </w:r>
    </w:p>
    <w:p w:rsidR="001C3C27" w:rsidRDefault="001C3C27" w:rsidP="00A33F12">
      <w:r>
        <w:t>-označení fa, IČO a DIČ</w:t>
      </w:r>
    </w:p>
    <w:p w:rsidR="001C3C27" w:rsidRDefault="001C3C27" w:rsidP="00A33F12">
      <w:r>
        <w:t>-název a sídlo zhotovitele a objednatele, včetně č. účtu</w:t>
      </w:r>
    </w:p>
    <w:p w:rsidR="001C3C27" w:rsidRDefault="001C3C27" w:rsidP="00A33F12">
      <w:r>
        <w:t>- název akce, číslo Smlouvy</w:t>
      </w:r>
    </w:p>
    <w:p w:rsidR="001C3C27" w:rsidRDefault="001C3C27" w:rsidP="00A33F12">
      <w:r>
        <w:t>- předmět plnění</w:t>
      </w:r>
    </w:p>
    <w:p w:rsidR="001C3C27" w:rsidRDefault="001C3C27" w:rsidP="00A33F12">
      <w:r>
        <w:t>- cena provedených prací</w:t>
      </w:r>
    </w:p>
    <w:p w:rsidR="001C3C27" w:rsidRDefault="001C3C27" w:rsidP="00A33F12">
      <w:r>
        <w:t xml:space="preserve">- datum </w:t>
      </w:r>
      <w:r w:rsidR="00DF7CEB">
        <w:t>u</w:t>
      </w:r>
      <w:r>
        <w:t>skutečnění zdanitelného plnění</w:t>
      </w:r>
    </w:p>
    <w:p w:rsidR="001C3C27" w:rsidRDefault="001C3C27" w:rsidP="00A33F12">
      <w:r>
        <w:t>- účtovaná částka</w:t>
      </w:r>
    </w:p>
    <w:p w:rsidR="001C3C27" w:rsidRDefault="001C3C27" w:rsidP="00A33F12">
      <w:r>
        <w:t>- den vystavení a splatnosti faktury</w:t>
      </w:r>
    </w:p>
    <w:p w:rsidR="001C3C27" w:rsidRDefault="001C3C27" w:rsidP="00A33F12">
      <w:r>
        <w:t>- soupis provedených prací jako příloha</w:t>
      </w:r>
    </w:p>
    <w:p w:rsidR="00CB230E" w:rsidRPr="001F57E9" w:rsidRDefault="00CB230E" w:rsidP="00E31831">
      <w:pPr>
        <w:rPr>
          <w:b/>
        </w:rPr>
      </w:pPr>
    </w:p>
    <w:p w:rsidR="00CB230E" w:rsidRPr="00D51EC6" w:rsidRDefault="0037126D" w:rsidP="0037126D">
      <w:pPr>
        <w:rPr>
          <w:b/>
          <w:i/>
          <w:sz w:val="28"/>
          <w:szCs w:val="28"/>
          <w:u w:val="single"/>
        </w:rPr>
      </w:pPr>
      <w:r>
        <w:t xml:space="preserve">                                                          </w:t>
      </w:r>
      <w:r w:rsidRPr="00D51EC6">
        <w:rPr>
          <w:b/>
          <w:i/>
          <w:sz w:val="28"/>
          <w:szCs w:val="28"/>
          <w:u w:val="single"/>
        </w:rPr>
        <w:t>7.</w:t>
      </w:r>
      <w:r w:rsidR="00CB230E" w:rsidRPr="00D51EC6">
        <w:rPr>
          <w:b/>
          <w:i/>
          <w:sz w:val="28"/>
          <w:szCs w:val="28"/>
          <w:u w:val="single"/>
        </w:rPr>
        <w:t xml:space="preserve"> Povinnosti smluvních stran </w:t>
      </w:r>
      <w:r w:rsidRPr="00D51EC6">
        <w:rPr>
          <w:b/>
          <w:i/>
          <w:sz w:val="28"/>
          <w:szCs w:val="28"/>
          <w:u w:val="single"/>
        </w:rPr>
        <w:t xml:space="preserve"> </w:t>
      </w:r>
    </w:p>
    <w:p w:rsidR="00CB230E" w:rsidRDefault="00CB230E" w:rsidP="00E31831">
      <w:r>
        <w:t>Zhotovitel je povinen vést ode dne předání staveniště do dne</w:t>
      </w:r>
      <w:r w:rsidR="002D7878">
        <w:t xml:space="preserve"> </w:t>
      </w:r>
      <w:r>
        <w:t>převzetí stavby stavební deník s podrobnými denními informacemi o postupu stavby.</w:t>
      </w:r>
    </w:p>
    <w:p w:rsidR="00CB230E" w:rsidRDefault="00CB230E" w:rsidP="00E31831">
      <w:r>
        <w:t xml:space="preserve">Objednatel je oprávněn </w:t>
      </w:r>
      <w:r w:rsidR="002D7878">
        <w:t xml:space="preserve">a povinen </w:t>
      </w:r>
      <w:r>
        <w:t xml:space="preserve">kontrolovat </w:t>
      </w:r>
      <w:r w:rsidR="002D7878">
        <w:t xml:space="preserve">průběžně </w:t>
      </w:r>
      <w:r>
        <w:t xml:space="preserve">provádění </w:t>
      </w:r>
      <w:r w:rsidR="002D7878">
        <w:t>akce</w:t>
      </w:r>
      <w:r>
        <w:t>.</w:t>
      </w:r>
    </w:p>
    <w:p w:rsidR="00CB230E" w:rsidRDefault="00666DC2" w:rsidP="00E31831">
      <w:r>
        <w:t>Pokud</w:t>
      </w:r>
      <w:r w:rsidR="00CB230E">
        <w:t xml:space="preserve"> zhotovitel </w:t>
      </w:r>
      <w:r w:rsidR="00721037">
        <w:t>realizuje akci a</w:t>
      </w:r>
      <w:r w:rsidR="00CB230E">
        <w:t xml:space="preserve"> nedodržuje</w:t>
      </w:r>
      <w:r w:rsidR="00721037">
        <w:t xml:space="preserve"> </w:t>
      </w:r>
      <w:r w:rsidR="00CB230E">
        <w:t xml:space="preserve">ustanovení smlouvy, je </w:t>
      </w:r>
      <w:r w:rsidR="00721037">
        <w:t xml:space="preserve">objednavatel </w:t>
      </w:r>
      <w:r w:rsidR="00CB230E">
        <w:t xml:space="preserve">oprávněn požadovat, aby zhotovitel odstranil </w:t>
      </w:r>
      <w:r w:rsidR="00721037">
        <w:t>zjištěné vzniklé závady. Pokud nebudou nedostatky odstraněny ve vzájemně dohodnutém termínu, je objed</w:t>
      </w:r>
      <w:r w:rsidR="00CB230E">
        <w:t>natel oprávněn od smlouvy odstoupit</w:t>
      </w:r>
      <w:r w:rsidR="00721037">
        <w:t>, protože byly porušeny smluvní podmínky</w:t>
      </w:r>
      <w:r w:rsidR="00CB230E">
        <w:t xml:space="preserve">. </w:t>
      </w:r>
      <w:r w:rsidR="00721037">
        <w:t xml:space="preserve"> </w:t>
      </w:r>
    </w:p>
    <w:p w:rsidR="00CB230E" w:rsidRDefault="00721037" w:rsidP="00E31831">
      <w:r>
        <w:t>Na staveništi je nutné dodržovat pořádek, vzniklé odpady budou pravidelně zhotovitelem odstraňovány. Okolní prostory staveniště a komunikace je zhotovitel povinen udržovat v původním stavu. Pokud dojde k poškození okolní zeleně, je zhotovitel povinen toto na vlastní náklady odstranit.</w:t>
      </w:r>
    </w:p>
    <w:p w:rsidR="00CB230E" w:rsidRDefault="00CB230E" w:rsidP="00E31831">
      <w:r>
        <w:t xml:space="preserve">Zhotovitel </w:t>
      </w:r>
      <w:r w:rsidR="00627B1A">
        <w:t>je odpovědný za</w:t>
      </w:r>
      <w:r>
        <w:t xml:space="preserve"> bezpečnost všech osob v prostoru staveniště</w:t>
      </w:r>
      <w:r w:rsidR="00627B1A">
        <w:t>, včetně vybavení oprávněných osob ochrannými pomůckami.</w:t>
      </w:r>
      <w:r>
        <w:t xml:space="preserve"> </w:t>
      </w:r>
      <w:r w:rsidR="00627B1A">
        <w:t xml:space="preserve"> </w:t>
      </w:r>
    </w:p>
    <w:p w:rsidR="00CB230E" w:rsidRDefault="00627B1A" w:rsidP="00627B1A">
      <w:r>
        <w:t xml:space="preserve">Pokud vznikne během realizace akce objednateli nevhodným pracovním postupem škoda, </w:t>
      </w:r>
      <w:r w:rsidR="00CB230E">
        <w:t xml:space="preserve">je zhotovitel povinen tuto škodu nahradit. </w:t>
      </w:r>
      <w:r>
        <w:t xml:space="preserve"> </w:t>
      </w:r>
    </w:p>
    <w:p w:rsidR="00CB230E" w:rsidRDefault="00627B1A" w:rsidP="00E31831">
      <w:r>
        <w:t>Během realizace budou prováděny pravidelné kontrolní dny 1x za 2 týdny, zápi</w:t>
      </w:r>
      <w:r w:rsidR="00CB230E">
        <w:t xml:space="preserve">sy z KD </w:t>
      </w:r>
      <w:r>
        <w:t xml:space="preserve">/příloha stav. deníku/ </w:t>
      </w:r>
      <w:r w:rsidR="00CB230E">
        <w:t>zajišťuje technický dozor objednatele</w:t>
      </w:r>
      <w:r>
        <w:t>.</w:t>
      </w:r>
      <w:r w:rsidR="00CB230E">
        <w:t xml:space="preserve"> </w:t>
      </w:r>
      <w:r>
        <w:t xml:space="preserve"> </w:t>
      </w:r>
    </w:p>
    <w:p w:rsidR="004F0891" w:rsidRPr="000F397D" w:rsidRDefault="00627B1A" w:rsidP="00E31831">
      <w:r>
        <w:t xml:space="preserve">  </w:t>
      </w:r>
    </w:p>
    <w:p w:rsidR="00CB230E" w:rsidRPr="00D51EC6" w:rsidRDefault="00DB134D" w:rsidP="00E31831">
      <w:pPr>
        <w:jc w:val="center"/>
        <w:rPr>
          <w:b/>
          <w:i/>
          <w:sz w:val="28"/>
          <w:szCs w:val="28"/>
          <w:u w:val="single"/>
        </w:rPr>
      </w:pPr>
      <w:r w:rsidRPr="00D51EC6">
        <w:rPr>
          <w:b/>
          <w:i/>
          <w:sz w:val="28"/>
          <w:szCs w:val="28"/>
          <w:u w:val="single"/>
        </w:rPr>
        <w:lastRenderedPageBreak/>
        <w:t>8</w:t>
      </w:r>
      <w:r w:rsidR="00CB230E" w:rsidRPr="00D51EC6">
        <w:rPr>
          <w:b/>
          <w:i/>
          <w:sz w:val="28"/>
          <w:szCs w:val="28"/>
          <w:u w:val="single"/>
        </w:rPr>
        <w:t>. Předání a přejímání prací</w:t>
      </w:r>
    </w:p>
    <w:p w:rsidR="00CB230E" w:rsidRDefault="00AA09FE" w:rsidP="00DB134D">
      <w:r>
        <w:t xml:space="preserve">Objednatel </w:t>
      </w:r>
      <w:r w:rsidR="00DB134D">
        <w:t xml:space="preserve">převezme realizované dílo, o této skutečnosti bude sepsán předávací protokol, kde bude uvedena kvalita předávaného díla zhotovitelem, zjištěné závady, návrh a termín odstranění, přílohou bude podepsaný stavební deník. </w:t>
      </w:r>
    </w:p>
    <w:p w:rsidR="009E2578" w:rsidRDefault="009E2578" w:rsidP="00DB134D">
      <w:r>
        <w:t>Požadované dílo bude realizováno v souladu s platnou normou ČSN EN 1176.</w:t>
      </w:r>
    </w:p>
    <w:p w:rsidR="009E2578" w:rsidRDefault="009E2578" w:rsidP="00DB134D">
      <w:r>
        <w:t>Pokud budou závady většího rozsahu a objednavatel odmítne převzetí, bude o tomto sepsán zápis s termínem náhradního převzetí.</w:t>
      </w:r>
    </w:p>
    <w:p w:rsidR="009E2578" w:rsidRDefault="009E2578" w:rsidP="00DB134D">
      <w:r>
        <w:t>Zhotovitel je povinen uvést realizační prostor akce do původního stavu.</w:t>
      </w:r>
    </w:p>
    <w:p w:rsidR="00815BD0" w:rsidRDefault="00815BD0" w:rsidP="00E31831"/>
    <w:p w:rsidR="00CB230E" w:rsidRPr="00D51EC6" w:rsidRDefault="009E2578" w:rsidP="00E31831">
      <w:pPr>
        <w:jc w:val="center"/>
        <w:rPr>
          <w:b/>
          <w:i/>
          <w:sz w:val="28"/>
          <w:szCs w:val="28"/>
          <w:u w:val="single"/>
        </w:rPr>
      </w:pPr>
      <w:r w:rsidRPr="00D51EC6">
        <w:rPr>
          <w:b/>
          <w:i/>
          <w:sz w:val="28"/>
          <w:szCs w:val="28"/>
          <w:u w:val="single"/>
        </w:rPr>
        <w:t>9</w:t>
      </w:r>
      <w:r w:rsidR="00CB230E" w:rsidRPr="00D51EC6">
        <w:rPr>
          <w:b/>
          <w:i/>
          <w:sz w:val="28"/>
          <w:szCs w:val="28"/>
          <w:u w:val="single"/>
        </w:rPr>
        <w:t xml:space="preserve">. </w:t>
      </w:r>
      <w:r w:rsidR="001C5565" w:rsidRPr="00D51EC6">
        <w:rPr>
          <w:b/>
          <w:i/>
          <w:sz w:val="28"/>
          <w:szCs w:val="28"/>
          <w:u w:val="single"/>
        </w:rPr>
        <w:t>Š</w:t>
      </w:r>
      <w:r w:rsidR="00CB230E" w:rsidRPr="00D51EC6">
        <w:rPr>
          <w:b/>
          <w:i/>
          <w:sz w:val="28"/>
          <w:szCs w:val="28"/>
          <w:u w:val="single"/>
        </w:rPr>
        <w:t>kody</w:t>
      </w:r>
      <w:r w:rsidR="001C5565" w:rsidRPr="00D51EC6">
        <w:rPr>
          <w:b/>
          <w:i/>
          <w:sz w:val="28"/>
          <w:szCs w:val="28"/>
          <w:u w:val="single"/>
        </w:rPr>
        <w:t xml:space="preserve">, </w:t>
      </w:r>
      <w:r w:rsidR="00CB230E" w:rsidRPr="00D51EC6">
        <w:rPr>
          <w:b/>
          <w:i/>
          <w:sz w:val="28"/>
          <w:szCs w:val="28"/>
          <w:u w:val="single"/>
        </w:rPr>
        <w:t>vlastnické právo</w:t>
      </w:r>
    </w:p>
    <w:p w:rsidR="00CB230E" w:rsidRDefault="001C5565" w:rsidP="00EF2406">
      <w:r>
        <w:t xml:space="preserve">Při realizaci akce je zhotovitel odpovědný za škodu, způsobenou na samotném díle, na prostoru staveniště a přilehlých pozemcích, včetně komunikací a inženýrských sítí, </w:t>
      </w:r>
      <w:r w:rsidR="00EF2406">
        <w:t xml:space="preserve">na majetku </w:t>
      </w:r>
      <w:r w:rsidR="00BB6DBA">
        <w:t>třetích</w:t>
      </w:r>
      <w:r w:rsidR="00EF2406">
        <w:t xml:space="preserve"> osob, </w:t>
      </w:r>
      <w:r>
        <w:t>dále zodpovídá za bezpečnost a zdraví pracovníků staveniště</w:t>
      </w:r>
      <w:r w:rsidR="00CB230E">
        <w:t>.</w:t>
      </w:r>
      <w:r w:rsidR="00EF2406">
        <w:t xml:space="preserve"> </w:t>
      </w:r>
    </w:p>
    <w:p w:rsidR="00CB230E" w:rsidRDefault="00EF2406" w:rsidP="00E31831">
      <w:r>
        <w:t xml:space="preserve">Zhotovitel a objednatel se vzájemně dohodli, </w:t>
      </w:r>
      <w:r w:rsidR="00CB230E">
        <w:t xml:space="preserve">že vlastníkem </w:t>
      </w:r>
      <w:r>
        <w:t>realizovaného</w:t>
      </w:r>
      <w:r w:rsidR="00CB230E">
        <w:t xml:space="preserve"> </w:t>
      </w:r>
      <w:proofErr w:type="gramStart"/>
      <w:r w:rsidR="00CB230E">
        <w:t>díla  je</w:t>
      </w:r>
      <w:proofErr w:type="gramEnd"/>
      <w:r w:rsidR="00CB230E">
        <w:t xml:space="preserve">  objednatel.</w:t>
      </w:r>
    </w:p>
    <w:p w:rsidR="005354B7" w:rsidRDefault="005354B7" w:rsidP="00E31831"/>
    <w:p w:rsidR="00CB230E" w:rsidRDefault="000A0868" w:rsidP="00C6231C">
      <w:pPr>
        <w:rPr>
          <w:b/>
          <w:i/>
          <w:sz w:val="28"/>
          <w:szCs w:val="28"/>
          <w:u w:val="single"/>
        </w:rPr>
      </w:pPr>
      <w:r>
        <w:t xml:space="preserve"> </w:t>
      </w:r>
      <w:r w:rsidR="00C6231C">
        <w:t xml:space="preserve">                                             </w:t>
      </w:r>
      <w:r w:rsidR="00D51EC6" w:rsidRPr="00D51EC6">
        <w:rPr>
          <w:b/>
          <w:i/>
          <w:sz w:val="28"/>
          <w:szCs w:val="28"/>
          <w:u w:val="single"/>
        </w:rPr>
        <w:t>10</w:t>
      </w:r>
      <w:r w:rsidR="00CB230E" w:rsidRPr="00D51EC6">
        <w:rPr>
          <w:b/>
          <w:i/>
          <w:sz w:val="28"/>
          <w:szCs w:val="28"/>
          <w:u w:val="single"/>
        </w:rPr>
        <w:t>. Záruka za díl</w:t>
      </w:r>
      <w:r w:rsidR="00D51EC6">
        <w:rPr>
          <w:b/>
          <w:i/>
          <w:sz w:val="28"/>
          <w:szCs w:val="28"/>
          <w:u w:val="single"/>
        </w:rPr>
        <w:t>o</w:t>
      </w:r>
      <w:r w:rsidR="00CB230E" w:rsidRPr="00D51EC6">
        <w:rPr>
          <w:b/>
          <w:i/>
          <w:sz w:val="28"/>
          <w:szCs w:val="28"/>
          <w:u w:val="single"/>
        </w:rPr>
        <w:t xml:space="preserve"> a odpovědnost za vady</w:t>
      </w:r>
    </w:p>
    <w:p w:rsidR="00CB230E" w:rsidRDefault="00D51EC6" w:rsidP="00E31831">
      <w:r>
        <w:t xml:space="preserve">Realizované dílo se bude shodovat se zadávací dokumentací a zhotovitel odpovídá za kvalitu použitých materiálů dle normy ČSN EN 1176. </w:t>
      </w:r>
    </w:p>
    <w:p w:rsidR="00BB6DBA" w:rsidRDefault="00BB6DBA" w:rsidP="00E31831">
      <w:r>
        <w:t>Zhotovitel poskytne na dílo dle této smlouvy záruku v</w:t>
      </w:r>
      <w:r w:rsidR="005354B7">
        <w:t> </w:t>
      </w:r>
      <w:r>
        <w:t>délce</w:t>
      </w:r>
      <w:r w:rsidR="005354B7">
        <w:t xml:space="preserve"> 36 </w:t>
      </w:r>
      <w:r>
        <w:t>měsíců ode dne převzetí díla podle této Smlouvy.</w:t>
      </w:r>
    </w:p>
    <w:p w:rsidR="00CB230E" w:rsidRDefault="00D51EC6" w:rsidP="00E31831">
      <w:r>
        <w:t>Pokud během záruční doby vzniknou závady, tuto skutečnost oznámí objednatel písemně zhotoviteli a bude požadovat v co nejkratším termínu odstranění vady.</w:t>
      </w:r>
      <w:r w:rsidR="0045378B">
        <w:t xml:space="preserve"> Tato část bude opravena a objednavatelem znovu převzata.</w:t>
      </w:r>
    </w:p>
    <w:p w:rsidR="005354B7" w:rsidRDefault="0045378B" w:rsidP="00E31831">
      <w:r>
        <w:t xml:space="preserve">Pokud zhotovitel v záruční lhůtě závady neodstraní, učiní tak objednatel sám na vlastní náklady, které je zhotovitel povinen na základě předložených dokladů zaplatit. </w:t>
      </w:r>
    </w:p>
    <w:p w:rsidR="00CB230E" w:rsidRDefault="00D51EC6" w:rsidP="00E31831">
      <w:r>
        <w:t xml:space="preserve"> </w:t>
      </w:r>
    </w:p>
    <w:p w:rsidR="00CB230E" w:rsidRDefault="0045378B" w:rsidP="0045378B">
      <w:pPr>
        <w:rPr>
          <w:b/>
          <w:i/>
          <w:sz w:val="28"/>
          <w:szCs w:val="28"/>
          <w:u w:val="single"/>
        </w:rPr>
      </w:pPr>
      <w:r>
        <w:t xml:space="preserve">                                                                    </w:t>
      </w:r>
      <w:r w:rsidRPr="0045378B">
        <w:rPr>
          <w:b/>
          <w:i/>
          <w:sz w:val="28"/>
          <w:szCs w:val="28"/>
          <w:u w:val="single"/>
        </w:rPr>
        <w:t>11.</w:t>
      </w:r>
      <w:r w:rsidR="00CB230E" w:rsidRPr="0045378B">
        <w:rPr>
          <w:b/>
          <w:i/>
          <w:sz w:val="28"/>
          <w:szCs w:val="28"/>
          <w:u w:val="single"/>
        </w:rPr>
        <w:t xml:space="preserve"> Smluvní pokuty</w:t>
      </w:r>
    </w:p>
    <w:p w:rsidR="0045378B" w:rsidRPr="0027626E" w:rsidRDefault="0045378B" w:rsidP="0045378B">
      <w:pPr>
        <w:rPr>
          <w:i/>
          <w:sz w:val="24"/>
          <w:szCs w:val="24"/>
          <w:u w:val="single"/>
        </w:rPr>
      </w:pPr>
      <w:r w:rsidRPr="0027626E">
        <w:rPr>
          <w:i/>
          <w:sz w:val="24"/>
          <w:szCs w:val="24"/>
          <w:u w:val="single"/>
        </w:rPr>
        <w:t>Zhotovitel</w:t>
      </w:r>
    </w:p>
    <w:p w:rsidR="00CB230E" w:rsidRPr="000866FD" w:rsidRDefault="00CB230E" w:rsidP="00E31831">
      <w:r>
        <w:t xml:space="preserve">Smluvní pokuta </w:t>
      </w:r>
      <w:r w:rsidR="002B0D8D">
        <w:t xml:space="preserve">je </w:t>
      </w:r>
      <w:r>
        <w:t xml:space="preserve">pro případ </w:t>
      </w:r>
      <w:r w:rsidR="0045378B">
        <w:t xml:space="preserve">nedodržení termínu realizovaného díla </w:t>
      </w:r>
      <w:r w:rsidR="002B0D8D">
        <w:t>nebo</w:t>
      </w:r>
      <w:r w:rsidR="0045378B">
        <w:t xml:space="preserve"> termínu </w:t>
      </w:r>
      <w:r w:rsidR="002B0D8D">
        <w:t xml:space="preserve">vyklizení stanoviště  </w:t>
      </w:r>
      <w:r w:rsidRPr="000866FD">
        <w:t xml:space="preserve"> </w:t>
      </w:r>
      <w:proofErr w:type="gramStart"/>
      <w:r w:rsidR="00471091">
        <w:t>0,</w:t>
      </w:r>
      <w:r w:rsidR="00040A97">
        <w:t>05</w:t>
      </w:r>
      <w:r w:rsidR="00471091">
        <w:t>%</w:t>
      </w:r>
      <w:proofErr w:type="gramEnd"/>
      <w:r w:rsidR="002B0D8D">
        <w:t xml:space="preserve"> z ceny díla za </w:t>
      </w:r>
      <w:r w:rsidRPr="000866FD">
        <w:t>každý</w:t>
      </w:r>
      <w:r w:rsidR="00471091">
        <w:t xml:space="preserve"> i započatý</w:t>
      </w:r>
      <w:r w:rsidRPr="000866FD">
        <w:t xml:space="preserve"> den</w:t>
      </w:r>
      <w:r w:rsidR="002B0D8D">
        <w:t>.</w:t>
      </w:r>
    </w:p>
    <w:p w:rsidR="00CB230E" w:rsidRPr="00471091" w:rsidRDefault="002B0D8D" w:rsidP="00E31831">
      <w:r>
        <w:t xml:space="preserve">Pro případ nedodržení termínu odstranění závad se počítá smluvní pokuta ve výši Kč 1 000,- za každý den prodlení. </w:t>
      </w:r>
    </w:p>
    <w:p w:rsidR="00CB230E" w:rsidRPr="0027626E" w:rsidRDefault="002B0D8D" w:rsidP="00E31831">
      <w:pPr>
        <w:rPr>
          <w:i/>
          <w:sz w:val="24"/>
          <w:szCs w:val="24"/>
          <w:u w:val="single"/>
        </w:rPr>
      </w:pPr>
      <w:r w:rsidRPr="0027626E">
        <w:rPr>
          <w:i/>
          <w:sz w:val="24"/>
          <w:szCs w:val="24"/>
          <w:u w:val="single"/>
        </w:rPr>
        <w:t>Objednatel</w:t>
      </w:r>
    </w:p>
    <w:p w:rsidR="009E6DEC" w:rsidRDefault="002B0D8D" w:rsidP="00E31831">
      <w:r>
        <w:t xml:space="preserve">Za prodlení s úhradou faktury se počítá objednateli smluvní pokuta ve výši </w:t>
      </w:r>
      <w:proofErr w:type="gramStart"/>
      <w:r w:rsidR="009E6DEC">
        <w:t>0,05%</w:t>
      </w:r>
      <w:proofErr w:type="gramEnd"/>
      <w:r w:rsidR="009E6DEC">
        <w:t xml:space="preserve"> z dlužné částky za každý den prodlení</w:t>
      </w:r>
      <w:r w:rsidR="009E6DEC" w:rsidRPr="00471091">
        <w:t>.</w:t>
      </w:r>
    </w:p>
    <w:p w:rsidR="00CB230E" w:rsidRDefault="00CB230E" w:rsidP="00E31831">
      <w:r>
        <w:lastRenderedPageBreak/>
        <w:t>Smluvní strany prohlašují, že souhlasí s výší smluvních pokut a považují je za přiměřené.</w:t>
      </w:r>
    </w:p>
    <w:p w:rsidR="005354B7" w:rsidRDefault="005354B7" w:rsidP="00E31831"/>
    <w:p w:rsidR="00CB230E" w:rsidRPr="002B0D8D" w:rsidRDefault="002B0D8D" w:rsidP="00E31831">
      <w:pPr>
        <w:jc w:val="center"/>
        <w:rPr>
          <w:b/>
          <w:i/>
          <w:sz w:val="28"/>
          <w:szCs w:val="28"/>
          <w:u w:val="single"/>
        </w:rPr>
      </w:pPr>
      <w:r w:rsidRPr="002B0D8D">
        <w:rPr>
          <w:b/>
          <w:i/>
          <w:sz w:val="28"/>
          <w:szCs w:val="28"/>
          <w:u w:val="single"/>
        </w:rPr>
        <w:t>12</w:t>
      </w:r>
      <w:r w:rsidR="00CB230E" w:rsidRPr="002B0D8D">
        <w:rPr>
          <w:b/>
          <w:i/>
          <w:sz w:val="28"/>
          <w:szCs w:val="28"/>
          <w:u w:val="single"/>
        </w:rPr>
        <w:t>. Odstoupení od smlouvy</w:t>
      </w:r>
    </w:p>
    <w:p w:rsidR="00CB230E" w:rsidRDefault="00CB230E" w:rsidP="00E31831">
      <w:r>
        <w:t xml:space="preserve">Objednatel je oprávněn odstoupit od smlouvy v případě podstatného porušení nebo neplnění smlouvy </w:t>
      </w:r>
      <w:r w:rsidR="00D774C4">
        <w:t xml:space="preserve"> </w:t>
      </w:r>
      <w:r>
        <w:t xml:space="preserve"> zhotovitelem.</w:t>
      </w:r>
    </w:p>
    <w:p w:rsidR="00CB230E" w:rsidRDefault="00D774C4" w:rsidP="00E31831">
      <w:r>
        <w:t>O</w:t>
      </w:r>
      <w:r w:rsidR="00CB230E">
        <w:t>dstoupení od smlouvy musí být učiněno písemně</w:t>
      </w:r>
      <w:r>
        <w:t>.</w:t>
      </w:r>
    </w:p>
    <w:p w:rsidR="00CB230E" w:rsidRDefault="00CB230E" w:rsidP="00E31831">
      <w:r>
        <w:t>V případě odstoupení od smlouvy se zhotovitel zavazuje opustit staveniště a vyklidit zařízení staveniště nejpozději do 7 dnů od účinnosti odstoupení.</w:t>
      </w:r>
    </w:p>
    <w:p w:rsidR="005354B7" w:rsidRDefault="005354B7" w:rsidP="00E31831"/>
    <w:p w:rsidR="00CB230E" w:rsidRDefault="00D774C4" w:rsidP="00E31831">
      <w:r>
        <w:t xml:space="preserve">  </w:t>
      </w:r>
      <w:r w:rsidR="006427C5" w:rsidRPr="006427C5">
        <w:rPr>
          <w:b/>
          <w:i/>
          <w:sz w:val="28"/>
          <w:szCs w:val="28"/>
        </w:rPr>
        <w:t xml:space="preserve">                                                  </w:t>
      </w:r>
      <w:r w:rsidR="006427C5">
        <w:rPr>
          <w:b/>
          <w:i/>
          <w:sz w:val="28"/>
          <w:szCs w:val="28"/>
        </w:rPr>
        <w:t xml:space="preserve">  </w:t>
      </w:r>
      <w:r w:rsidR="006427C5" w:rsidRPr="006427C5">
        <w:rPr>
          <w:b/>
          <w:i/>
          <w:sz w:val="28"/>
          <w:szCs w:val="28"/>
        </w:rPr>
        <w:t xml:space="preserve">  </w:t>
      </w:r>
      <w:r w:rsidR="006427C5">
        <w:rPr>
          <w:b/>
          <w:i/>
          <w:sz w:val="28"/>
          <w:szCs w:val="28"/>
          <w:u w:val="single"/>
        </w:rPr>
        <w:t xml:space="preserve"> 13. Další ujednání</w:t>
      </w:r>
    </w:p>
    <w:p w:rsidR="00CB230E" w:rsidRDefault="00CB230E" w:rsidP="00E31831">
      <w:r w:rsidRPr="00521FC9">
        <w:rPr>
          <w:rFonts w:cs="Calibri"/>
        </w:rPr>
        <w:t>Zhotovitel se podpisem této smlouvy stává podle ustanovení § 2 písm. e) zákona č. 320/2001 Sb., o finanční kontrole ve veřejné správě ve znění pozdějších předpisů, osobou povinnou spolupůsobit při výkonu</w:t>
      </w:r>
      <w:r w:rsidR="006427C5">
        <w:rPr>
          <w:rFonts w:cs="Calibri"/>
        </w:rPr>
        <w:t xml:space="preserve"> </w:t>
      </w:r>
      <w:r w:rsidRPr="00521FC9">
        <w:rPr>
          <w:rFonts w:cs="Calibri"/>
        </w:rPr>
        <w:t>finanční</w:t>
      </w:r>
      <w:r w:rsidR="006427C5">
        <w:rPr>
          <w:rFonts w:cs="Calibri"/>
        </w:rPr>
        <w:t xml:space="preserve"> </w:t>
      </w:r>
      <w:r w:rsidRPr="00521FC9">
        <w:rPr>
          <w:rFonts w:cs="Calibri"/>
        </w:rPr>
        <w:t>kontroly</w:t>
      </w:r>
      <w:r w:rsidR="006427C5">
        <w:rPr>
          <w:rFonts w:cs="Calibri"/>
        </w:rPr>
        <w:t>, p</w:t>
      </w:r>
      <w:r w:rsidRPr="00521FC9">
        <w:rPr>
          <w:rFonts w:cs="Calibri"/>
        </w:rPr>
        <w:t xml:space="preserve">rováděné v souvislosti s </w:t>
      </w:r>
      <w:r w:rsidR="006427C5">
        <w:rPr>
          <w:rFonts w:cs="Calibri"/>
        </w:rPr>
        <w:t>úhradou</w:t>
      </w:r>
      <w:r w:rsidRPr="00521FC9">
        <w:rPr>
          <w:rFonts w:cs="Calibri"/>
        </w:rPr>
        <w:t xml:space="preserve"> služeb z veřejných výdajů.</w:t>
      </w:r>
      <w:r>
        <w:t xml:space="preserve"> </w:t>
      </w:r>
    </w:p>
    <w:p w:rsidR="00043E3E" w:rsidRDefault="005354B7" w:rsidP="00E31831">
      <w:r>
        <w:t xml:space="preserve"> </w:t>
      </w:r>
      <w:r w:rsidR="00C6231C">
        <w:t xml:space="preserve">Je-li dílo realizováno prostřednictvím poddodavatele, </w:t>
      </w:r>
      <w:r w:rsidR="002F6BEB">
        <w:t>který ve výběrovém řízení prokázal</w:t>
      </w:r>
      <w:r w:rsidR="00DF7CEB">
        <w:t xml:space="preserve"> za zhotovitele určitou část kvalifikace, </w:t>
      </w:r>
      <w:r w:rsidR="00C6231C">
        <w:t xml:space="preserve">musí se </w:t>
      </w:r>
      <w:r w:rsidR="00DF7CEB">
        <w:t>poddodavatel podílet na plnění veřejné zakázky minimálně v tom rozsahu, v jakém se k tomu zavázal v písemném závazku k poskytnutí plnění, určeného k plnění veřejné zakázky. Změnit poddodavatele, pomocí kterého zhotovitel ve výběrovém řízení prokázal splnění kvalifikace, je možné pouze se souhlasem objednatele.</w:t>
      </w:r>
    </w:p>
    <w:p w:rsidR="00DF7CEB" w:rsidRDefault="00DF7CEB" w:rsidP="00E31831"/>
    <w:p w:rsidR="00CB230E" w:rsidRDefault="0027626E" w:rsidP="00E31831">
      <w:pPr>
        <w:rPr>
          <w:b/>
          <w:i/>
          <w:sz w:val="28"/>
          <w:szCs w:val="28"/>
          <w:u w:val="single"/>
        </w:rPr>
      </w:pPr>
      <w:r w:rsidRPr="0027626E">
        <w:rPr>
          <w:b/>
          <w:i/>
          <w:sz w:val="28"/>
          <w:szCs w:val="28"/>
        </w:rPr>
        <w:t xml:space="preserve">                                               </w:t>
      </w:r>
      <w:r w:rsidRPr="0027626E">
        <w:rPr>
          <w:b/>
          <w:i/>
          <w:sz w:val="28"/>
          <w:szCs w:val="28"/>
          <w:u w:val="single"/>
        </w:rPr>
        <w:t>14. Závěrečná ustanovení</w:t>
      </w:r>
    </w:p>
    <w:p w:rsidR="00CB230E" w:rsidRDefault="00BB6DBA" w:rsidP="00E31831">
      <w:r>
        <w:t>Smluvní vztahy, vyplývající z této Smlouvy se řídí platnými českými obecně závaznými předpisy, skutečnosti výslovně neupravené touto Smlouvou se řídí občanským zákoníkem a souvisejícími předpisy.</w:t>
      </w:r>
    </w:p>
    <w:p w:rsidR="00BB6DBA" w:rsidRDefault="00CB230E" w:rsidP="00E31831">
      <w:r>
        <w:t>Změny této smlouvy lze činit pouze po dohodě obou smluvních stran písemně a formou číslovaných dodatků k této smlouvě. Jakékoliv opravy textu platí jen, byly-li parafovány oprávněnými zástupci obou smluvních stran</w:t>
      </w:r>
      <w:r w:rsidR="00BB6DBA">
        <w:t>.</w:t>
      </w:r>
    </w:p>
    <w:p w:rsidR="00CB230E" w:rsidRDefault="00BB6DBA" w:rsidP="00E31831">
      <w:r>
        <w:t>Všechny spory, vzniklé v souvislosti s touto Smlouvou a jejím prováděním se smluvní strany pokusí řešit cestou vzájemné dohody.</w:t>
      </w:r>
      <w:r w:rsidR="0027626E">
        <w:t xml:space="preserve"> </w:t>
      </w:r>
    </w:p>
    <w:p w:rsidR="00CB230E" w:rsidRDefault="00BB6DBA" w:rsidP="00E31831">
      <w:r>
        <w:t>T</w:t>
      </w:r>
      <w:r w:rsidR="00CB230E">
        <w:t xml:space="preserve">ato smlouva je </w:t>
      </w:r>
      <w:r>
        <w:t>vyhotovena</w:t>
      </w:r>
      <w:r w:rsidR="00CB230E">
        <w:t xml:space="preserve"> v</w:t>
      </w:r>
      <w:r w:rsidR="00BB5957">
        <w:t>e</w:t>
      </w:r>
      <w:r w:rsidR="00CB230E">
        <w:t xml:space="preserve"> </w:t>
      </w:r>
      <w:r w:rsidR="00BB5957">
        <w:t>3</w:t>
      </w:r>
      <w:r w:rsidR="00CB230E">
        <w:t xml:space="preserve"> stejnopisech s platností originálu, z nichž zhotovitel obdrží </w:t>
      </w:r>
      <w:proofErr w:type="gramStart"/>
      <w:r w:rsidR="00CB230E">
        <w:t>jed</w:t>
      </w:r>
      <w:r w:rsidR="00BB5957">
        <w:t>e</w:t>
      </w:r>
      <w:r w:rsidR="00CB230E">
        <w:t>n</w:t>
      </w:r>
      <w:r w:rsidR="00BB5957">
        <w:t xml:space="preserve">, </w:t>
      </w:r>
      <w:r w:rsidR="00CB230E">
        <w:t xml:space="preserve"> objednatel</w:t>
      </w:r>
      <w:proofErr w:type="gramEnd"/>
      <w:r w:rsidR="00CB230E">
        <w:t xml:space="preserve"> </w:t>
      </w:r>
      <w:r w:rsidR="00BB5957">
        <w:t>jeden, 1x Závěrečné vyúčtování akce pro poskytovatele dotace.</w:t>
      </w:r>
    </w:p>
    <w:p w:rsidR="00CB230E" w:rsidRDefault="00CB230E" w:rsidP="00E31831">
      <w:r>
        <w:t xml:space="preserve">Tato smlouva </w:t>
      </w:r>
      <w:r w:rsidR="00BB5957">
        <w:t>nabývá účinnosti dnem podpisu obou smluvních stran.</w:t>
      </w:r>
    </w:p>
    <w:p w:rsidR="00CB230E" w:rsidRDefault="00CB230E" w:rsidP="00E31831">
      <w:pPr>
        <w:tabs>
          <w:tab w:val="center" w:pos="2127"/>
          <w:tab w:val="center" w:pos="6663"/>
        </w:tabs>
      </w:pPr>
      <w:r>
        <w:t>V ………………………………... dne…………………</w:t>
      </w:r>
      <w:r>
        <w:tab/>
        <w:t>V ………………………………... dne…………………</w:t>
      </w:r>
    </w:p>
    <w:p w:rsidR="005354B7" w:rsidRDefault="005354B7" w:rsidP="00E31831">
      <w:pPr>
        <w:tabs>
          <w:tab w:val="center" w:pos="2127"/>
          <w:tab w:val="center" w:pos="6663"/>
        </w:tabs>
      </w:pPr>
    </w:p>
    <w:p w:rsidR="005354B7" w:rsidRDefault="005354B7" w:rsidP="00E31831">
      <w:pPr>
        <w:tabs>
          <w:tab w:val="center" w:pos="2127"/>
          <w:tab w:val="center" w:pos="6663"/>
        </w:tabs>
      </w:pPr>
      <w:r>
        <w:t>……………………………………………………………..                         ……………………………………………………………..</w:t>
      </w:r>
    </w:p>
    <w:p w:rsidR="005354B7" w:rsidRDefault="005354B7" w:rsidP="00E31831">
      <w:pPr>
        <w:tabs>
          <w:tab w:val="center" w:pos="2127"/>
          <w:tab w:val="center" w:pos="6663"/>
        </w:tabs>
      </w:pPr>
      <w:r>
        <w:t>za zhotovitele                                                                         za objednatele</w:t>
      </w:r>
    </w:p>
    <w:p w:rsidR="00CB230E" w:rsidRDefault="00CB230E" w:rsidP="00E31831">
      <w:pPr>
        <w:tabs>
          <w:tab w:val="center" w:pos="2127"/>
          <w:tab w:val="center" w:pos="6663"/>
        </w:tabs>
      </w:pPr>
    </w:p>
    <w:p w:rsidR="00CB230E" w:rsidRDefault="00CB230E" w:rsidP="00E31831">
      <w:pPr>
        <w:tabs>
          <w:tab w:val="center" w:pos="2127"/>
          <w:tab w:val="center" w:pos="6663"/>
        </w:tabs>
      </w:pPr>
    </w:p>
    <w:p w:rsidR="00CB230E" w:rsidRDefault="00CB230E" w:rsidP="00E31831">
      <w:pPr>
        <w:tabs>
          <w:tab w:val="center" w:pos="2127"/>
          <w:tab w:val="center" w:pos="6663"/>
        </w:tabs>
      </w:pPr>
    </w:p>
    <w:p w:rsidR="00CB230E" w:rsidRDefault="00CB230E" w:rsidP="005354B7">
      <w:pPr>
        <w:tabs>
          <w:tab w:val="center" w:pos="2127"/>
          <w:tab w:val="center" w:pos="2268"/>
          <w:tab w:val="center" w:pos="6663"/>
        </w:tabs>
        <w:spacing w:after="0"/>
      </w:pPr>
      <w:r>
        <w:tab/>
      </w:r>
      <w:r w:rsidR="005354B7">
        <w:t xml:space="preserve"> </w:t>
      </w:r>
      <w:bookmarkStart w:id="0" w:name="_GoBack"/>
      <w:bookmarkEnd w:id="0"/>
    </w:p>
    <w:p w:rsidR="00CB230E" w:rsidRDefault="00CB230E" w:rsidP="00E31831">
      <w:pPr>
        <w:jc w:val="center"/>
      </w:pPr>
    </w:p>
    <w:sectPr w:rsidR="00CB230E" w:rsidSect="00DF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AC1" w:rsidRDefault="00723AC1">
      <w:r>
        <w:separator/>
      </w:r>
    </w:p>
  </w:endnote>
  <w:endnote w:type="continuationSeparator" w:id="0">
    <w:p w:rsidR="00723AC1" w:rsidRDefault="0072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AC1" w:rsidRDefault="00723AC1">
      <w:r>
        <w:separator/>
      </w:r>
    </w:p>
  </w:footnote>
  <w:footnote w:type="continuationSeparator" w:id="0">
    <w:p w:rsidR="00723AC1" w:rsidRDefault="0072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2DD1"/>
    <w:multiLevelType w:val="multilevel"/>
    <w:tmpl w:val="BE5E9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53153"/>
    <w:multiLevelType w:val="multilevel"/>
    <w:tmpl w:val="311438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270" w:hanging="720"/>
      </w:pPr>
      <w:rPr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AE1842"/>
    <w:multiLevelType w:val="hybridMultilevel"/>
    <w:tmpl w:val="A3E06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4BD4"/>
    <w:multiLevelType w:val="hybridMultilevel"/>
    <w:tmpl w:val="91F03712"/>
    <w:lvl w:ilvl="0" w:tplc="F0B271E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4D29"/>
    <w:multiLevelType w:val="singleLevel"/>
    <w:tmpl w:val="69AC8B50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color w:val="auto"/>
      </w:rPr>
    </w:lvl>
  </w:abstractNum>
  <w:abstractNum w:abstractNumId="5" w15:restartNumberingAfterBreak="0">
    <w:nsid w:val="2C6C6352"/>
    <w:multiLevelType w:val="hybridMultilevel"/>
    <w:tmpl w:val="FAECB4CC"/>
    <w:lvl w:ilvl="0" w:tplc="E6D8708E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A751D"/>
    <w:multiLevelType w:val="singleLevel"/>
    <w:tmpl w:val="74C4E4B8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7" w15:restartNumberingAfterBreak="0">
    <w:nsid w:val="3F8B6CAA"/>
    <w:multiLevelType w:val="hybridMultilevel"/>
    <w:tmpl w:val="FE4E8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7CC3"/>
    <w:multiLevelType w:val="hybridMultilevel"/>
    <w:tmpl w:val="4458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34012"/>
    <w:multiLevelType w:val="hybridMultilevel"/>
    <w:tmpl w:val="596E5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B53E0"/>
    <w:multiLevelType w:val="hybridMultilevel"/>
    <w:tmpl w:val="CBD0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1A"/>
    <w:rsid w:val="00016D05"/>
    <w:rsid w:val="0002607A"/>
    <w:rsid w:val="00040A97"/>
    <w:rsid w:val="00043E3E"/>
    <w:rsid w:val="00067A3C"/>
    <w:rsid w:val="00085BFE"/>
    <w:rsid w:val="00086598"/>
    <w:rsid w:val="000866FD"/>
    <w:rsid w:val="0009205D"/>
    <w:rsid w:val="000A0868"/>
    <w:rsid w:val="000D0BE6"/>
    <w:rsid w:val="000D167E"/>
    <w:rsid w:val="000F397D"/>
    <w:rsid w:val="001058E5"/>
    <w:rsid w:val="00116065"/>
    <w:rsid w:val="00120F68"/>
    <w:rsid w:val="00133B2E"/>
    <w:rsid w:val="00137613"/>
    <w:rsid w:val="00167B9C"/>
    <w:rsid w:val="00174D29"/>
    <w:rsid w:val="00185AD6"/>
    <w:rsid w:val="0018613A"/>
    <w:rsid w:val="00187625"/>
    <w:rsid w:val="0019757D"/>
    <w:rsid w:val="001975C2"/>
    <w:rsid w:val="001A0B9A"/>
    <w:rsid w:val="001C18D3"/>
    <w:rsid w:val="001C3541"/>
    <w:rsid w:val="001C3C27"/>
    <w:rsid w:val="001C5254"/>
    <w:rsid w:val="001C5565"/>
    <w:rsid w:val="001C79A9"/>
    <w:rsid w:val="001F1A49"/>
    <w:rsid w:val="001F57E9"/>
    <w:rsid w:val="00235B38"/>
    <w:rsid w:val="00241A24"/>
    <w:rsid w:val="00250A2A"/>
    <w:rsid w:val="00262D01"/>
    <w:rsid w:val="002714B7"/>
    <w:rsid w:val="00271E46"/>
    <w:rsid w:val="00273006"/>
    <w:rsid w:val="00273AA2"/>
    <w:rsid w:val="0027626E"/>
    <w:rsid w:val="002805CE"/>
    <w:rsid w:val="00287D9C"/>
    <w:rsid w:val="00291E5A"/>
    <w:rsid w:val="002B0D8D"/>
    <w:rsid w:val="002B231D"/>
    <w:rsid w:val="002D076C"/>
    <w:rsid w:val="002D6EEF"/>
    <w:rsid w:val="002D7436"/>
    <w:rsid w:val="002D7878"/>
    <w:rsid w:val="002E6199"/>
    <w:rsid w:val="002F07C3"/>
    <w:rsid w:val="002F5208"/>
    <w:rsid w:val="002F6BEB"/>
    <w:rsid w:val="003021FF"/>
    <w:rsid w:val="00305A9F"/>
    <w:rsid w:val="0030782F"/>
    <w:rsid w:val="00325BEB"/>
    <w:rsid w:val="00352F17"/>
    <w:rsid w:val="00364F1F"/>
    <w:rsid w:val="00370AC5"/>
    <w:rsid w:val="0037126D"/>
    <w:rsid w:val="00386707"/>
    <w:rsid w:val="00395D4E"/>
    <w:rsid w:val="003D101A"/>
    <w:rsid w:val="003D1023"/>
    <w:rsid w:val="003D2F32"/>
    <w:rsid w:val="00404D59"/>
    <w:rsid w:val="004213CE"/>
    <w:rsid w:val="00440258"/>
    <w:rsid w:val="00441306"/>
    <w:rsid w:val="0044339A"/>
    <w:rsid w:val="0045378B"/>
    <w:rsid w:val="004619FB"/>
    <w:rsid w:val="00464DF0"/>
    <w:rsid w:val="00471091"/>
    <w:rsid w:val="00477266"/>
    <w:rsid w:val="00496006"/>
    <w:rsid w:val="004B62C1"/>
    <w:rsid w:val="004C106B"/>
    <w:rsid w:val="004D26A0"/>
    <w:rsid w:val="004F0891"/>
    <w:rsid w:val="004F2DD0"/>
    <w:rsid w:val="0050267A"/>
    <w:rsid w:val="005044B1"/>
    <w:rsid w:val="005104E4"/>
    <w:rsid w:val="00520694"/>
    <w:rsid w:val="00521FC9"/>
    <w:rsid w:val="00524552"/>
    <w:rsid w:val="00533A2B"/>
    <w:rsid w:val="005354B7"/>
    <w:rsid w:val="005359F4"/>
    <w:rsid w:val="0055323F"/>
    <w:rsid w:val="005734B7"/>
    <w:rsid w:val="00574812"/>
    <w:rsid w:val="00575227"/>
    <w:rsid w:val="00587C04"/>
    <w:rsid w:val="00591DAE"/>
    <w:rsid w:val="005B1FBC"/>
    <w:rsid w:val="005B7A97"/>
    <w:rsid w:val="005C1590"/>
    <w:rsid w:val="005C257E"/>
    <w:rsid w:val="005C63A0"/>
    <w:rsid w:val="005E1313"/>
    <w:rsid w:val="005E7122"/>
    <w:rsid w:val="005F1C55"/>
    <w:rsid w:val="00604FF0"/>
    <w:rsid w:val="006146B0"/>
    <w:rsid w:val="00627B1A"/>
    <w:rsid w:val="0063609C"/>
    <w:rsid w:val="00640F8F"/>
    <w:rsid w:val="006427C5"/>
    <w:rsid w:val="0065249A"/>
    <w:rsid w:val="006544ED"/>
    <w:rsid w:val="00666DC2"/>
    <w:rsid w:val="0067125D"/>
    <w:rsid w:val="00685B20"/>
    <w:rsid w:val="00693223"/>
    <w:rsid w:val="006A2B7E"/>
    <w:rsid w:val="006B1773"/>
    <w:rsid w:val="006E10BC"/>
    <w:rsid w:val="006E74E7"/>
    <w:rsid w:val="006F6450"/>
    <w:rsid w:val="00721037"/>
    <w:rsid w:val="00721C46"/>
    <w:rsid w:val="00723AC1"/>
    <w:rsid w:val="00751056"/>
    <w:rsid w:val="007665C5"/>
    <w:rsid w:val="00766707"/>
    <w:rsid w:val="00771FDC"/>
    <w:rsid w:val="00793058"/>
    <w:rsid w:val="007A77DC"/>
    <w:rsid w:val="007B1850"/>
    <w:rsid w:val="007B55BE"/>
    <w:rsid w:val="007D1A48"/>
    <w:rsid w:val="007F370F"/>
    <w:rsid w:val="00815BD0"/>
    <w:rsid w:val="008253AD"/>
    <w:rsid w:val="00827C0B"/>
    <w:rsid w:val="00827DC3"/>
    <w:rsid w:val="0083217F"/>
    <w:rsid w:val="008400DD"/>
    <w:rsid w:val="008413F2"/>
    <w:rsid w:val="0084172E"/>
    <w:rsid w:val="00846274"/>
    <w:rsid w:val="008544DF"/>
    <w:rsid w:val="00866ED7"/>
    <w:rsid w:val="008740B1"/>
    <w:rsid w:val="008A3F4F"/>
    <w:rsid w:val="008B4494"/>
    <w:rsid w:val="0091658E"/>
    <w:rsid w:val="00930AE5"/>
    <w:rsid w:val="00933F6F"/>
    <w:rsid w:val="00966313"/>
    <w:rsid w:val="00970866"/>
    <w:rsid w:val="00984D01"/>
    <w:rsid w:val="00986B77"/>
    <w:rsid w:val="009A12CA"/>
    <w:rsid w:val="009A589D"/>
    <w:rsid w:val="009A7DBD"/>
    <w:rsid w:val="009E20DE"/>
    <w:rsid w:val="009E2578"/>
    <w:rsid w:val="009E4C33"/>
    <w:rsid w:val="009E6DEC"/>
    <w:rsid w:val="009F7763"/>
    <w:rsid w:val="00A05660"/>
    <w:rsid w:val="00A169A0"/>
    <w:rsid w:val="00A26067"/>
    <w:rsid w:val="00A2664F"/>
    <w:rsid w:val="00A337BF"/>
    <w:rsid w:val="00A33F12"/>
    <w:rsid w:val="00A45B08"/>
    <w:rsid w:val="00A5336E"/>
    <w:rsid w:val="00AA09FE"/>
    <w:rsid w:val="00AA14C0"/>
    <w:rsid w:val="00AA4256"/>
    <w:rsid w:val="00AB7F36"/>
    <w:rsid w:val="00AD5ED6"/>
    <w:rsid w:val="00AE4377"/>
    <w:rsid w:val="00AF4940"/>
    <w:rsid w:val="00AF57E6"/>
    <w:rsid w:val="00B05AEF"/>
    <w:rsid w:val="00B40CFF"/>
    <w:rsid w:val="00B412A5"/>
    <w:rsid w:val="00B973A4"/>
    <w:rsid w:val="00BB442C"/>
    <w:rsid w:val="00BB5292"/>
    <w:rsid w:val="00BB5957"/>
    <w:rsid w:val="00BB6665"/>
    <w:rsid w:val="00BB6DBA"/>
    <w:rsid w:val="00BC1F97"/>
    <w:rsid w:val="00C135DC"/>
    <w:rsid w:val="00C22336"/>
    <w:rsid w:val="00C227F9"/>
    <w:rsid w:val="00C25069"/>
    <w:rsid w:val="00C316E5"/>
    <w:rsid w:val="00C41414"/>
    <w:rsid w:val="00C52898"/>
    <w:rsid w:val="00C6231C"/>
    <w:rsid w:val="00C6741E"/>
    <w:rsid w:val="00C7206D"/>
    <w:rsid w:val="00C824CA"/>
    <w:rsid w:val="00CB230E"/>
    <w:rsid w:val="00CC0ADA"/>
    <w:rsid w:val="00CC3203"/>
    <w:rsid w:val="00CE7B57"/>
    <w:rsid w:val="00CF30B7"/>
    <w:rsid w:val="00CF5FB6"/>
    <w:rsid w:val="00D04126"/>
    <w:rsid w:val="00D223E8"/>
    <w:rsid w:val="00D3213E"/>
    <w:rsid w:val="00D413CF"/>
    <w:rsid w:val="00D5042E"/>
    <w:rsid w:val="00D5093B"/>
    <w:rsid w:val="00D51EC6"/>
    <w:rsid w:val="00D70321"/>
    <w:rsid w:val="00D774C4"/>
    <w:rsid w:val="00D8258D"/>
    <w:rsid w:val="00DB134D"/>
    <w:rsid w:val="00DC7516"/>
    <w:rsid w:val="00DD0F13"/>
    <w:rsid w:val="00DE17BD"/>
    <w:rsid w:val="00DE6FC7"/>
    <w:rsid w:val="00DF45D1"/>
    <w:rsid w:val="00DF6BF3"/>
    <w:rsid w:val="00DF7CEB"/>
    <w:rsid w:val="00E113C6"/>
    <w:rsid w:val="00E31831"/>
    <w:rsid w:val="00E412AE"/>
    <w:rsid w:val="00E446C6"/>
    <w:rsid w:val="00E5692D"/>
    <w:rsid w:val="00EB3D20"/>
    <w:rsid w:val="00EC43BD"/>
    <w:rsid w:val="00ED0043"/>
    <w:rsid w:val="00EF2406"/>
    <w:rsid w:val="00EF56D6"/>
    <w:rsid w:val="00F23538"/>
    <w:rsid w:val="00F24C7A"/>
    <w:rsid w:val="00F2655E"/>
    <w:rsid w:val="00F36332"/>
    <w:rsid w:val="00F45C3D"/>
    <w:rsid w:val="00F466A8"/>
    <w:rsid w:val="00F54032"/>
    <w:rsid w:val="00F61893"/>
    <w:rsid w:val="00F7110F"/>
    <w:rsid w:val="00F726BF"/>
    <w:rsid w:val="00F7609F"/>
    <w:rsid w:val="00F83514"/>
    <w:rsid w:val="00F96F29"/>
    <w:rsid w:val="00FA57DE"/>
    <w:rsid w:val="00FB110B"/>
    <w:rsid w:val="00FB5A01"/>
    <w:rsid w:val="00FE7F45"/>
    <w:rsid w:val="00FF3AD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4564E"/>
  <w15:docId w15:val="{016D85D5-1A64-4399-B1D5-6228CB6E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01A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135DC"/>
    <w:pPr>
      <w:widowControl w:val="0"/>
      <w:numPr>
        <w:numId w:val="10"/>
      </w:numPr>
      <w:pBdr>
        <w:bottom w:val="single" w:sz="8" w:space="1" w:color="595959"/>
      </w:pBdr>
      <w:spacing w:before="480" w:after="80" w:line="240" w:lineRule="auto"/>
      <w:ind w:right="142"/>
      <w:contextualSpacing/>
      <w:jc w:val="center"/>
      <w:outlineLvl w:val="0"/>
    </w:pPr>
    <w:rPr>
      <w:rFonts w:eastAsia="Times New Roman"/>
      <w:b/>
      <w:smallCaps/>
      <w:spacing w:val="5"/>
      <w:kern w:val="28"/>
      <w:sz w:val="24"/>
      <w:szCs w:val="52"/>
      <w:lang w:eastAsia="ar-SA"/>
    </w:rPr>
  </w:style>
  <w:style w:type="paragraph" w:styleId="Nadpis2">
    <w:name w:val="heading 2"/>
    <w:basedOn w:val="Normln"/>
    <w:next w:val="Normln"/>
    <w:link w:val="Nadpis2Char"/>
    <w:qFormat/>
    <w:locked/>
    <w:rsid w:val="00C135DC"/>
    <w:pPr>
      <w:widowControl w:val="0"/>
      <w:numPr>
        <w:ilvl w:val="1"/>
        <w:numId w:val="10"/>
      </w:numPr>
      <w:spacing w:before="120" w:after="60" w:line="240" w:lineRule="auto"/>
      <w:outlineLvl w:val="1"/>
    </w:pPr>
    <w:rPr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locked/>
    <w:rsid w:val="00C135DC"/>
    <w:pPr>
      <w:widowControl w:val="0"/>
      <w:numPr>
        <w:ilvl w:val="2"/>
        <w:numId w:val="10"/>
      </w:numPr>
      <w:spacing w:before="60" w:after="60" w:line="240" w:lineRule="auto"/>
      <w:outlineLvl w:val="2"/>
    </w:pPr>
    <w:rPr>
      <w:bCs/>
      <w:szCs w:val="26"/>
      <w:lang w:eastAsia="ar-SA"/>
    </w:rPr>
  </w:style>
  <w:style w:type="paragraph" w:styleId="Nadpis5">
    <w:name w:val="heading 5"/>
    <w:basedOn w:val="Normln"/>
    <w:next w:val="Normln"/>
    <w:link w:val="Nadpis5Char"/>
    <w:qFormat/>
    <w:locked/>
    <w:rsid w:val="00C135DC"/>
    <w:pPr>
      <w:keepNext/>
      <w:keepLines/>
      <w:numPr>
        <w:ilvl w:val="4"/>
        <w:numId w:val="10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4"/>
      <w:lang w:eastAsia="ar-SA"/>
    </w:rPr>
  </w:style>
  <w:style w:type="paragraph" w:styleId="Nadpis6">
    <w:name w:val="heading 6"/>
    <w:basedOn w:val="Normln"/>
    <w:next w:val="Normln"/>
    <w:link w:val="Nadpis6Char"/>
    <w:qFormat/>
    <w:locked/>
    <w:rsid w:val="00C135DC"/>
    <w:pPr>
      <w:keepNext/>
      <w:keepLines/>
      <w:numPr>
        <w:ilvl w:val="5"/>
        <w:numId w:val="10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4"/>
      <w:lang w:eastAsia="ar-SA"/>
    </w:rPr>
  </w:style>
  <w:style w:type="paragraph" w:styleId="Nadpis7">
    <w:name w:val="heading 7"/>
    <w:basedOn w:val="Normln"/>
    <w:next w:val="Normln"/>
    <w:link w:val="Nadpis7Char"/>
    <w:qFormat/>
    <w:locked/>
    <w:rsid w:val="00C135DC"/>
    <w:pPr>
      <w:numPr>
        <w:ilvl w:val="6"/>
        <w:numId w:val="10"/>
      </w:numPr>
      <w:spacing w:before="240" w:after="60" w:line="240" w:lineRule="auto"/>
      <w:outlineLvl w:val="6"/>
    </w:pPr>
    <w:rPr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locked/>
    <w:rsid w:val="00C135DC"/>
    <w:pPr>
      <w:keepNext/>
      <w:keepLines/>
      <w:numPr>
        <w:ilvl w:val="7"/>
        <w:numId w:val="10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locked/>
    <w:rsid w:val="00C135DC"/>
    <w:pPr>
      <w:keepNext/>
      <w:keepLines/>
      <w:numPr>
        <w:ilvl w:val="8"/>
        <w:numId w:val="10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F5FB6"/>
    <w:pPr>
      <w:spacing w:after="0" w:line="240" w:lineRule="auto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46058D"/>
    <w:rPr>
      <w:rFonts w:ascii="Times New Roman" w:hAnsi="Times New Roman"/>
      <w:sz w:val="0"/>
      <w:szCs w:val="0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3D10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3D10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qFormat/>
    <w:rsid w:val="003D101A"/>
    <w:pPr>
      <w:spacing w:line="240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74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058D"/>
    <w:rPr>
      <w:lang w:eastAsia="en-US"/>
    </w:rPr>
  </w:style>
  <w:style w:type="paragraph" w:styleId="Zpat">
    <w:name w:val="footer"/>
    <w:basedOn w:val="Normln"/>
    <w:link w:val="ZpatChar"/>
    <w:uiPriority w:val="99"/>
    <w:rsid w:val="00574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6058D"/>
    <w:rPr>
      <w:lang w:eastAsia="en-US"/>
    </w:rPr>
  </w:style>
  <w:style w:type="paragraph" w:customStyle="1" w:styleId="CharCharChar">
    <w:name w:val="Char Char Char"/>
    <w:basedOn w:val="Normln"/>
    <w:rsid w:val="00133B2E"/>
    <w:pPr>
      <w:widowControl w:val="0"/>
      <w:adjustRightInd w:val="0"/>
      <w:spacing w:after="160" w:line="240" w:lineRule="exact"/>
      <w:jc w:val="left"/>
      <w:textAlignment w:val="baseline"/>
    </w:pPr>
    <w:rPr>
      <w:rFonts w:ascii="Verdana" w:eastAsia="Times New Roman" w:hAnsi="Verdana"/>
      <w:sz w:val="20"/>
      <w:szCs w:val="20"/>
      <w:lang w:val="en-US"/>
    </w:rPr>
  </w:style>
  <w:style w:type="paragraph" w:customStyle="1" w:styleId="Znaka">
    <w:name w:val="Značka"/>
    <w:rsid w:val="0044339A"/>
    <w:pPr>
      <w:widowControl w:val="0"/>
      <w:ind w:left="720"/>
    </w:pPr>
    <w:rPr>
      <w:rFonts w:ascii="Arial" w:eastAsia="Times New Roman" w:hAnsi="Arial"/>
      <w:snapToGrid w:val="0"/>
      <w:color w:val="000000"/>
      <w:sz w:val="22"/>
    </w:rPr>
  </w:style>
  <w:style w:type="paragraph" w:styleId="Zkladntextodsazen3">
    <w:name w:val="Body Text Indent 3"/>
    <w:basedOn w:val="Normln"/>
    <w:link w:val="Zkladntextodsazen3Char"/>
    <w:rsid w:val="0044339A"/>
    <w:pPr>
      <w:spacing w:after="0" w:line="240" w:lineRule="auto"/>
      <w:ind w:left="567" w:hanging="567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339A"/>
    <w:rPr>
      <w:rFonts w:ascii="Times New Roman" w:eastAsia="Times New Roman" w:hAnsi="Times New Roman"/>
      <w:sz w:val="22"/>
    </w:rPr>
  </w:style>
  <w:style w:type="character" w:customStyle="1" w:styleId="datalabel">
    <w:name w:val="datalabel"/>
    <w:basedOn w:val="Standardnpsmoodstavce"/>
    <w:rsid w:val="00A337BF"/>
  </w:style>
  <w:style w:type="character" w:customStyle="1" w:styleId="Nadpis1Char">
    <w:name w:val="Nadpis 1 Char"/>
    <w:basedOn w:val="Standardnpsmoodstavce"/>
    <w:link w:val="Nadpis1"/>
    <w:rsid w:val="00C135DC"/>
    <w:rPr>
      <w:rFonts w:eastAsia="Times New Roman"/>
      <w:b/>
      <w:smallCaps/>
      <w:spacing w:val="5"/>
      <w:kern w:val="28"/>
      <w:sz w:val="24"/>
      <w:szCs w:val="52"/>
      <w:lang w:eastAsia="ar-SA"/>
    </w:rPr>
  </w:style>
  <w:style w:type="character" w:customStyle="1" w:styleId="Nadpis2Char">
    <w:name w:val="Nadpis 2 Char"/>
    <w:basedOn w:val="Standardnpsmoodstavce"/>
    <w:link w:val="Nadpis2"/>
    <w:rsid w:val="00C135DC"/>
    <w:rPr>
      <w:b/>
      <w:bCs/>
      <w:iCs/>
      <w:sz w:val="2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135DC"/>
    <w:rPr>
      <w:bCs/>
      <w:sz w:val="22"/>
      <w:szCs w:val="26"/>
      <w:lang w:eastAsia="ar-SA"/>
    </w:rPr>
  </w:style>
  <w:style w:type="character" w:customStyle="1" w:styleId="Nadpis5Char">
    <w:name w:val="Nadpis 5 Char"/>
    <w:basedOn w:val="Standardnpsmoodstavce"/>
    <w:link w:val="Nadpis5"/>
    <w:rsid w:val="00C135DC"/>
    <w:rPr>
      <w:rFonts w:ascii="Cambria" w:eastAsia="Times New Roman" w:hAnsi="Cambria"/>
      <w:color w:val="243F60"/>
      <w:sz w:val="22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C135DC"/>
    <w:rPr>
      <w:rFonts w:ascii="Cambria" w:eastAsia="Times New Roman" w:hAnsi="Cambria"/>
      <w:i/>
      <w:iCs/>
      <w:color w:val="243F60"/>
      <w:sz w:val="22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C135DC"/>
    <w:rPr>
      <w:sz w:val="22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C135DC"/>
    <w:rPr>
      <w:rFonts w:ascii="Cambria" w:eastAsia="Times New Roman" w:hAnsi="Cambria"/>
      <w:color w:val="404040"/>
      <w:lang w:eastAsia="ar-SA"/>
    </w:rPr>
  </w:style>
  <w:style w:type="character" w:customStyle="1" w:styleId="Nadpis9Char">
    <w:name w:val="Nadpis 9 Char"/>
    <w:basedOn w:val="Standardnpsmoodstavce"/>
    <w:link w:val="Nadpis9"/>
    <w:rsid w:val="00C135DC"/>
    <w:rPr>
      <w:rFonts w:ascii="Cambria" w:eastAsia="Times New Roman" w:hAnsi="Cambria"/>
      <w:i/>
      <w:iCs/>
      <w:color w:val="404040"/>
      <w:lang w:eastAsia="ar-SA"/>
    </w:rPr>
  </w:style>
  <w:style w:type="paragraph" w:styleId="Citt">
    <w:name w:val="Quote"/>
    <w:basedOn w:val="Normln"/>
    <w:next w:val="Normln"/>
    <w:link w:val="CittChar"/>
    <w:uiPriority w:val="29"/>
    <w:qFormat/>
    <w:rsid w:val="009E2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E2578"/>
    <w:rPr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qFormat/>
    <w:locked/>
    <w:rsid w:val="002B0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A2E9-BDB0-4832-8A84-8AEB486F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OEM</dc:creator>
  <cp:lastModifiedBy>dvorakova</cp:lastModifiedBy>
  <cp:revision>2</cp:revision>
  <cp:lastPrinted>2019-04-23T10:30:00Z</cp:lastPrinted>
  <dcterms:created xsi:type="dcterms:W3CDTF">2019-04-23T10:33:00Z</dcterms:created>
  <dcterms:modified xsi:type="dcterms:W3CDTF">2019-04-23T10:33:00Z</dcterms:modified>
</cp:coreProperties>
</file>