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B2" w:rsidRDefault="004A49B2" w:rsidP="004A49B2">
      <w:pPr>
        <w:pStyle w:val="zkltextcent16"/>
      </w:pPr>
    </w:p>
    <w:p w:rsidR="004A49B2" w:rsidRPr="002149EC" w:rsidRDefault="004A49B2" w:rsidP="004A49B2">
      <w:pPr>
        <w:pStyle w:val="zkltextcent16"/>
        <w:rPr>
          <w:rFonts w:asciiTheme="majorHAnsi" w:hAnsiTheme="majorHAnsi"/>
        </w:rPr>
      </w:pPr>
    </w:p>
    <w:p w:rsidR="004A49B2" w:rsidRPr="002149EC" w:rsidRDefault="004A49B2" w:rsidP="004A49B2">
      <w:pPr>
        <w:pStyle w:val="zkltextcent16"/>
        <w:rPr>
          <w:rFonts w:asciiTheme="majorHAnsi" w:hAnsiTheme="majorHAnsi"/>
        </w:rPr>
      </w:pPr>
    </w:p>
    <w:p w:rsidR="004A49B2" w:rsidRPr="002149EC" w:rsidRDefault="004A49B2">
      <w:pPr>
        <w:jc w:val="center"/>
        <w:outlineLvl w:val="0"/>
        <w:rPr>
          <w:rFonts w:asciiTheme="majorHAnsi" w:hAnsiTheme="majorHAnsi"/>
          <w:b/>
          <w:bCs/>
          <w:sz w:val="28"/>
          <w:szCs w:val="28"/>
        </w:rPr>
      </w:pPr>
    </w:p>
    <w:p w:rsidR="00C37585" w:rsidRPr="002149EC" w:rsidRDefault="00C37585">
      <w:pPr>
        <w:jc w:val="center"/>
        <w:outlineLvl w:val="0"/>
        <w:rPr>
          <w:rFonts w:asciiTheme="majorHAnsi" w:hAnsiTheme="majorHAnsi"/>
          <w:b/>
          <w:bCs/>
          <w:sz w:val="28"/>
          <w:szCs w:val="28"/>
        </w:rPr>
      </w:pPr>
      <w:r w:rsidRPr="002149EC">
        <w:rPr>
          <w:rFonts w:asciiTheme="majorHAnsi" w:hAnsiTheme="majorHAnsi"/>
          <w:b/>
          <w:bCs/>
          <w:sz w:val="28"/>
          <w:szCs w:val="28"/>
        </w:rPr>
        <w:t>SMLOUVA O DÍLO</w:t>
      </w:r>
    </w:p>
    <w:p w:rsidR="00C37585" w:rsidRPr="002149EC" w:rsidRDefault="00C37585">
      <w:pPr>
        <w:jc w:val="center"/>
        <w:outlineLvl w:val="0"/>
        <w:rPr>
          <w:rFonts w:asciiTheme="majorHAnsi" w:hAnsiTheme="majorHAnsi"/>
          <w:b/>
          <w:bCs/>
          <w:sz w:val="22"/>
          <w:szCs w:val="22"/>
        </w:rPr>
      </w:pPr>
      <w:r w:rsidRPr="002149EC">
        <w:rPr>
          <w:rFonts w:asciiTheme="majorHAnsi" w:hAnsiTheme="majorHAnsi"/>
          <w:b/>
          <w:bCs/>
          <w:sz w:val="22"/>
          <w:szCs w:val="22"/>
        </w:rPr>
        <w:t xml:space="preserve">dle § 2586 a násl. </w:t>
      </w:r>
      <w:r w:rsidR="00D50612" w:rsidRPr="002149EC">
        <w:rPr>
          <w:rFonts w:asciiTheme="majorHAnsi" w:hAnsiTheme="majorHAnsi"/>
          <w:b/>
          <w:bCs/>
          <w:sz w:val="22"/>
          <w:szCs w:val="22"/>
        </w:rPr>
        <w:t>zákona č. 89/2012 Sb., o</w:t>
      </w:r>
      <w:r w:rsidRPr="002149EC">
        <w:rPr>
          <w:rFonts w:asciiTheme="majorHAnsi" w:hAnsiTheme="majorHAnsi"/>
          <w:b/>
          <w:bCs/>
          <w:sz w:val="22"/>
          <w:szCs w:val="22"/>
        </w:rPr>
        <w:t>bčanského zákoníku</w:t>
      </w:r>
    </w:p>
    <w:p w:rsidR="00C37585" w:rsidRPr="002149EC" w:rsidRDefault="00C37585">
      <w:pPr>
        <w:jc w:val="center"/>
        <w:outlineLvl w:val="0"/>
        <w:rPr>
          <w:rFonts w:asciiTheme="majorHAnsi" w:hAnsiTheme="majorHAnsi"/>
          <w:b/>
          <w:bCs/>
          <w:sz w:val="22"/>
          <w:szCs w:val="22"/>
        </w:rPr>
      </w:pPr>
    </w:p>
    <w:p w:rsidR="00C37585" w:rsidRPr="002149EC" w:rsidRDefault="00C37585">
      <w:pPr>
        <w:jc w:val="center"/>
        <w:outlineLvl w:val="0"/>
        <w:rPr>
          <w:rFonts w:asciiTheme="majorHAnsi" w:hAnsiTheme="majorHAnsi"/>
          <w:b/>
          <w:bCs/>
          <w:sz w:val="22"/>
          <w:szCs w:val="22"/>
        </w:rPr>
      </w:pPr>
    </w:p>
    <w:p w:rsidR="007C73A5" w:rsidRPr="002149EC" w:rsidRDefault="007C73A5" w:rsidP="007C73A5">
      <w:pPr>
        <w:ind w:left="709"/>
        <w:rPr>
          <w:rFonts w:asciiTheme="majorHAnsi" w:hAnsiTheme="majorHAnsi"/>
          <w:b/>
          <w:sz w:val="22"/>
          <w:szCs w:val="22"/>
        </w:rPr>
      </w:pPr>
      <w:r w:rsidRPr="002149EC">
        <w:rPr>
          <w:rFonts w:asciiTheme="majorHAnsi" w:hAnsiTheme="majorHAnsi"/>
          <w:b/>
          <w:sz w:val="22"/>
          <w:szCs w:val="22"/>
        </w:rPr>
        <w:t>Obec Tuchoměřice</w:t>
      </w:r>
    </w:p>
    <w:p w:rsidR="007C73A5" w:rsidRPr="002149EC" w:rsidRDefault="007C73A5" w:rsidP="007C73A5">
      <w:pPr>
        <w:ind w:left="709"/>
        <w:rPr>
          <w:rFonts w:asciiTheme="majorHAnsi" w:hAnsiTheme="majorHAnsi"/>
          <w:sz w:val="22"/>
          <w:szCs w:val="22"/>
        </w:rPr>
      </w:pPr>
      <w:r w:rsidRPr="002149EC">
        <w:rPr>
          <w:rFonts w:asciiTheme="majorHAnsi" w:hAnsiTheme="majorHAnsi"/>
          <w:sz w:val="22"/>
          <w:szCs w:val="22"/>
        </w:rPr>
        <w:t>Sídlem:</w:t>
      </w:r>
      <w:r w:rsidRPr="002149EC">
        <w:rPr>
          <w:rFonts w:asciiTheme="majorHAnsi" w:hAnsiTheme="majorHAnsi"/>
          <w:sz w:val="22"/>
          <w:szCs w:val="22"/>
        </w:rPr>
        <w:tab/>
      </w:r>
      <w:r w:rsidRPr="002149EC">
        <w:rPr>
          <w:rFonts w:asciiTheme="majorHAnsi" w:hAnsiTheme="majorHAnsi"/>
          <w:sz w:val="22"/>
          <w:szCs w:val="22"/>
        </w:rPr>
        <w:tab/>
        <w:t xml:space="preserve">V </w:t>
      </w:r>
      <w:proofErr w:type="spellStart"/>
      <w:r w:rsidRPr="002149EC">
        <w:rPr>
          <w:rFonts w:asciiTheme="majorHAnsi" w:hAnsiTheme="majorHAnsi"/>
          <w:sz w:val="22"/>
          <w:szCs w:val="22"/>
        </w:rPr>
        <w:t>Kněživce</w:t>
      </w:r>
      <w:proofErr w:type="spellEnd"/>
      <w:r w:rsidRPr="002149EC">
        <w:rPr>
          <w:rFonts w:asciiTheme="majorHAnsi" w:hAnsiTheme="majorHAnsi"/>
          <w:sz w:val="22"/>
          <w:szCs w:val="22"/>
        </w:rPr>
        <w:t xml:space="preserve"> 212, 25267 Tuchoměřice</w:t>
      </w:r>
    </w:p>
    <w:p w:rsidR="007C73A5" w:rsidRPr="002149EC" w:rsidRDefault="007C73A5" w:rsidP="007C73A5">
      <w:pPr>
        <w:ind w:left="709"/>
        <w:rPr>
          <w:rFonts w:asciiTheme="majorHAnsi" w:hAnsiTheme="majorHAnsi"/>
          <w:sz w:val="22"/>
          <w:szCs w:val="22"/>
        </w:rPr>
      </w:pPr>
      <w:r w:rsidRPr="002149EC">
        <w:rPr>
          <w:rFonts w:asciiTheme="majorHAnsi" w:hAnsiTheme="majorHAnsi"/>
          <w:sz w:val="22"/>
          <w:szCs w:val="22"/>
        </w:rPr>
        <w:t xml:space="preserve">IČ: </w:t>
      </w:r>
      <w:r w:rsidRPr="002149EC">
        <w:rPr>
          <w:rFonts w:asciiTheme="majorHAnsi" w:hAnsiTheme="majorHAnsi"/>
          <w:sz w:val="22"/>
          <w:szCs w:val="22"/>
        </w:rPr>
        <w:tab/>
      </w:r>
      <w:r w:rsidRPr="002149EC">
        <w:rPr>
          <w:rFonts w:asciiTheme="majorHAnsi" w:hAnsiTheme="majorHAnsi"/>
          <w:sz w:val="22"/>
          <w:szCs w:val="22"/>
        </w:rPr>
        <w:tab/>
      </w:r>
      <w:r w:rsidRPr="002149EC">
        <w:rPr>
          <w:rFonts w:asciiTheme="majorHAnsi" w:hAnsiTheme="majorHAnsi"/>
          <w:sz w:val="22"/>
          <w:szCs w:val="22"/>
        </w:rPr>
        <w:tab/>
        <w:t>00241750</w:t>
      </w:r>
    </w:p>
    <w:p w:rsidR="007C73A5" w:rsidRPr="002149EC" w:rsidRDefault="007C73A5" w:rsidP="007C73A5">
      <w:pPr>
        <w:ind w:left="709"/>
        <w:rPr>
          <w:rFonts w:asciiTheme="majorHAnsi" w:hAnsiTheme="majorHAnsi"/>
          <w:sz w:val="22"/>
          <w:szCs w:val="22"/>
        </w:rPr>
      </w:pPr>
      <w:r w:rsidRPr="002149EC">
        <w:rPr>
          <w:rFonts w:asciiTheme="majorHAnsi" w:hAnsiTheme="majorHAnsi"/>
          <w:sz w:val="22"/>
          <w:szCs w:val="22"/>
        </w:rPr>
        <w:t>Zastoupena:</w:t>
      </w:r>
      <w:r w:rsidRPr="002149EC">
        <w:rPr>
          <w:rFonts w:asciiTheme="majorHAnsi" w:hAnsiTheme="majorHAnsi"/>
          <w:sz w:val="22"/>
          <w:szCs w:val="22"/>
        </w:rPr>
        <w:tab/>
      </w:r>
      <w:r w:rsidRPr="002149EC">
        <w:rPr>
          <w:rFonts w:asciiTheme="majorHAnsi" w:hAnsiTheme="majorHAnsi"/>
          <w:sz w:val="22"/>
          <w:szCs w:val="22"/>
        </w:rPr>
        <w:tab/>
        <w:t>Ing. Pavel Cihlář, Ph.D., starosta</w:t>
      </w:r>
    </w:p>
    <w:p w:rsidR="00C37585" w:rsidRPr="002149EC" w:rsidRDefault="00C37585">
      <w:pPr>
        <w:ind w:left="709"/>
        <w:rPr>
          <w:rFonts w:asciiTheme="majorHAnsi" w:hAnsiTheme="majorHAnsi"/>
          <w:sz w:val="22"/>
          <w:szCs w:val="22"/>
        </w:rPr>
      </w:pPr>
      <w:r w:rsidRPr="002149EC">
        <w:rPr>
          <w:rFonts w:asciiTheme="majorHAnsi" w:hAnsiTheme="majorHAnsi"/>
          <w:sz w:val="22"/>
          <w:szCs w:val="22"/>
        </w:rPr>
        <w:t>dále jen „</w:t>
      </w:r>
      <w:r w:rsidRPr="002149EC">
        <w:rPr>
          <w:rFonts w:asciiTheme="majorHAnsi" w:hAnsiTheme="majorHAnsi"/>
          <w:b/>
          <w:sz w:val="22"/>
          <w:szCs w:val="22"/>
        </w:rPr>
        <w:t>Objednatel“</w:t>
      </w:r>
      <w:r w:rsidRPr="002149EC">
        <w:rPr>
          <w:rFonts w:asciiTheme="majorHAnsi" w:hAnsiTheme="majorHAnsi"/>
          <w:sz w:val="22"/>
          <w:szCs w:val="22"/>
        </w:rPr>
        <w:t xml:space="preserve"> na straně jedné  </w:t>
      </w:r>
    </w:p>
    <w:p w:rsidR="00C37585" w:rsidRPr="002149EC" w:rsidRDefault="00C37585">
      <w:pPr>
        <w:ind w:left="709" w:hanging="2835"/>
        <w:rPr>
          <w:rFonts w:asciiTheme="majorHAnsi" w:hAnsiTheme="majorHAnsi"/>
          <w:sz w:val="22"/>
          <w:szCs w:val="22"/>
        </w:rPr>
      </w:pPr>
    </w:p>
    <w:p w:rsidR="00C37585" w:rsidRPr="002149EC" w:rsidRDefault="00C37585">
      <w:pPr>
        <w:ind w:left="709"/>
        <w:rPr>
          <w:rFonts w:asciiTheme="majorHAnsi" w:hAnsiTheme="majorHAnsi"/>
          <w:sz w:val="22"/>
          <w:szCs w:val="22"/>
        </w:rPr>
      </w:pPr>
      <w:r w:rsidRPr="002149EC">
        <w:rPr>
          <w:rFonts w:asciiTheme="majorHAnsi" w:hAnsiTheme="majorHAnsi"/>
          <w:sz w:val="22"/>
          <w:szCs w:val="22"/>
        </w:rPr>
        <w:t>a</w:t>
      </w:r>
    </w:p>
    <w:p w:rsidR="00C37585" w:rsidRPr="002149EC" w:rsidRDefault="00C37585">
      <w:pPr>
        <w:ind w:left="709"/>
        <w:rPr>
          <w:rFonts w:asciiTheme="majorHAnsi" w:hAnsiTheme="majorHAnsi"/>
          <w:sz w:val="22"/>
          <w:szCs w:val="22"/>
        </w:rPr>
      </w:pPr>
    </w:p>
    <w:p w:rsidR="00C37585" w:rsidRPr="002149EC" w:rsidRDefault="007C73A5">
      <w:pPr>
        <w:ind w:left="709"/>
        <w:rPr>
          <w:rFonts w:asciiTheme="majorHAnsi" w:hAnsiTheme="majorHAnsi"/>
          <w:b/>
          <w:sz w:val="22"/>
          <w:szCs w:val="22"/>
        </w:rPr>
      </w:pPr>
      <w:r w:rsidRPr="002149EC">
        <w:rPr>
          <w:rFonts w:asciiTheme="majorHAnsi" w:hAnsiTheme="majorHAnsi"/>
          <w:b/>
          <w:sz w:val="22"/>
          <w:szCs w:val="22"/>
          <w:highlight w:val="yellow"/>
        </w:rPr>
        <w:t>doplní uchazeč</w:t>
      </w:r>
    </w:p>
    <w:p w:rsidR="00C37585" w:rsidRPr="002149EC" w:rsidRDefault="00C37585">
      <w:pPr>
        <w:ind w:left="709"/>
        <w:rPr>
          <w:rFonts w:asciiTheme="majorHAnsi" w:hAnsiTheme="majorHAnsi"/>
          <w:sz w:val="22"/>
          <w:szCs w:val="22"/>
        </w:rPr>
      </w:pPr>
      <w:r w:rsidRPr="002149EC">
        <w:rPr>
          <w:rFonts w:asciiTheme="majorHAnsi" w:hAnsiTheme="majorHAnsi"/>
          <w:sz w:val="22"/>
          <w:szCs w:val="22"/>
        </w:rPr>
        <w:t xml:space="preserve">se sídlem: </w:t>
      </w:r>
      <w:r w:rsidRPr="002149EC">
        <w:rPr>
          <w:rFonts w:asciiTheme="majorHAnsi" w:hAnsiTheme="majorHAnsi"/>
          <w:sz w:val="22"/>
          <w:szCs w:val="22"/>
        </w:rPr>
        <w:tab/>
      </w:r>
      <w:r w:rsidRPr="002149EC">
        <w:rPr>
          <w:rFonts w:asciiTheme="majorHAnsi" w:hAnsiTheme="majorHAnsi"/>
          <w:sz w:val="22"/>
          <w:szCs w:val="22"/>
        </w:rPr>
        <w:tab/>
      </w:r>
      <w:r w:rsidR="00623D47" w:rsidRPr="002149EC">
        <w:rPr>
          <w:rFonts w:asciiTheme="majorHAnsi" w:hAnsiTheme="majorHAnsi"/>
          <w:sz w:val="22"/>
          <w:szCs w:val="22"/>
        </w:rPr>
        <w:tab/>
      </w:r>
      <w:r w:rsidR="007C73A5" w:rsidRPr="002149EC">
        <w:rPr>
          <w:rFonts w:asciiTheme="majorHAnsi" w:hAnsiTheme="majorHAnsi"/>
          <w:b/>
          <w:sz w:val="22"/>
          <w:szCs w:val="22"/>
          <w:highlight w:val="yellow"/>
        </w:rPr>
        <w:t>doplní uchazeč</w:t>
      </w:r>
    </w:p>
    <w:p w:rsidR="00C37585" w:rsidRPr="002149EC" w:rsidRDefault="00C37585">
      <w:pPr>
        <w:tabs>
          <w:tab w:val="left" w:pos="709"/>
        </w:tabs>
        <w:ind w:left="709"/>
        <w:rPr>
          <w:rFonts w:asciiTheme="majorHAnsi" w:hAnsiTheme="majorHAnsi"/>
          <w:sz w:val="22"/>
          <w:szCs w:val="22"/>
        </w:rPr>
      </w:pPr>
      <w:r w:rsidRPr="002149EC">
        <w:rPr>
          <w:rFonts w:asciiTheme="majorHAnsi" w:hAnsiTheme="majorHAnsi"/>
          <w:sz w:val="22"/>
          <w:szCs w:val="22"/>
        </w:rPr>
        <w:t xml:space="preserve">IČO, DIČ: </w:t>
      </w:r>
      <w:r w:rsidRPr="002149EC">
        <w:rPr>
          <w:rFonts w:asciiTheme="majorHAnsi" w:hAnsiTheme="majorHAnsi"/>
          <w:sz w:val="22"/>
          <w:szCs w:val="22"/>
        </w:rPr>
        <w:tab/>
      </w:r>
      <w:r w:rsidRPr="002149EC">
        <w:rPr>
          <w:rFonts w:asciiTheme="majorHAnsi" w:hAnsiTheme="majorHAnsi"/>
          <w:sz w:val="22"/>
          <w:szCs w:val="22"/>
        </w:rPr>
        <w:tab/>
      </w:r>
      <w:r w:rsidRPr="002149EC">
        <w:rPr>
          <w:rFonts w:asciiTheme="majorHAnsi" w:hAnsiTheme="majorHAnsi"/>
          <w:sz w:val="22"/>
          <w:szCs w:val="22"/>
        </w:rPr>
        <w:tab/>
      </w:r>
      <w:r w:rsidR="007C73A5" w:rsidRPr="002149EC">
        <w:rPr>
          <w:rFonts w:asciiTheme="majorHAnsi" w:hAnsiTheme="majorHAnsi"/>
          <w:b/>
          <w:sz w:val="22"/>
          <w:szCs w:val="22"/>
          <w:highlight w:val="yellow"/>
        </w:rPr>
        <w:t>doplní uchazeč</w:t>
      </w:r>
    </w:p>
    <w:p w:rsidR="00C37585" w:rsidRPr="002149EC" w:rsidRDefault="00C37585">
      <w:pPr>
        <w:tabs>
          <w:tab w:val="left" w:pos="709"/>
        </w:tabs>
        <w:ind w:left="709"/>
        <w:rPr>
          <w:rFonts w:asciiTheme="majorHAnsi" w:hAnsiTheme="majorHAnsi"/>
          <w:sz w:val="22"/>
          <w:szCs w:val="22"/>
        </w:rPr>
      </w:pPr>
      <w:r w:rsidRPr="002149EC">
        <w:rPr>
          <w:rFonts w:asciiTheme="majorHAnsi" w:hAnsiTheme="majorHAnsi"/>
          <w:sz w:val="22"/>
          <w:szCs w:val="22"/>
        </w:rPr>
        <w:t>bankovní spojení:</w:t>
      </w:r>
      <w:r w:rsidRPr="002149EC">
        <w:rPr>
          <w:rFonts w:asciiTheme="majorHAnsi" w:hAnsiTheme="majorHAnsi"/>
          <w:sz w:val="22"/>
          <w:szCs w:val="22"/>
        </w:rPr>
        <w:tab/>
      </w:r>
      <w:r w:rsidR="007C73A5" w:rsidRPr="002149EC">
        <w:rPr>
          <w:rFonts w:asciiTheme="majorHAnsi" w:hAnsiTheme="majorHAnsi"/>
          <w:b/>
          <w:sz w:val="22"/>
          <w:szCs w:val="22"/>
          <w:highlight w:val="yellow"/>
        </w:rPr>
        <w:t>doplní uchazeč</w:t>
      </w:r>
      <w:r w:rsidRPr="002149EC">
        <w:rPr>
          <w:rFonts w:asciiTheme="majorHAnsi" w:hAnsiTheme="majorHAnsi"/>
          <w:sz w:val="22"/>
          <w:szCs w:val="22"/>
        </w:rPr>
        <w:tab/>
      </w:r>
    </w:p>
    <w:p w:rsidR="00C37585" w:rsidRPr="002149EC" w:rsidRDefault="00C37585">
      <w:pPr>
        <w:tabs>
          <w:tab w:val="left" w:pos="709"/>
        </w:tabs>
        <w:ind w:left="709"/>
        <w:rPr>
          <w:rFonts w:asciiTheme="majorHAnsi" w:hAnsiTheme="majorHAnsi"/>
          <w:sz w:val="22"/>
          <w:szCs w:val="22"/>
        </w:rPr>
      </w:pPr>
      <w:proofErr w:type="spellStart"/>
      <w:proofErr w:type="gramStart"/>
      <w:r w:rsidRPr="002149EC">
        <w:rPr>
          <w:rFonts w:asciiTheme="majorHAnsi" w:hAnsiTheme="majorHAnsi"/>
          <w:sz w:val="22"/>
          <w:szCs w:val="22"/>
        </w:rPr>
        <w:t>č.ú</w:t>
      </w:r>
      <w:proofErr w:type="spellEnd"/>
      <w:r w:rsidRPr="002149EC">
        <w:rPr>
          <w:rFonts w:asciiTheme="majorHAnsi" w:hAnsiTheme="majorHAnsi"/>
          <w:sz w:val="22"/>
          <w:szCs w:val="22"/>
        </w:rPr>
        <w:t>.:</w:t>
      </w:r>
      <w:r w:rsidRPr="002149EC">
        <w:rPr>
          <w:rFonts w:asciiTheme="majorHAnsi" w:hAnsiTheme="majorHAnsi"/>
          <w:sz w:val="22"/>
          <w:szCs w:val="22"/>
        </w:rPr>
        <w:tab/>
      </w:r>
      <w:r w:rsidRPr="002149EC">
        <w:rPr>
          <w:rFonts w:asciiTheme="majorHAnsi" w:hAnsiTheme="majorHAnsi"/>
          <w:sz w:val="22"/>
          <w:szCs w:val="22"/>
        </w:rPr>
        <w:tab/>
      </w:r>
      <w:r w:rsidRPr="002149EC">
        <w:rPr>
          <w:rFonts w:asciiTheme="majorHAnsi" w:hAnsiTheme="majorHAnsi"/>
          <w:sz w:val="22"/>
          <w:szCs w:val="22"/>
        </w:rPr>
        <w:tab/>
      </w:r>
      <w:r w:rsidR="007C73A5" w:rsidRPr="002149EC">
        <w:rPr>
          <w:rFonts w:asciiTheme="majorHAnsi" w:hAnsiTheme="majorHAnsi"/>
          <w:b/>
          <w:sz w:val="22"/>
          <w:szCs w:val="22"/>
          <w:highlight w:val="yellow"/>
        </w:rPr>
        <w:t>doplní</w:t>
      </w:r>
      <w:proofErr w:type="gramEnd"/>
      <w:r w:rsidR="007C73A5" w:rsidRPr="002149EC">
        <w:rPr>
          <w:rFonts w:asciiTheme="majorHAnsi" w:hAnsiTheme="majorHAnsi"/>
          <w:b/>
          <w:sz w:val="22"/>
          <w:szCs w:val="22"/>
          <w:highlight w:val="yellow"/>
        </w:rPr>
        <w:t xml:space="preserve"> uchazeč</w:t>
      </w:r>
    </w:p>
    <w:p w:rsidR="00C37585" w:rsidRPr="002149EC" w:rsidRDefault="00C37585">
      <w:pPr>
        <w:tabs>
          <w:tab w:val="left" w:pos="709"/>
        </w:tabs>
        <w:ind w:left="709"/>
        <w:rPr>
          <w:rFonts w:asciiTheme="majorHAnsi" w:hAnsiTheme="majorHAnsi"/>
          <w:sz w:val="22"/>
          <w:szCs w:val="22"/>
        </w:rPr>
      </w:pPr>
      <w:r w:rsidRPr="002149EC">
        <w:rPr>
          <w:rFonts w:asciiTheme="majorHAnsi" w:hAnsiTheme="majorHAnsi"/>
          <w:sz w:val="22"/>
          <w:szCs w:val="22"/>
        </w:rPr>
        <w:t xml:space="preserve">zapsaná </w:t>
      </w:r>
      <w:r w:rsidR="00CA5ABA" w:rsidRPr="002149EC">
        <w:rPr>
          <w:rFonts w:asciiTheme="majorHAnsi" w:hAnsiTheme="majorHAnsi"/>
          <w:sz w:val="22"/>
          <w:szCs w:val="22"/>
        </w:rPr>
        <w:t xml:space="preserve">u </w:t>
      </w:r>
      <w:r w:rsidR="007C73A5" w:rsidRPr="002149EC">
        <w:rPr>
          <w:rFonts w:asciiTheme="majorHAnsi" w:hAnsiTheme="majorHAnsi"/>
          <w:b/>
          <w:sz w:val="22"/>
          <w:szCs w:val="22"/>
          <w:highlight w:val="yellow"/>
        </w:rPr>
        <w:t>doplní uchazeč</w:t>
      </w:r>
      <w:r w:rsidR="007C73A5" w:rsidRPr="002149EC">
        <w:rPr>
          <w:rFonts w:asciiTheme="majorHAnsi" w:hAnsiTheme="majorHAnsi"/>
          <w:sz w:val="22"/>
          <w:szCs w:val="22"/>
        </w:rPr>
        <w:t xml:space="preserve"> </w:t>
      </w:r>
      <w:r w:rsidR="00CA5ABA" w:rsidRPr="002149EC">
        <w:rPr>
          <w:rFonts w:asciiTheme="majorHAnsi" w:hAnsiTheme="majorHAnsi"/>
          <w:sz w:val="22"/>
          <w:szCs w:val="22"/>
        </w:rPr>
        <w:t>soudu v </w:t>
      </w:r>
      <w:proofErr w:type="gramStart"/>
      <w:r w:rsidR="007C73A5" w:rsidRPr="002149EC">
        <w:rPr>
          <w:rFonts w:asciiTheme="majorHAnsi" w:hAnsiTheme="majorHAnsi"/>
          <w:b/>
          <w:sz w:val="22"/>
          <w:szCs w:val="22"/>
          <w:highlight w:val="yellow"/>
        </w:rPr>
        <w:t>doplní</w:t>
      </w:r>
      <w:proofErr w:type="gramEnd"/>
      <w:r w:rsidR="007C73A5" w:rsidRPr="002149EC">
        <w:rPr>
          <w:rFonts w:asciiTheme="majorHAnsi" w:hAnsiTheme="majorHAnsi"/>
          <w:b/>
          <w:sz w:val="22"/>
          <w:szCs w:val="22"/>
          <w:highlight w:val="yellow"/>
        </w:rPr>
        <w:t xml:space="preserve"> uchazeč</w:t>
      </w:r>
      <w:r w:rsidR="007C73A5" w:rsidRPr="002149EC">
        <w:rPr>
          <w:rFonts w:asciiTheme="majorHAnsi" w:hAnsiTheme="majorHAnsi"/>
          <w:sz w:val="22"/>
          <w:szCs w:val="22"/>
        </w:rPr>
        <w:t xml:space="preserve"> </w:t>
      </w:r>
      <w:r w:rsidR="00CA5ABA" w:rsidRPr="002149EC">
        <w:rPr>
          <w:rFonts w:asciiTheme="majorHAnsi" w:hAnsiTheme="majorHAnsi"/>
          <w:sz w:val="22"/>
          <w:szCs w:val="22"/>
        </w:rPr>
        <w:t>pod spisovou značkou</w:t>
      </w:r>
      <w:r w:rsidR="00DA2559" w:rsidRPr="002149EC">
        <w:rPr>
          <w:rFonts w:asciiTheme="majorHAnsi" w:hAnsiTheme="majorHAnsi"/>
          <w:sz w:val="22"/>
          <w:szCs w:val="22"/>
        </w:rPr>
        <w:t xml:space="preserve"> </w:t>
      </w:r>
      <w:proofErr w:type="gramStart"/>
      <w:r w:rsidR="007C73A5" w:rsidRPr="002149EC">
        <w:rPr>
          <w:rFonts w:asciiTheme="majorHAnsi" w:hAnsiTheme="majorHAnsi"/>
          <w:b/>
          <w:sz w:val="22"/>
          <w:szCs w:val="22"/>
          <w:highlight w:val="yellow"/>
        </w:rPr>
        <w:t>doplní</w:t>
      </w:r>
      <w:proofErr w:type="gramEnd"/>
      <w:r w:rsidR="007C73A5" w:rsidRPr="002149EC">
        <w:rPr>
          <w:rFonts w:asciiTheme="majorHAnsi" w:hAnsiTheme="majorHAnsi"/>
          <w:b/>
          <w:sz w:val="22"/>
          <w:szCs w:val="22"/>
          <w:highlight w:val="yellow"/>
        </w:rPr>
        <w:t xml:space="preserve"> uchazeč</w:t>
      </w:r>
    </w:p>
    <w:p w:rsidR="00623D47" w:rsidRPr="002149EC" w:rsidRDefault="00623D47">
      <w:pPr>
        <w:ind w:left="709"/>
        <w:rPr>
          <w:rFonts w:asciiTheme="majorHAnsi" w:hAnsiTheme="majorHAnsi"/>
          <w:sz w:val="22"/>
          <w:szCs w:val="22"/>
        </w:rPr>
      </w:pPr>
      <w:r w:rsidRPr="002149EC">
        <w:rPr>
          <w:rFonts w:asciiTheme="majorHAnsi" w:hAnsiTheme="majorHAnsi"/>
          <w:sz w:val="22"/>
          <w:szCs w:val="22"/>
        </w:rPr>
        <w:t xml:space="preserve">společnost zastoupena: </w:t>
      </w:r>
      <w:r w:rsidR="007C73A5" w:rsidRPr="002149EC">
        <w:rPr>
          <w:rFonts w:asciiTheme="majorHAnsi" w:hAnsiTheme="majorHAnsi"/>
          <w:b/>
          <w:sz w:val="22"/>
          <w:szCs w:val="22"/>
          <w:highlight w:val="yellow"/>
        </w:rPr>
        <w:t>doplní uchazeč</w:t>
      </w:r>
    </w:p>
    <w:p w:rsidR="00C37585" w:rsidRPr="002149EC" w:rsidRDefault="00C37585">
      <w:pPr>
        <w:ind w:left="709"/>
        <w:rPr>
          <w:rFonts w:asciiTheme="majorHAnsi" w:hAnsiTheme="majorHAnsi"/>
          <w:sz w:val="22"/>
          <w:szCs w:val="22"/>
        </w:rPr>
      </w:pPr>
      <w:r w:rsidRPr="002149EC">
        <w:rPr>
          <w:rFonts w:asciiTheme="majorHAnsi" w:hAnsiTheme="majorHAnsi"/>
          <w:sz w:val="22"/>
          <w:szCs w:val="22"/>
        </w:rPr>
        <w:t>dále jen</w:t>
      </w:r>
      <w:r w:rsidR="00D50612" w:rsidRPr="002149EC">
        <w:rPr>
          <w:rFonts w:asciiTheme="majorHAnsi" w:hAnsiTheme="majorHAnsi"/>
          <w:sz w:val="22"/>
          <w:szCs w:val="22"/>
        </w:rPr>
        <w:t xml:space="preserve"> </w:t>
      </w:r>
      <w:r w:rsidRPr="002149EC">
        <w:rPr>
          <w:rFonts w:asciiTheme="majorHAnsi" w:hAnsiTheme="majorHAnsi"/>
          <w:b/>
          <w:sz w:val="22"/>
          <w:szCs w:val="22"/>
        </w:rPr>
        <w:t>„Zhotovitel</w:t>
      </w:r>
      <w:r w:rsidRPr="002149EC">
        <w:rPr>
          <w:rFonts w:asciiTheme="majorHAnsi" w:hAnsiTheme="majorHAnsi"/>
          <w:sz w:val="22"/>
          <w:szCs w:val="22"/>
        </w:rPr>
        <w:t>“ na straně druhé</w:t>
      </w:r>
    </w:p>
    <w:p w:rsidR="00C37585" w:rsidRPr="002149EC" w:rsidRDefault="00C37585">
      <w:pPr>
        <w:rPr>
          <w:rFonts w:asciiTheme="majorHAnsi" w:hAnsiTheme="majorHAnsi"/>
          <w:sz w:val="22"/>
          <w:szCs w:val="22"/>
        </w:rPr>
      </w:pPr>
    </w:p>
    <w:p w:rsidR="00C37585" w:rsidRPr="002149EC" w:rsidRDefault="00C37585" w:rsidP="00623D47">
      <w:pPr>
        <w:jc w:val="center"/>
        <w:rPr>
          <w:rFonts w:asciiTheme="majorHAnsi" w:hAnsiTheme="majorHAnsi"/>
          <w:sz w:val="22"/>
          <w:szCs w:val="22"/>
        </w:rPr>
      </w:pPr>
      <w:r w:rsidRPr="002149EC">
        <w:rPr>
          <w:rFonts w:asciiTheme="majorHAnsi" w:hAnsiTheme="majorHAnsi"/>
          <w:sz w:val="22"/>
          <w:szCs w:val="22"/>
        </w:rPr>
        <w:t>uzavírají níže uvedeného roku, měsíce a dne tuto</w:t>
      </w:r>
    </w:p>
    <w:p w:rsidR="00C37585" w:rsidRPr="002149EC" w:rsidRDefault="00C37585">
      <w:pPr>
        <w:pStyle w:val="zkltextcentr12"/>
        <w:rPr>
          <w:rFonts w:asciiTheme="majorHAnsi" w:hAnsiTheme="majorHAnsi"/>
          <w:sz w:val="22"/>
          <w:szCs w:val="22"/>
        </w:rPr>
      </w:pPr>
    </w:p>
    <w:p w:rsidR="00C37585" w:rsidRPr="002149EC" w:rsidRDefault="00C37585">
      <w:pPr>
        <w:pStyle w:val="zkltextcentrbold12"/>
        <w:rPr>
          <w:rFonts w:asciiTheme="majorHAnsi" w:hAnsiTheme="majorHAnsi"/>
          <w:caps/>
          <w:sz w:val="22"/>
          <w:szCs w:val="22"/>
        </w:rPr>
      </w:pPr>
      <w:r w:rsidRPr="002149EC">
        <w:rPr>
          <w:rFonts w:asciiTheme="majorHAnsi" w:hAnsiTheme="majorHAnsi"/>
          <w:caps/>
          <w:sz w:val="22"/>
          <w:szCs w:val="22"/>
        </w:rPr>
        <w:t>Smlouvu o dílo</w:t>
      </w:r>
    </w:p>
    <w:p w:rsidR="00C37585" w:rsidRPr="002149EC" w:rsidRDefault="00C37585">
      <w:pPr>
        <w:pStyle w:val="zkltextcentrbold12"/>
        <w:rPr>
          <w:rFonts w:asciiTheme="majorHAnsi" w:hAnsiTheme="majorHAnsi"/>
          <w:sz w:val="22"/>
          <w:szCs w:val="22"/>
        </w:rPr>
      </w:pPr>
      <w:r w:rsidRPr="002149EC">
        <w:rPr>
          <w:rFonts w:asciiTheme="majorHAnsi" w:hAnsiTheme="majorHAnsi"/>
          <w:sz w:val="22"/>
          <w:szCs w:val="22"/>
        </w:rPr>
        <w:t xml:space="preserve">na </w:t>
      </w:r>
      <w:r w:rsidR="007C73A5" w:rsidRPr="002149EC">
        <w:rPr>
          <w:rFonts w:asciiTheme="majorHAnsi" w:hAnsiTheme="majorHAnsi"/>
          <w:sz w:val="22"/>
          <w:szCs w:val="22"/>
        </w:rPr>
        <w:t xml:space="preserve">vybudování nového umělého povrchu hřiště ZŠ Tuchoměřice </w:t>
      </w:r>
      <w:r w:rsidR="00647407" w:rsidRPr="002149EC">
        <w:rPr>
          <w:rFonts w:asciiTheme="majorHAnsi" w:hAnsiTheme="majorHAnsi"/>
          <w:sz w:val="22"/>
          <w:szCs w:val="22"/>
        </w:rPr>
        <w:t>dále také jako „</w:t>
      </w:r>
      <w:r w:rsidR="00647407" w:rsidRPr="002149EC">
        <w:rPr>
          <w:rFonts w:asciiTheme="majorHAnsi" w:hAnsiTheme="majorHAnsi"/>
          <w:i/>
          <w:sz w:val="22"/>
          <w:szCs w:val="22"/>
        </w:rPr>
        <w:t>Smlouva</w:t>
      </w:r>
      <w:r w:rsidR="00647407" w:rsidRPr="002149EC">
        <w:rPr>
          <w:rFonts w:asciiTheme="majorHAnsi" w:hAnsiTheme="majorHAnsi"/>
          <w:sz w:val="22"/>
          <w:szCs w:val="22"/>
        </w:rPr>
        <w:t>“)</w:t>
      </w:r>
    </w:p>
    <w:p w:rsidR="00C37585" w:rsidRPr="002149EC" w:rsidRDefault="00C37585">
      <w:pPr>
        <w:pStyle w:val="zkltextcentr12"/>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Výkladová ustanovení</w:t>
      </w:r>
    </w:p>
    <w:p w:rsidR="00C37585" w:rsidRPr="002149EC" w:rsidRDefault="00C37585">
      <w:pPr>
        <w:pStyle w:val="Textodst1sl"/>
        <w:numPr>
          <w:ilvl w:val="0"/>
          <w:numId w:val="0"/>
        </w:numPr>
        <w:rPr>
          <w:rFonts w:asciiTheme="majorHAnsi" w:hAnsiTheme="majorHAnsi"/>
          <w:sz w:val="22"/>
          <w:szCs w:val="22"/>
        </w:rPr>
      </w:pPr>
      <w:r w:rsidRPr="002149EC">
        <w:rPr>
          <w:rFonts w:asciiTheme="majorHAnsi" w:hAnsiTheme="majorHAnsi"/>
          <w:sz w:val="22"/>
          <w:szCs w:val="22"/>
        </w:rPr>
        <w:t>Při výkladu obsahu této Smlouvy budou níže uvedené pojmy vykládány takto:</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Cena Díla</w:t>
      </w:r>
      <w:r w:rsidRPr="002149EC">
        <w:rPr>
          <w:rFonts w:asciiTheme="majorHAnsi" w:hAnsiTheme="majorHAnsi"/>
          <w:sz w:val="22"/>
          <w:szCs w:val="22"/>
        </w:rPr>
        <w:t xml:space="preserve"> – celková cena za provedení a dokončení celého Díla, specifikovaná v odst. </w:t>
      </w:r>
      <w:proofErr w:type="gramStart"/>
      <w:r w:rsidRPr="002149EC">
        <w:rPr>
          <w:rFonts w:asciiTheme="majorHAnsi" w:hAnsiTheme="majorHAnsi"/>
          <w:sz w:val="22"/>
          <w:szCs w:val="22"/>
        </w:rPr>
        <w:t>9.1. této</w:t>
      </w:r>
      <w:proofErr w:type="gramEnd"/>
      <w:r w:rsidRPr="002149EC">
        <w:rPr>
          <w:rFonts w:asciiTheme="majorHAnsi" w:hAnsiTheme="majorHAnsi"/>
          <w:sz w:val="22"/>
          <w:szCs w:val="22"/>
        </w:rPr>
        <w:t xml:space="preserve"> Smlouvy.</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Dílo</w:t>
      </w:r>
      <w:r w:rsidRPr="002149EC">
        <w:rPr>
          <w:rFonts w:asciiTheme="majorHAnsi" w:hAnsiTheme="majorHAnsi"/>
          <w:sz w:val="22"/>
          <w:szCs w:val="22"/>
        </w:rPr>
        <w:t xml:space="preserve"> – provedení </w:t>
      </w:r>
      <w:r w:rsidR="005059C7" w:rsidRPr="002149EC">
        <w:rPr>
          <w:rFonts w:asciiTheme="majorHAnsi" w:hAnsiTheme="majorHAnsi"/>
          <w:sz w:val="22"/>
          <w:szCs w:val="22"/>
        </w:rPr>
        <w:t>prací a dodávek</w:t>
      </w:r>
      <w:r w:rsidRPr="002149EC">
        <w:rPr>
          <w:rFonts w:asciiTheme="majorHAnsi" w:hAnsiTheme="majorHAnsi"/>
          <w:sz w:val="22"/>
          <w:szCs w:val="22"/>
        </w:rPr>
        <w:t>, které jsou popsány v článku 3. této Smlouvy.</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DPH</w:t>
      </w:r>
      <w:r w:rsidRPr="002149EC">
        <w:rPr>
          <w:rFonts w:asciiTheme="majorHAnsi" w:hAnsiTheme="majorHAnsi"/>
          <w:sz w:val="22"/>
          <w:szCs w:val="22"/>
        </w:rPr>
        <w:t xml:space="preserve"> – </w:t>
      </w:r>
      <w:r w:rsidRPr="002149EC">
        <w:rPr>
          <w:rFonts w:asciiTheme="majorHAnsi" w:hAnsiTheme="majorHAnsi"/>
          <w:bCs/>
          <w:sz w:val="22"/>
          <w:szCs w:val="22"/>
        </w:rPr>
        <w:t xml:space="preserve">peněžní částka, jejíž výše odpovídá výši daně z přidané hodnoty vypočtené dle zákona </w:t>
      </w:r>
      <w:r w:rsidR="004F587B" w:rsidRPr="002149EC">
        <w:rPr>
          <w:rFonts w:asciiTheme="majorHAnsi" w:hAnsiTheme="majorHAnsi"/>
          <w:bCs/>
          <w:sz w:val="22"/>
          <w:szCs w:val="22"/>
        </w:rPr>
        <w:br/>
      </w:r>
      <w:r w:rsidRPr="002149EC">
        <w:rPr>
          <w:rFonts w:asciiTheme="majorHAnsi" w:hAnsiTheme="majorHAnsi"/>
          <w:bCs/>
          <w:sz w:val="22"/>
          <w:szCs w:val="22"/>
        </w:rPr>
        <w:t>č. 235/2004 Sb., o dani z přidané hodnoty, ve znění pozdějších předpisů.</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Nabídka</w:t>
      </w:r>
      <w:r w:rsidRPr="002149EC">
        <w:rPr>
          <w:rFonts w:asciiTheme="majorHAnsi" w:hAnsiTheme="majorHAnsi"/>
          <w:sz w:val="22"/>
          <w:szCs w:val="22"/>
        </w:rPr>
        <w:t xml:space="preserve"> – nabídka Zhotovitele, která byla podána ve výběrovém řízení</w:t>
      </w:r>
      <w:r w:rsidR="007C73A5" w:rsidRPr="002149EC">
        <w:rPr>
          <w:rFonts w:asciiTheme="majorHAnsi" w:hAnsiTheme="majorHAnsi"/>
          <w:sz w:val="22"/>
          <w:szCs w:val="22"/>
        </w:rPr>
        <w:t xml:space="preserve"> VÝSTAVBA UMĚLÉHO POVRCHU HŘIŠTĚ</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Občanský zákoník</w:t>
      </w:r>
      <w:r w:rsidRPr="002149EC">
        <w:rPr>
          <w:rFonts w:asciiTheme="majorHAnsi" w:hAnsiTheme="majorHAnsi"/>
          <w:sz w:val="22"/>
          <w:szCs w:val="22"/>
        </w:rPr>
        <w:t xml:space="preserve"> – zákon č. 89/2012 Sb., občanský zákoník, ve znění pozdějších předpisů.</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Projektová dokumentace</w:t>
      </w:r>
      <w:r w:rsidR="00CC371A" w:rsidRPr="002149EC">
        <w:rPr>
          <w:rFonts w:asciiTheme="majorHAnsi" w:hAnsiTheme="majorHAnsi"/>
          <w:sz w:val="22"/>
          <w:szCs w:val="22"/>
        </w:rPr>
        <w:t xml:space="preserve"> – dokumentace</w:t>
      </w:r>
      <w:r w:rsidR="005059C7" w:rsidRPr="002149EC">
        <w:rPr>
          <w:rFonts w:asciiTheme="majorHAnsi" w:hAnsiTheme="majorHAnsi"/>
          <w:sz w:val="22"/>
          <w:szCs w:val="22"/>
        </w:rPr>
        <w:t xml:space="preserve"> určená pro výběr zhotovitel</w:t>
      </w:r>
      <w:r w:rsidR="007C73A5" w:rsidRPr="002149EC">
        <w:rPr>
          <w:rFonts w:asciiTheme="majorHAnsi" w:hAnsiTheme="majorHAnsi"/>
          <w:sz w:val="22"/>
          <w:szCs w:val="22"/>
        </w:rPr>
        <w:t>e</w:t>
      </w:r>
      <w:r w:rsidRPr="002149EC">
        <w:rPr>
          <w:rFonts w:asciiTheme="majorHAnsi" w:hAnsiTheme="majorHAnsi"/>
          <w:sz w:val="22"/>
          <w:szCs w:val="22"/>
        </w:rPr>
        <w:t>, která podrobně specifikuje předmět</w:t>
      </w:r>
      <w:r w:rsidR="0057528A" w:rsidRPr="002149EC">
        <w:rPr>
          <w:rFonts w:asciiTheme="majorHAnsi" w:hAnsiTheme="majorHAnsi"/>
          <w:sz w:val="22"/>
          <w:szCs w:val="22"/>
        </w:rPr>
        <w:t xml:space="preserve"> </w:t>
      </w:r>
      <w:r w:rsidRPr="002149EC">
        <w:rPr>
          <w:rFonts w:asciiTheme="majorHAnsi" w:hAnsiTheme="majorHAnsi"/>
          <w:sz w:val="22"/>
          <w:szCs w:val="22"/>
        </w:rPr>
        <w:t>Díla</w:t>
      </w:r>
      <w:r w:rsidR="008E3498" w:rsidRPr="002149EC">
        <w:rPr>
          <w:rFonts w:asciiTheme="majorHAnsi" w:hAnsiTheme="majorHAnsi"/>
          <w:sz w:val="22"/>
          <w:szCs w:val="22"/>
        </w:rPr>
        <w:t xml:space="preserve"> </w:t>
      </w:r>
      <w:r w:rsidRPr="002149EC">
        <w:rPr>
          <w:rFonts w:asciiTheme="majorHAnsi" w:hAnsiTheme="majorHAnsi"/>
          <w:sz w:val="22"/>
          <w:szCs w:val="22"/>
        </w:rPr>
        <w:t>dle této Smlouvy a tvoří Přílohu č. 1</w:t>
      </w:r>
      <w:r w:rsidR="007C73A5" w:rsidRPr="002149EC">
        <w:rPr>
          <w:rFonts w:asciiTheme="majorHAnsi" w:hAnsiTheme="majorHAnsi"/>
          <w:sz w:val="22"/>
          <w:szCs w:val="22"/>
        </w:rPr>
        <w:t>a až 1c</w:t>
      </w:r>
      <w:r w:rsidRPr="002149EC">
        <w:rPr>
          <w:rFonts w:asciiTheme="majorHAnsi" w:hAnsiTheme="majorHAnsi"/>
          <w:sz w:val="22"/>
          <w:szCs w:val="22"/>
        </w:rPr>
        <w:t xml:space="preserve"> této Smlouvy. Součástí této projektové dokumentace je též oceněný výkaz výměr předložený Zhotovitelem v Nabídce.  </w:t>
      </w:r>
    </w:p>
    <w:p w:rsidR="00C37585" w:rsidRPr="002149EC" w:rsidRDefault="00C37585">
      <w:pPr>
        <w:pStyle w:val="Textodst1sl"/>
        <w:rPr>
          <w:rFonts w:asciiTheme="majorHAnsi" w:hAnsiTheme="majorHAnsi"/>
          <w:b/>
          <w:sz w:val="22"/>
          <w:szCs w:val="22"/>
        </w:rPr>
      </w:pPr>
      <w:r w:rsidRPr="002149EC">
        <w:rPr>
          <w:rFonts w:asciiTheme="majorHAnsi" w:hAnsiTheme="majorHAnsi"/>
          <w:b/>
          <w:sz w:val="22"/>
          <w:szCs w:val="22"/>
        </w:rPr>
        <w:t>Smlouva</w:t>
      </w:r>
      <w:r w:rsidRPr="002149EC">
        <w:rPr>
          <w:rFonts w:asciiTheme="majorHAnsi" w:hAnsiTheme="majorHAnsi"/>
          <w:sz w:val="22"/>
          <w:szCs w:val="22"/>
        </w:rPr>
        <w:t xml:space="preserve"> – tato Smlouva o dílo, uzavřená mezi Objednatelem a Zhotovitelem, včetně všech příloh.</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Stavební zákon</w:t>
      </w:r>
      <w:r w:rsidRPr="002149EC">
        <w:rPr>
          <w:rFonts w:asciiTheme="majorHAnsi" w:hAnsiTheme="majorHAnsi"/>
          <w:sz w:val="22"/>
          <w:szCs w:val="22"/>
        </w:rPr>
        <w:t xml:space="preserve"> – zákon č. 183/2006 Sb., o územním plánování a stavebním řádu (stavební zákon), ve znění pozdějších předpisů.</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Zadávací podmínky</w:t>
      </w:r>
      <w:r w:rsidRPr="002149EC">
        <w:rPr>
          <w:rFonts w:asciiTheme="majorHAnsi" w:hAnsiTheme="majorHAnsi"/>
          <w:sz w:val="22"/>
          <w:szCs w:val="22"/>
        </w:rPr>
        <w:t xml:space="preserve"> – podmínky zakázky a zadávací dokumentace, vč. příloh.</w:t>
      </w:r>
    </w:p>
    <w:p w:rsidR="00C37585" w:rsidRPr="002149EC" w:rsidRDefault="00C37585">
      <w:pPr>
        <w:pStyle w:val="Textodst1sl"/>
        <w:rPr>
          <w:rFonts w:asciiTheme="majorHAnsi" w:hAnsiTheme="majorHAnsi"/>
          <w:sz w:val="22"/>
          <w:szCs w:val="22"/>
        </w:rPr>
      </w:pPr>
      <w:r w:rsidRPr="002149EC">
        <w:rPr>
          <w:rFonts w:asciiTheme="majorHAnsi" w:hAnsiTheme="majorHAnsi"/>
          <w:b/>
          <w:sz w:val="22"/>
          <w:szCs w:val="22"/>
        </w:rPr>
        <w:t>Závazné předpisy</w:t>
      </w:r>
      <w:r w:rsidRPr="002149EC">
        <w:rPr>
          <w:rFonts w:asciiTheme="majorHAnsi" w:hAnsiTheme="majorHAnsi"/>
          <w:sz w:val="22"/>
          <w:szCs w:val="22"/>
        </w:rPr>
        <w:t xml:space="preserve"> – Stavební zákon a další obecně závazné právní předpisy, předpisy či požadavky orgánů Evropské unie závazné pro Českou republiku, závazné technické normy </w:t>
      </w:r>
      <w:r w:rsidR="003B5AC6" w:rsidRPr="002149EC">
        <w:rPr>
          <w:rFonts w:asciiTheme="majorHAnsi" w:hAnsiTheme="majorHAnsi"/>
          <w:sz w:val="22"/>
          <w:szCs w:val="22"/>
        </w:rPr>
        <w:br/>
      </w:r>
      <w:r w:rsidRPr="002149EC">
        <w:rPr>
          <w:rFonts w:asciiTheme="majorHAnsi" w:hAnsiTheme="majorHAnsi"/>
          <w:sz w:val="22"/>
          <w:szCs w:val="22"/>
        </w:rPr>
        <w:lastRenderedPageBreak/>
        <w:t>a jiné závazné normy, které je Zhotovitel povinen dodržovat při provádění Díla podle této Smlouvy, zejména, avšak nikoliv výlučně předpisy a normy týkající se hygieny, požární ochrany, bezpečnosti, ochrany zdraví při práci, hlučnosti, prašnosti a ochrany životního prostředí.</w:t>
      </w:r>
    </w:p>
    <w:p w:rsidR="007C73A5" w:rsidRPr="002149EC" w:rsidRDefault="007C73A5" w:rsidP="007C73A5">
      <w:pPr>
        <w:pStyle w:val="Textodst1sl"/>
        <w:numPr>
          <w:ilvl w:val="0"/>
          <w:numId w:val="0"/>
        </w:numPr>
        <w:ind w:left="720"/>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Základní ustanovení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se touto Smlouvou zavazuje provést pro Objednatele Dílo v rozsahu a za podmínek stanovených touto Smlouvou.</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Objednatel se touto Smlouvou zavazuje řádně provedené Dílo převzít a zaplatit Zhotoviteli za provedené Dílo Cenu Díla, a to ve výši a za podmínek stanovených touto Smlouvou.</w:t>
      </w: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Předmět Díla</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Předmětem Díla je </w:t>
      </w:r>
      <w:r w:rsidR="007C73A5" w:rsidRPr="002149EC">
        <w:rPr>
          <w:rFonts w:asciiTheme="majorHAnsi" w:hAnsiTheme="majorHAnsi"/>
          <w:sz w:val="22"/>
          <w:szCs w:val="22"/>
        </w:rPr>
        <w:t>vybudování umělého povrhu hřiště Základní školy Tuchoměřice včetně odvodnění plochy</w:t>
      </w:r>
      <w:r w:rsidRPr="002149EC">
        <w:rPr>
          <w:rFonts w:asciiTheme="majorHAnsi" w:hAnsiTheme="majorHAnsi"/>
          <w:sz w:val="22"/>
          <w:szCs w:val="22"/>
        </w:rPr>
        <w: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Podrobná specifikace předmětu Díla, včetně cen jednotlivých prací, které jsou předmětem Díla, je uvedena v Příloze č. 1</w:t>
      </w:r>
      <w:r w:rsidR="007C73A5" w:rsidRPr="002149EC">
        <w:rPr>
          <w:rFonts w:asciiTheme="majorHAnsi" w:hAnsiTheme="majorHAnsi"/>
          <w:sz w:val="22"/>
          <w:szCs w:val="22"/>
        </w:rPr>
        <w:t>a</w:t>
      </w:r>
      <w:r w:rsidR="002447DF" w:rsidRPr="002149EC">
        <w:rPr>
          <w:rFonts w:asciiTheme="majorHAnsi" w:hAnsiTheme="majorHAnsi"/>
          <w:sz w:val="22"/>
          <w:szCs w:val="22"/>
        </w:rPr>
        <w:t xml:space="preserve"> a</w:t>
      </w:r>
      <w:r w:rsidR="007C73A5" w:rsidRPr="002149EC">
        <w:rPr>
          <w:rFonts w:asciiTheme="majorHAnsi" w:hAnsiTheme="majorHAnsi"/>
          <w:sz w:val="22"/>
          <w:szCs w:val="22"/>
        </w:rPr>
        <w:t>ž</w:t>
      </w:r>
      <w:r w:rsidR="002447DF" w:rsidRPr="002149EC">
        <w:rPr>
          <w:rFonts w:asciiTheme="majorHAnsi" w:hAnsiTheme="majorHAnsi"/>
          <w:sz w:val="22"/>
          <w:szCs w:val="22"/>
        </w:rPr>
        <w:t xml:space="preserve"> č.</w:t>
      </w:r>
      <w:r w:rsidR="007C73A5" w:rsidRPr="002149EC">
        <w:rPr>
          <w:rFonts w:asciiTheme="majorHAnsi" w:hAnsiTheme="majorHAnsi"/>
          <w:sz w:val="22"/>
          <w:szCs w:val="22"/>
        </w:rPr>
        <w:t>1c</w:t>
      </w:r>
      <w:r w:rsidRPr="002149EC">
        <w:rPr>
          <w:rFonts w:asciiTheme="majorHAnsi" w:hAnsiTheme="majorHAnsi"/>
          <w:sz w:val="22"/>
          <w:szCs w:val="22"/>
        </w:rPr>
        <w:t xml:space="preserve"> Smlouvy. </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w:t>
      </w:r>
      <w:r w:rsidR="00587E7C" w:rsidRPr="002149EC">
        <w:rPr>
          <w:rFonts w:asciiTheme="majorHAnsi" w:hAnsiTheme="majorHAnsi"/>
          <w:sz w:val="22"/>
          <w:szCs w:val="22"/>
        </w:rPr>
        <w:t xml:space="preserve"> </w:t>
      </w:r>
      <w:r w:rsidR="00A607D5" w:rsidRPr="002149EC">
        <w:rPr>
          <w:rFonts w:asciiTheme="majorHAnsi" w:hAnsiTheme="majorHAnsi"/>
          <w:sz w:val="22"/>
          <w:szCs w:val="22"/>
        </w:rPr>
        <w:t>prohlašuje</w:t>
      </w:r>
      <w:r w:rsidRPr="002149EC">
        <w:rPr>
          <w:rFonts w:asciiTheme="majorHAnsi" w:hAnsiTheme="majorHAnsi"/>
          <w:sz w:val="22"/>
          <w:szCs w:val="22"/>
        </w:rPr>
        <w:t>, že</w:t>
      </w:r>
      <w:r w:rsidR="00A607D5" w:rsidRPr="002149EC">
        <w:rPr>
          <w:rFonts w:asciiTheme="majorHAnsi" w:hAnsiTheme="majorHAnsi"/>
          <w:sz w:val="22"/>
          <w:szCs w:val="22"/>
        </w:rPr>
        <w:t xml:space="preserve"> </w:t>
      </w:r>
      <w:r w:rsidR="007C73A5" w:rsidRPr="002149EC">
        <w:rPr>
          <w:rFonts w:asciiTheme="majorHAnsi" w:hAnsiTheme="majorHAnsi"/>
          <w:sz w:val="22"/>
          <w:szCs w:val="22"/>
        </w:rPr>
        <w:t>Projektová dokumentace</w:t>
      </w:r>
      <w:r w:rsidR="00587E7C" w:rsidRPr="002149EC">
        <w:rPr>
          <w:rFonts w:asciiTheme="majorHAnsi" w:hAnsiTheme="majorHAnsi"/>
          <w:sz w:val="22"/>
          <w:szCs w:val="22"/>
        </w:rPr>
        <w:t xml:space="preserve"> </w:t>
      </w:r>
      <w:r w:rsidR="00A607D5" w:rsidRPr="002149EC">
        <w:rPr>
          <w:rFonts w:asciiTheme="majorHAnsi" w:hAnsiTheme="majorHAnsi"/>
          <w:sz w:val="22"/>
          <w:szCs w:val="22"/>
        </w:rPr>
        <w:t xml:space="preserve">je dostatečná pro realizaci </w:t>
      </w:r>
      <w:r w:rsidR="00587E7C" w:rsidRPr="002149EC">
        <w:rPr>
          <w:rFonts w:asciiTheme="majorHAnsi" w:hAnsiTheme="majorHAnsi"/>
          <w:sz w:val="22"/>
          <w:szCs w:val="22"/>
        </w:rPr>
        <w:t>D</w:t>
      </w:r>
      <w:r w:rsidR="00A607D5" w:rsidRPr="002149EC">
        <w:rPr>
          <w:rFonts w:asciiTheme="majorHAnsi" w:hAnsiTheme="majorHAnsi"/>
          <w:sz w:val="22"/>
          <w:szCs w:val="22"/>
        </w:rPr>
        <w:t>íla</w:t>
      </w:r>
      <w:r w:rsidR="00587E7C" w:rsidRPr="002149EC">
        <w:rPr>
          <w:rFonts w:asciiTheme="majorHAnsi" w:hAnsiTheme="majorHAnsi"/>
          <w:sz w:val="22"/>
          <w:szCs w:val="22"/>
        </w:rPr>
        <w:t xml:space="preserve"> a</w:t>
      </w:r>
      <w:r w:rsidR="00647407" w:rsidRPr="002149EC">
        <w:rPr>
          <w:rFonts w:asciiTheme="majorHAnsi" w:hAnsiTheme="majorHAnsi"/>
          <w:sz w:val="22"/>
          <w:szCs w:val="22"/>
        </w:rPr>
        <w:t xml:space="preserve"> Zhotovitel</w:t>
      </w:r>
      <w:r w:rsidR="00A607D5" w:rsidRPr="002149EC">
        <w:rPr>
          <w:rFonts w:asciiTheme="majorHAnsi" w:hAnsiTheme="majorHAnsi"/>
          <w:sz w:val="22"/>
          <w:szCs w:val="22"/>
        </w:rPr>
        <w:t xml:space="preserve"> je povinen na jejím základě a v souladu se Smlouvou realizovat Dílo</w:t>
      </w:r>
      <w:r w:rsidR="00587E7C" w:rsidRPr="002149EC">
        <w:rPr>
          <w:rFonts w:asciiTheme="majorHAnsi" w:hAnsiTheme="majorHAnsi"/>
          <w:sz w:val="22"/>
          <w:szCs w:val="22"/>
        </w:rPr>
        <w:t xml:space="preserve"> a to i ve znění všech jejích případných změn či doplňků schválených Objednatelem</w:t>
      </w:r>
      <w:r w:rsidRPr="002149EC">
        <w:rPr>
          <w:rFonts w:asciiTheme="majorHAnsi" w:hAnsiTheme="majorHAnsi"/>
          <w:sz w:val="22"/>
          <w:szCs w:val="22"/>
        </w:rPr>
        <w:t xml:space="preserve">. </w:t>
      </w:r>
    </w:p>
    <w:p w:rsidR="00C37585" w:rsidRPr="002149EC" w:rsidRDefault="00C37585">
      <w:pPr>
        <w:pStyle w:val="Textodst1sl"/>
        <w:numPr>
          <w:ilvl w:val="0"/>
          <w:numId w:val="0"/>
        </w:numPr>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Doba a místo plnění</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 xml:space="preserve">Zhotovitel je povinen započít s prováděním Díla </w:t>
      </w:r>
      <w:r w:rsidR="00DF187D" w:rsidRPr="002149EC">
        <w:rPr>
          <w:rFonts w:asciiTheme="majorHAnsi" w:hAnsiTheme="majorHAnsi"/>
          <w:bCs/>
          <w:sz w:val="22"/>
          <w:szCs w:val="22"/>
        </w:rPr>
        <w:t>bezprostředně po nabytí účinnosti této Smlouvy</w:t>
      </w:r>
      <w:r w:rsidRPr="002149EC">
        <w:rPr>
          <w:rFonts w:asciiTheme="majorHAnsi" w:hAnsiTheme="majorHAnsi"/>
          <w:bCs/>
          <w:sz w:val="22"/>
          <w:szCs w:val="22"/>
        </w:rPr>
        <w:t>. Zhotovitel je povinen Dílo dokončit a předat Objednateli způsobem uvedeným v článku 11. této Smlouvy</w:t>
      </w:r>
      <w:r w:rsidR="00DF187D" w:rsidRPr="002149EC">
        <w:rPr>
          <w:rFonts w:asciiTheme="majorHAnsi" w:hAnsiTheme="majorHAnsi"/>
          <w:bCs/>
          <w:sz w:val="22"/>
          <w:szCs w:val="22"/>
        </w:rPr>
        <w:t xml:space="preserve"> nejpozději do </w:t>
      </w:r>
      <w:r w:rsidR="00DF187D" w:rsidRPr="002149EC">
        <w:rPr>
          <w:rFonts w:asciiTheme="majorHAnsi" w:hAnsiTheme="majorHAnsi"/>
          <w:b/>
          <w:sz w:val="22"/>
          <w:szCs w:val="22"/>
          <w:highlight w:val="yellow"/>
        </w:rPr>
        <w:t>doplní uchazeč</w:t>
      </w:r>
      <w:r w:rsidR="00DF187D" w:rsidRPr="002149EC">
        <w:rPr>
          <w:rFonts w:asciiTheme="majorHAnsi" w:hAnsiTheme="majorHAnsi"/>
          <w:b/>
          <w:sz w:val="22"/>
          <w:szCs w:val="22"/>
        </w:rPr>
        <w:t xml:space="preserve"> </w:t>
      </w:r>
      <w:r w:rsidR="00DF187D" w:rsidRPr="002149EC">
        <w:rPr>
          <w:rFonts w:asciiTheme="majorHAnsi" w:hAnsiTheme="majorHAnsi"/>
          <w:bCs/>
          <w:sz w:val="22"/>
          <w:szCs w:val="22"/>
        </w:rPr>
        <w:t>dnů od nabytí účinnosti této Smlouvy</w:t>
      </w:r>
      <w:r w:rsidRPr="002149EC">
        <w:rPr>
          <w:rFonts w:asciiTheme="majorHAnsi" w:hAnsiTheme="majorHAnsi"/>
          <w:sz w:val="22"/>
          <w:szCs w:val="22"/>
        </w:rPr>
        <w: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Místem plnění této </w:t>
      </w:r>
      <w:r w:rsidRPr="002149EC">
        <w:rPr>
          <w:rFonts w:asciiTheme="majorHAnsi" w:hAnsiTheme="majorHAnsi"/>
          <w:bCs/>
          <w:sz w:val="22"/>
          <w:szCs w:val="22"/>
        </w:rPr>
        <w:t>Smlouvy je</w:t>
      </w:r>
      <w:r w:rsidR="005958E4" w:rsidRPr="002149EC">
        <w:rPr>
          <w:rFonts w:asciiTheme="majorHAnsi" w:hAnsiTheme="majorHAnsi"/>
          <w:bCs/>
          <w:sz w:val="22"/>
          <w:szCs w:val="22"/>
        </w:rPr>
        <w:t xml:space="preserve"> </w:t>
      </w:r>
      <w:proofErr w:type="spellStart"/>
      <w:r w:rsidR="007C73A5" w:rsidRPr="002149EC">
        <w:rPr>
          <w:rFonts w:asciiTheme="majorHAnsi" w:hAnsiTheme="majorHAnsi"/>
          <w:bCs/>
          <w:sz w:val="22"/>
          <w:szCs w:val="22"/>
        </w:rPr>
        <w:t>parc</w:t>
      </w:r>
      <w:proofErr w:type="spellEnd"/>
      <w:r w:rsidR="007C73A5" w:rsidRPr="002149EC">
        <w:rPr>
          <w:rFonts w:asciiTheme="majorHAnsi" w:hAnsiTheme="majorHAnsi"/>
          <w:bCs/>
          <w:sz w:val="22"/>
          <w:szCs w:val="22"/>
        </w:rPr>
        <w:t xml:space="preserve">. č. st. 31/1, </w:t>
      </w:r>
      <w:proofErr w:type="spellStart"/>
      <w:proofErr w:type="gramStart"/>
      <w:r w:rsidR="007C73A5" w:rsidRPr="002149EC">
        <w:rPr>
          <w:rFonts w:asciiTheme="majorHAnsi" w:hAnsiTheme="majorHAnsi"/>
          <w:bCs/>
          <w:sz w:val="22"/>
          <w:szCs w:val="22"/>
        </w:rPr>
        <w:t>k.ú</w:t>
      </w:r>
      <w:proofErr w:type="spellEnd"/>
      <w:r w:rsidR="007C73A5" w:rsidRPr="002149EC">
        <w:rPr>
          <w:rFonts w:asciiTheme="majorHAnsi" w:hAnsiTheme="majorHAnsi"/>
          <w:bCs/>
          <w:sz w:val="22"/>
          <w:szCs w:val="22"/>
        </w:rPr>
        <w:t>.</w:t>
      </w:r>
      <w:proofErr w:type="gramEnd"/>
      <w:r w:rsidR="007C73A5" w:rsidRPr="002149EC">
        <w:rPr>
          <w:rFonts w:asciiTheme="majorHAnsi" w:hAnsiTheme="majorHAnsi"/>
          <w:bCs/>
          <w:sz w:val="22"/>
          <w:szCs w:val="22"/>
        </w:rPr>
        <w:t xml:space="preserve"> Tuchoměřice</w:t>
      </w:r>
      <w:r w:rsidR="005958E4" w:rsidRPr="002149EC">
        <w:rPr>
          <w:rFonts w:asciiTheme="majorHAnsi" w:hAnsiTheme="majorHAnsi"/>
          <w:bCs/>
          <w:sz w:val="22"/>
          <w:szCs w:val="22"/>
        </w:rPr>
        <w: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Veškeré písemné výstupy své činnosti (např.</w:t>
      </w:r>
      <w:r w:rsidR="00587E7C" w:rsidRPr="002149EC">
        <w:rPr>
          <w:rFonts w:asciiTheme="majorHAnsi" w:hAnsiTheme="majorHAnsi"/>
          <w:sz w:val="22"/>
          <w:szCs w:val="22"/>
        </w:rPr>
        <w:t xml:space="preserve"> </w:t>
      </w:r>
      <w:r w:rsidR="007C73A5" w:rsidRPr="002149EC">
        <w:rPr>
          <w:rFonts w:asciiTheme="majorHAnsi" w:hAnsiTheme="majorHAnsi"/>
          <w:sz w:val="22"/>
          <w:szCs w:val="22"/>
        </w:rPr>
        <w:t>úřední rozhodnutí</w:t>
      </w:r>
      <w:r w:rsidRPr="002149EC">
        <w:rPr>
          <w:rFonts w:asciiTheme="majorHAnsi" w:hAnsiTheme="majorHAnsi"/>
          <w:sz w:val="22"/>
          <w:szCs w:val="22"/>
        </w:rPr>
        <w:t xml:space="preserve"> aj.) předá Zhotovitel Objednateli v sídle Objednatele bez zbytečného odkladu a nestane-li se tak k výzvě Objednatele, nebude-li v konkrétním případě mezi smluvními stranami sjednáno něco jiného.</w:t>
      </w:r>
    </w:p>
    <w:p w:rsidR="007C73A5" w:rsidRPr="002149EC" w:rsidRDefault="007C73A5" w:rsidP="007C73A5">
      <w:pPr>
        <w:pStyle w:val="Textodst1sl"/>
        <w:numPr>
          <w:ilvl w:val="0"/>
          <w:numId w:val="0"/>
        </w:numPr>
        <w:ind w:left="720"/>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Podmínky provedení Díla</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provede Dílo na své náklady, vlastním jménem a na vlastní odpovědnost.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Vlastníkem Díla (výsledku realizovaných prací) je ve smyslu ustanovení § 2599 Občanského zákoníku od počátku Objednatel. Nebezpečí škody nese od okamžiku zahájení prací dle této Smlouvy Zhotovitel a přechází na Objednatele okamžikem podpisu předávacího protokolu ve smyslu </w:t>
      </w:r>
      <w:r w:rsidR="00647407" w:rsidRPr="002149EC">
        <w:rPr>
          <w:rFonts w:asciiTheme="majorHAnsi" w:hAnsiTheme="majorHAnsi"/>
          <w:sz w:val="22"/>
          <w:szCs w:val="22"/>
        </w:rPr>
        <w:t>čl.</w:t>
      </w:r>
      <w:r w:rsidRPr="002149EC">
        <w:rPr>
          <w:rFonts w:asciiTheme="majorHAnsi" w:hAnsiTheme="majorHAnsi"/>
          <w:sz w:val="22"/>
          <w:szCs w:val="22"/>
        </w:rPr>
        <w:t xml:space="preserve"> </w:t>
      </w:r>
      <w:proofErr w:type="gramStart"/>
      <w:r w:rsidRPr="002149EC">
        <w:rPr>
          <w:rFonts w:asciiTheme="majorHAnsi" w:hAnsiTheme="majorHAnsi"/>
          <w:sz w:val="22"/>
          <w:szCs w:val="22"/>
        </w:rPr>
        <w:t>1</w:t>
      </w:r>
      <w:r w:rsidR="00DF187D" w:rsidRPr="002149EC">
        <w:rPr>
          <w:rFonts w:asciiTheme="majorHAnsi" w:hAnsiTheme="majorHAnsi"/>
          <w:sz w:val="22"/>
          <w:szCs w:val="22"/>
        </w:rPr>
        <w:t>0</w:t>
      </w:r>
      <w:r w:rsidRPr="002149EC">
        <w:rPr>
          <w:rFonts w:asciiTheme="majorHAnsi" w:hAnsiTheme="majorHAnsi"/>
          <w:sz w:val="22"/>
          <w:szCs w:val="22"/>
        </w:rPr>
        <w:t>.2. této</w:t>
      </w:r>
      <w:proofErr w:type="gramEnd"/>
      <w:r w:rsidRPr="002149EC">
        <w:rPr>
          <w:rFonts w:asciiTheme="majorHAnsi" w:hAnsiTheme="majorHAnsi"/>
          <w:sz w:val="22"/>
          <w:szCs w:val="22"/>
        </w:rPr>
        <w:t xml:space="preserve"> Smlouvy oběma smluvními stranami. Zhotovitel současně odpovídá za to, že v důsledku prováděných stavebních prací nedojde k poškození dalších částí </w:t>
      </w:r>
      <w:r w:rsidR="00AC6E7B" w:rsidRPr="002149EC">
        <w:rPr>
          <w:rFonts w:asciiTheme="majorHAnsi" w:hAnsiTheme="majorHAnsi"/>
          <w:sz w:val="22"/>
          <w:szCs w:val="22"/>
        </w:rPr>
        <w:t>a</w:t>
      </w:r>
      <w:r w:rsidR="0054746E" w:rsidRPr="002149EC">
        <w:rPr>
          <w:rFonts w:asciiTheme="majorHAnsi" w:hAnsiTheme="majorHAnsi"/>
          <w:sz w:val="22"/>
          <w:szCs w:val="22"/>
        </w:rPr>
        <w:t xml:space="preserve">reálu </w:t>
      </w:r>
      <w:r w:rsidR="00AC6E7B" w:rsidRPr="002149EC">
        <w:rPr>
          <w:rFonts w:asciiTheme="majorHAnsi" w:hAnsiTheme="majorHAnsi"/>
          <w:sz w:val="22"/>
          <w:szCs w:val="22"/>
        </w:rPr>
        <w:t>Základní školy Tuchoměřice</w:t>
      </w:r>
      <w:r w:rsidRPr="002149EC">
        <w:rPr>
          <w:rFonts w:asciiTheme="majorHAnsi" w:hAnsiTheme="majorHAnsi"/>
          <w:sz w:val="22"/>
          <w:szCs w:val="22"/>
        </w:rPr>
        <w:t xml:space="preserve">, resp. jeho zařízení. V případě porušení této povinnosti nese Zhotovitel odpovědnost za vzniklou škodu v plném rozsahu. </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prohlašuje, že je plně seznámen s rozsahem a povahou předmětu Díla, že správně vyhodnotil a ocenil veškeré práce, které jsou nezbytné pro řádné splnění této Smlouvy, a že při stanovení Ceny Díla:</w:t>
      </w:r>
    </w:p>
    <w:p w:rsidR="00C37585" w:rsidRPr="002149EC" w:rsidRDefault="00C37585">
      <w:pPr>
        <w:pStyle w:val="Textodst3psmena"/>
        <w:tabs>
          <w:tab w:val="clear" w:pos="7098"/>
          <w:tab w:val="num" w:pos="1440"/>
        </w:tabs>
        <w:ind w:left="1440" w:hanging="540"/>
        <w:rPr>
          <w:rFonts w:asciiTheme="majorHAnsi" w:hAnsiTheme="majorHAnsi"/>
          <w:sz w:val="22"/>
          <w:szCs w:val="22"/>
        </w:rPr>
      </w:pPr>
      <w:r w:rsidRPr="002149EC">
        <w:rPr>
          <w:rFonts w:asciiTheme="majorHAnsi" w:hAnsiTheme="majorHAnsi"/>
          <w:sz w:val="22"/>
          <w:szCs w:val="22"/>
        </w:rPr>
        <w:t xml:space="preserve">vycházel z Projektové dokumentace a je na jejím základě schopen řádně zajistit provedení požadovaných </w:t>
      </w:r>
      <w:r w:rsidR="00E2318F" w:rsidRPr="002149EC">
        <w:rPr>
          <w:rFonts w:asciiTheme="majorHAnsi" w:hAnsiTheme="majorHAnsi"/>
          <w:sz w:val="22"/>
          <w:szCs w:val="22"/>
        </w:rPr>
        <w:t xml:space="preserve">prací </w:t>
      </w:r>
      <w:r w:rsidRPr="002149EC">
        <w:rPr>
          <w:rFonts w:asciiTheme="majorHAnsi" w:hAnsiTheme="majorHAnsi"/>
          <w:sz w:val="22"/>
          <w:szCs w:val="22"/>
        </w:rPr>
        <w:t>a přebírá odpovědnost za dané řešení,</w:t>
      </w:r>
    </w:p>
    <w:p w:rsidR="00C37585" w:rsidRPr="002149EC" w:rsidRDefault="00C37585">
      <w:pPr>
        <w:pStyle w:val="Textodst3psmena"/>
        <w:tabs>
          <w:tab w:val="num" w:pos="1440"/>
        </w:tabs>
        <w:ind w:left="1418" w:hanging="567"/>
        <w:rPr>
          <w:rFonts w:asciiTheme="majorHAnsi" w:hAnsiTheme="majorHAnsi"/>
          <w:sz w:val="22"/>
          <w:szCs w:val="22"/>
        </w:rPr>
      </w:pPr>
      <w:r w:rsidRPr="002149EC">
        <w:rPr>
          <w:rFonts w:asciiTheme="majorHAnsi" w:hAnsiTheme="majorHAnsi"/>
          <w:sz w:val="22"/>
          <w:szCs w:val="22"/>
        </w:rPr>
        <w:t>prověřil místní podmínky v místě plnění,</w:t>
      </w:r>
    </w:p>
    <w:p w:rsidR="00C37585" w:rsidRPr="002149EC" w:rsidRDefault="00C37585">
      <w:pPr>
        <w:pStyle w:val="Textodst3psmena"/>
        <w:tabs>
          <w:tab w:val="num" w:pos="1440"/>
        </w:tabs>
        <w:ind w:left="1418" w:hanging="567"/>
        <w:rPr>
          <w:rFonts w:asciiTheme="majorHAnsi" w:hAnsiTheme="majorHAnsi"/>
          <w:sz w:val="22"/>
          <w:szCs w:val="22"/>
        </w:rPr>
      </w:pPr>
      <w:r w:rsidRPr="002149EC">
        <w:rPr>
          <w:rFonts w:asciiTheme="majorHAnsi" w:hAnsiTheme="majorHAnsi"/>
          <w:sz w:val="22"/>
          <w:szCs w:val="22"/>
        </w:rPr>
        <w:t>zahrnul všechny technické a dodací podmínky do kalkulace Ceny Díla v rozsahu uvedeném v této Smlouvě, a to s přihlédnutím ke sjednaným platebním podmínkám.</w:t>
      </w:r>
    </w:p>
    <w:p w:rsidR="004134ED" w:rsidRPr="002149EC" w:rsidRDefault="004134ED" w:rsidP="004134ED">
      <w:pPr>
        <w:pStyle w:val="Textodst1sl"/>
        <w:rPr>
          <w:rFonts w:asciiTheme="majorHAnsi" w:hAnsiTheme="majorHAnsi"/>
          <w:sz w:val="22"/>
          <w:szCs w:val="22"/>
        </w:rPr>
      </w:pPr>
      <w:r w:rsidRPr="002149EC">
        <w:rPr>
          <w:rFonts w:asciiTheme="majorHAnsi" w:hAnsiTheme="majorHAnsi"/>
          <w:sz w:val="22"/>
          <w:szCs w:val="22"/>
        </w:rPr>
        <w:lastRenderedPageBreak/>
        <w:t>Zhotovitel se zavazuje, že v rámci provádění Díla dle této Smlouvy bude spolupracovat se všemi orgány státní správy a místní samosprávy a to především s příslušným stavebním úřadem. Jejich rozhodnutí bude po odsouhlasení Objednatelem respektovat.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zajistí provedení Díla v rozsahu, kvalitě a termínech daných Závaznými předpisy, touto Smlouvou a Realizační dokumentací.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smí používat podklady předané mu Objednatelem pouze k provedení Díla dle této Smlouvy. Jakékoli jiné použití vyžaduje předchozí písemný souhlas Objednatele. Veškeré podklady s výjimkou podkladů tvořících součást Smlouvy, které byly předány Zhotoviteli Objednatelem, zůstávají v majetku Objednatele a budou mu na první výzvu vydány.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odpovídá za ochranu zdraví a bezpečnost práce všech osob v prostorách</w:t>
      </w:r>
      <w:r w:rsidR="00D242F1" w:rsidRPr="002149EC">
        <w:rPr>
          <w:rFonts w:asciiTheme="majorHAnsi" w:hAnsiTheme="majorHAnsi"/>
          <w:sz w:val="22"/>
          <w:szCs w:val="22"/>
        </w:rPr>
        <w:t xml:space="preserve"> </w:t>
      </w:r>
      <w:r w:rsidR="00E2318F" w:rsidRPr="002149EC">
        <w:rPr>
          <w:rFonts w:asciiTheme="majorHAnsi" w:hAnsiTheme="majorHAnsi"/>
          <w:sz w:val="22"/>
          <w:szCs w:val="22"/>
        </w:rPr>
        <w:t xml:space="preserve">Areálu </w:t>
      </w:r>
      <w:r w:rsidR="00D242F1" w:rsidRPr="002149EC">
        <w:rPr>
          <w:rFonts w:asciiTheme="majorHAnsi" w:hAnsiTheme="majorHAnsi"/>
          <w:sz w:val="22"/>
          <w:szCs w:val="22"/>
        </w:rPr>
        <w:t>BS</w:t>
      </w:r>
      <w:r w:rsidRPr="002149EC">
        <w:rPr>
          <w:rFonts w:asciiTheme="majorHAnsi" w:hAnsiTheme="majorHAnsi"/>
          <w:sz w:val="22"/>
          <w:szCs w:val="22"/>
        </w:rPr>
        <w:t>, ve kterých jsou prováděny práce dle této Smlouvy, a to po celou dobu provádění Díla. Současně je Zhotovitel povinen po celou dobu provádění Díla zajistit dodržování Závazných předpisů a odpovídá za veškeré škody vzniklé jejich porušením. Objednatel je oprávněn dát Zhotoviteli příkaz k odstranění nedostatků v plnění těchto povinností, a pokud nebudou ve stanovené lhůtě odstraněny, je oprávněn rozhodnout o přerušení prací v nezbytném rozsahu do doby jejich odstranění, a to na náklady Zhotovitele.</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se zavazuje, že v rámci provádění Díla dle této Smlouvy nepoužije žádný nebezpečný nebo nevhodný (neschválený) materiál, o kterém je to známo ke dni uzavření této Smlouvy nebo ke dni jeho plánovaného použití.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Všechny věci (materiál, nástroje a nářadí, ochranné pracovní prostředky pracovníků atd.), které jsou potřebné k řádnému a včasnému provedení </w:t>
      </w:r>
      <w:r w:rsidR="00435A17" w:rsidRPr="002149EC">
        <w:rPr>
          <w:rFonts w:asciiTheme="majorHAnsi" w:hAnsiTheme="majorHAnsi"/>
          <w:sz w:val="22"/>
          <w:szCs w:val="22"/>
        </w:rPr>
        <w:t>prací</w:t>
      </w:r>
      <w:r w:rsidRPr="002149EC">
        <w:rPr>
          <w:rFonts w:asciiTheme="majorHAnsi" w:hAnsiTheme="majorHAnsi"/>
          <w:sz w:val="22"/>
          <w:szCs w:val="22"/>
        </w:rPr>
        <w:t xml:space="preserve">, je Zhotovitel povinen zabezpečit v souladu se Závaznými předpisy na své náklady a na své nebezpečí. </w:t>
      </w:r>
    </w:p>
    <w:p w:rsidR="00C37585" w:rsidRPr="002149EC" w:rsidRDefault="00AC6E7B">
      <w:pPr>
        <w:pStyle w:val="Textodst1sl"/>
        <w:rPr>
          <w:rFonts w:asciiTheme="majorHAnsi" w:hAnsiTheme="majorHAnsi"/>
          <w:sz w:val="22"/>
          <w:szCs w:val="22"/>
        </w:rPr>
      </w:pPr>
      <w:r w:rsidRPr="002149EC">
        <w:rPr>
          <w:rFonts w:asciiTheme="majorHAnsi" w:hAnsiTheme="majorHAnsi"/>
          <w:sz w:val="22"/>
          <w:szCs w:val="22"/>
        </w:rPr>
        <w:t xml:space="preserve">Vyjma samotného položení umělé sportovní plochy je Zhotovitel </w:t>
      </w:r>
      <w:r w:rsidR="00C37585" w:rsidRPr="002149EC">
        <w:rPr>
          <w:rFonts w:asciiTheme="majorHAnsi" w:hAnsiTheme="majorHAnsi"/>
          <w:sz w:val="22"/>
          <w:szCs w:val="22"/>
        </w:rPr>
        <w:t xml:space="preserve">oprávněn svěřit provedení jednotlivých částí Díla </w:t>
      </w:r>
      <w:r w:rsidRPr="002149EC">
        <w:rPr>
          <w:rFonts w:asciiTheme="majorHAnsi" w:hAnsiTheme="majorHAnsi"/>
          <w:sz w:val="22"/>
          <w:szCs w:val="22"/>
        </w:rPr>
        <w:t>pod</w:t>
      </w:r>
      <w:r w:rsidR="00C37585" w:rsidRPr="002149EC">
        <w:rPr>
          <w:rFonts w:asciiTheme="majorHAnsi" w:hAnsiTheme="majorHAnsi"/>
          <w:sz w:val="22"/>
          <w:szCs w:val="22"/>
        </w:rPr>
        <w:t>dodavatelům. Pokud určitou část Díla provádí subdodavatel, odpovídá Zhotovitel Objednateli, jako by tuto část Díla prováděl sám. Zhotovitel je povinen zavázat subdodavatele k respektování výkonu všech práv Objednatele, která vyplývají z této Smlouvy.</w:t>
      </w:r>
    </w:p>
    <w:p w:rsidR="00AC6E7B" w:rsidRPr="002149EC" w:rsidRDefault="00AC6E7B" w:rsidP="00AC6E7B">
      <w:pPr>
        <w:pStyle w:val="Textodst1sl"/>
        <w:numPr>
          <w:ilvl w:val="0"/>
          <w:numId w:val="0"/>
        </w:numPr>
        <w:ind w:left="720"/>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Kontrola provádění Díla</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Objednatel je oprávněn kdykoliv kontrolovat způsob provádění Díla Zhotovitelem, a to jak sám, tak případně prostřednictvím Pověřené osoby. Zástupce Objednatele či Pověřené osoby je oprávněn při zjištění vad v průběhu provádění prací požadovat, aby Zhotovitel vady odstranil a Dílo prováděl řádným způsobem. Odstranění takto zjištěných vad je Zhotovitel povinen zajistit na své náklady v dohodnuté nebo Objednatelem či Pověřenou osobou stanovené přiměřené lhůtě. Pokud Zhotovitel v určené lhůtě vady neodstraní, je Objednatel oprávněn nechat vady odstranit na náklady Zhotovitele. </w:t>
      </w:r>
      <w:proofErr w:type="spellStart"/>
      <w:r w:rsidRPr="002149EC">
        <w:rPr>
          <w:rFonts w:asciiTheme="majorHAnsi" w:hAnsiTheme="majorHAnsi"/>
          <w:sz w:val="22"/>
          <w:szCs w:val="22"/>
        </w:rPr>
        <w:t>Nevytknutí</w:t>
      </w:r>
      <w:proofErr w:type="spellEnd"/>
      <w:r w:rsidRPr="002149EC">
        <w:rPr>
          <w:rFonts w:asciiTheme="majorHAnsi" w:hAnsiTheme="majorHAnsi"/>
          <w:sz w:val="22"/>
          <w:szCs w:val="22"/>
        </w:rPr>
        <w:t xml:space="preserve"> vady či nedodělku Objednatelem nezbavuje Zhotovitele povinnosti k jejich neprodlenému bezplatnému odstranění. Zhotovitel je povinen v rámci provádění kontroly poskytovat Objednateli či Pověřené osobě veškerou potřebnou součinnost, sdělit jim veškeré informace a předložit veškeré související doklady, které může Objednatel či Pověřená osoba vyžadovat pro provádění kontroly podle tohoto článku Smlouvy.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Neprovádění kontroly Objednatelem nemá vliv na plnou odpovědnost Zhotovitele za řádné, včasné a bezvadné provedení Díla.</w:t>
      </w:r>
    </w:p>
    <w:p w:rsidR="00AC6E7B" w:rsidRPr="002149EC" w:rsidRDefault="00AC6E7B" w:rsidP="00AC6E7B">
      <w:pPr>
        <w:pStyle w:val="Textodst1sl"/>
        <w:numPr>
          <w:ilvl w:val="0"/>
          <w:numId w:val="0"/>
        </w:numPr>
        <w:ind w:left="720"/>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Další práva a povinnosti smluvních stran</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Zhotovitel je povinen provádět činnosti podle této Smlouvy s náležitou odbornou péčí. Zhotovitel je povinen realizovat </w:t>
      </w:r>
      <w:r w:rsidR="00B738BC" w:rsidRPr="002149EC">
        <w:rPr>
          <w:rFonts w:asciiTheme="majorHAnsi" w:hAnsiTheme="majorHAnsi"/>
          <w:sz w:val="22"/>
          <w:szCs w:val="22"/>
        </w:rPr>
        <w:t xml:space="preserve">Dílo </w:t>
      </w:r>
      <w:r w:rsidRPr="002149EC">
        <w:rPr>
          <w:rFonts w:asciiTheme="majorHAnsi" w:hAnsiTheme="majorHAnsi"/>
          <w:sz w:val="22"/>
          <w:szCs w:val="22"/>
        </w:rPr>
        <w:t xml:space="preserve">podle schválené </w:t>
      </w:r>
      <w:r w:rsidR="00AC6E7B" w:rsidRPr="002149EC">
        <w:rPr>
          <w:rFonts w:asciiTheme="majorHAnsi" w:hAnsiTheme="majorHAnsi"/>
          <w:sz w:val="22"/>
          <w:szCs w:val="22"/>
        </w:rPr>
        <w:t>Projektové</w:t>
      </w:r>
      <w:r w:rsidRPr="002149EC">
        <w:rPr>
          <w:rFonts w:asciiTheme="majorHAnsi" w:hAnsiTheme="majorHAnsi"/>
          <w:sz w:val="22"/>
          <w:szCs w:val="22"/>
        </w:rPr>
        <w:t xml:space="preserve"> a celé Dílo provést v souladu se Závaznými předpisy a touto Smlouvou. Zhotovitel je rovněž povinen chránit oprávněné zájmy Objednatele, které mu jsou známy, a postupovat v souladu s pokyny obdrženými od Objednatele. Zhotovitel se zavazuje vynaložit veškeré úsilí ke splnění předmětu Díla.</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lastRenderedPageBreak/>
        <w:t>Zhotovitel je povinen Objednateli neprodleně oznámit jakoukoliv skutečnost, která by mohla mít, byť i jen částečně, vliv na schopnost Zhotovitele plnit své povinnosti vyplývající z této Smlouvy. Takovým oznámením Zhotovitel není zbaven povinnosti nadále plnit své závazky vyplývající z této Smlouvy.</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 xml:space="preserve">Zhotovitel je dále povinen mít po celou dobu trvání této Smlouvy sjednáno platné pojištění vlastní odpovědnosti za škody způsobené při výkonu své podnikatelské činnosti, a to ve výši minimálně </w:t>
      </w:r>
      <w:r w:rsidR="00AC6E7B" w:rsidRPr="002149EC">
        <w:rPr>
          <w:rFonts w:asciiTheme="majorHAnsi" w:hAnsiTheme="majorHAnsi"/>
          <w:bCs/>
          <w:sz w:val="22"/>
          <w:szCs w:val="22"/>
        </w:rPr>
        <w:t>1 000 000</w:t>
      </w:r>
      <w:r w:rsidRPr="002149EC">
        <w:rPr>
          <w:rFonts w:asciiTheme="majorHAnsi" w:hAnsiTheme="majorHAnsi"/>
          <w:bCs/>
          <w:sz w:val="22"/>
          <w:szCs w:val="22"/>
        </w:rPr>
        <w:t xml:space="preserve">,- Kč (slovy: </w:t>
      </w:r>
      <w:r w:rsidR="00AC6E7B" w:rsidRPr="002149EC">
        <w:rPr>
          <w:rFonts w:asciiTheme="majorHAnsi" w:hAnsiTheme="majorHAnsi"/>
          <w:bCs/>
          <w:sz w:val="22"/>
          <w:szCs w:val="22"/>
        </w:rPr>
        <w:t>jeden milion</w:t>
      </w:r>
      <w:r w:rsidRPr="002149EC">
        <w:rPr>
          <w:rFonts w:asciiTheme="majorHAnsi" w:hAnsiTheme="majorHAnsi"/>
          <w:bCs/>
          <w:sz w:val="22"/>
          <w:szCs w:val="22"/>
        </w:rPr>
        <w:t xml:space="preserve"> korun českých).</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Smluvní strany se dohodly na následujících kontaktních osobách: </w:t>
      </w:r>
    </w:p>
    <w:p w:rsidR="00C37585" w:rsidRPr="002149EC" w:rsidRDefault="00C37585" w:rsidP="002149EC">
      <w:pPr>
        <w:pStyle w:val="Textodst3psmena"/>
        <w:tabs>
          <w:tab w:val="clear" w:pos="7098"/>
          <w:tab w:val="clear" w:pos="7950"/>
          <w:tab w:val="num" w:pos="1080"/>
        </w:tabs>
        <w:ind w:left="1080" w:hanging="360"/>
        <w:rPr>
          <w:rFonts w:asciiTheme="majorHAnsi" w:hAnsiTheme="majorHAnsi"/>
          <w:sz w:val="22"/>
          <w:szCs w:val="22"/>
        </w:rPr>
      </w:pPr>
      <w:r w:rsidRPr="002149EC">
        <w:rPr>
          <w:rFonts w:asciiTheme="majorHAnsi" w:hAnsiTheme="majorHAnsi"/>
          <w:sz w:val="22"/>
          <w:szCs w:val="22"/>
        </w:rPr>
        <w:t>za Objednatele</w:t>
      </w:r>
      <w:r w:rsidR="00495305" w:rsidRPr="002149EC">
        <w:rPr>
          <w:rFonts w:asciiTheme="majorHAnsi" w:hAnsiTheme="majorHAnsi"/>
          <w:sz w:val="22"/>
          <w:szCs w:val="22"/>
        </w:rPr>
        <w:t>:</w:t>
      </w:r>
      <w:r w:rsidR="00AC6E7B" w:rsidRPr="002149EC">
        <w:rPr>
          <w:rFonts w:asciiTheme="majorHAnsi" w:hAnsiTheme="majorHAnsi"/>
          <w:sz w:val="22"/>
          <w:szCs w:val="22"/>
        </w:rPr>
        <w:tab/>
        <w:t>Ing. Pavel Cihlář, Ph.D., starosta</w:t>
      </w:r>
    </w:p>
    <w:p w:rsidR="00C37585" w:rsidRPr="002149EC" w:rsidRDefault="00C37585" w:rsidP="002149EC">
      <w:pPr>
        <w:pStyle w:val="Textodst3psmena"/>
        <w:tabs>
          <w:tab w:val="clear" w:pos="7098"/>
          <w:tab w:val="clear" w:pos="7950"/>
          <w:tab w:val="num" w:pos="1080"/>
        </w:tabs>
        <w:ind w:left="1080" w:hanging="360"/>
        <w:rPr>
          <w:rFonts w:asciiTheme="majorHAnsi" w:hAnsiTheme="majorHAnsi"/>
          <w:sz w:val="22"/>
          <w:szCs w:val="22"/>
        </w:rPr>
      </w:pPr>
      <w:r w:rsidRPr="002149EC">
        <w:rPr>
          <w:rFonts w:asciiTheme="majorHAnsi" w:hAnsiTheme="majorHAnsi"/>
          <w:sz w:val="22"/>
          <w:szCs w:val="22"/>
        </w:rPr>
        <w:t>za Zhotovitele</w:t>
      </w:r>
      <w:r w:rsidR="00AC6E7B" w:rsidRPr="002149EC">
        <w:rPr>
          <w:rFonts w:asciiTheme="majorHAnsi" w:hAnsiTheme="majorHAnsi"/>
          <w:sz w:val="22"/>
          <w:szCs w:val="22"/>
        </w:rPr>
        <w:t>:</w:t>
      </w:r>
      <w:r w:rsidR="00AC6E7B" w:rsidRPr="002149EC">
        <w:rPr>
          <w:rFonts w:asciiTheme="majorHAnsi" w:hAnsiTheme="majorHAnsi"/>
          <w:sz w:val="22"/>
          <w:szCs w:val="22"/>
        </w:rPr>
        <w:tab/>
      </w:r>
      <w:bookmarkStart w:id="0" w:name="_GoBack"/>
      <w:r w:rsidR="00AC6E7B" w:rsidRPr="002149EC">
        <w:rPr>
          <w:rFonts w:asciiTheme="majorHAnsi" w:hAnsiTheme="majorHAnsi"/>
          <w:b/>
          <w:sz w:val="22"/>
          <w:szCs w:val="22"/>
          <w:highlight w:val="yellow"/>
        </w:rPr>
        <w:t>doplní uchazeč</w:t>
      </w:r>
      <w:bookmarkEnd w:id="0"/>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Cena Díla</w:t>
      </w:r>
    </w:p>
    <w:p w:rsidR="00AC6E7B" w:rsidRPr="002149EC" w:rsidRDefault="00AC6E7B" w:rsidP="00AC6E7B">
      <w:pPr>
        <w:pStyle w:val="Textodst1sl"/>
        <w:tabs>
          <w:tab w:val="num" w:pos="7098"/>
        </w:tabs>
        <w:rPr>
          <w:rFonts w:asciiTheme="majorHAnsi" w:hAnsiTheme="majorHAnsi"/>
          <w:sz w:val="22"/>
          <w:szCs w:val="22"/>
        </w:rPr>
      </w:pPr>
      <w:r w:rsidRPr="002149EC">
        <w:rPr>
          <w:rFonts w:asciiTheme="majorHAnsi" w:hAnsiTheme="majorHAnsi"/>
          <w:sz w:val="22"/>
          <w:szCs w:val="22"/>
        </w:rPr>
        <w:t xml:space="preserve">Cena Díla je stanovena jako cena nejvýše přípustná, kterou není možné, s výjimkou případu uvedeného v čl. </w:t>
      </w:r>
      <w:proofErr w:type="gramStart"/>
      <w:r w:rsidRPr="002149EC">
        <w:rPr>
          <w:rFonts w:asciiTheme="majorHAnsi" w:hAnsiTheme="majorHAnsi"/>
          <w:sz w:val="22"/>
          <w:szCs w:val="22"/>
        </w:rPr>
        <w:t>9.3. této</w:t>
      </w:r>
      <w:proofErr w:type="gramEnd"/>
      <w:r w:rsidRPr="002149EC">
        <w:rPr>
          <w:rFonts w:asciiTheme="majorHAnsi" w:hAnsiTheme="majorHAnsi"/>
          <w:sz w:val="22"/>
          <w:szCs w:val="22"/>
        </w:rPr>
        <w:t xml:space="preserve"> Smlouvy nebo v prokazatelném případě nutných dodatečných prací, překročit, přičemž činí: </w:t>
      </w:r>
    </w:p>
    <w:p w:rsidR="00AC6E7B" w:rsidRPr="002149EC" w:rsidRDefault="00AC6E7B" w:rsidP="00AC6E7B">
      <w:pPr>
        <w:pStyle w:val="Textodst1sl"/>
        <w:numPr>
          <w:ilvl w:val="0"/>
          <w:numId w:val="0"/>
        </w:numPr>
        <w:tabs>
          <w:tab w:val="num" w:pos="7950"/>
        </w:tabs>
        <w:ind w:left="720"/>
        <w:jc w:val="center"/>
        <w:rPr>
          <w:rFonts w:asciiTheme="majorHAnsi" w:hAnsiTheme="majorHAnsi"/>
          <w:sz w:val="22"/>
          <w:szCs w:val="22"/>
        </w:rPr>
      </w:pPr>
      <w:r w:rsidRPr="002149EC">
        <w:rPr>
          <w:rFonts w:asciiTheme="majorHAnsi" w:hAnsiTheme="majorHAnsi"/>
          <w:sz w:val="22"/>
          <w:szCs w:val="22"/>
        </w:rPr>
        <w:t xml:space="preserve">Cena Díla bez DPH: </w:t>
      </w:r>
      <w:r w:rsidRPr="002149EC">
        <w:rPr>
          <w:rFonts w:asciiTheme="majorHAnsi" w:hAnsiTheme="majorHAnsi"/>
          <w:b/>
          <w:sz w:val="22"/>
          <w:szCs w:val="22"/>
          <w:highlight w:val="yellow"/>
        </w:rPr>
        <w:t>doplní uchazeč</w:t>
      </w:r>
      <w:r w:rsidRPr="002149EC">
        <w:rPr>
          <w:rFonts w:asciiTheme="majorHAnsi" w:hAnsiTheme="majorHAnsi"/>
          <w:b/>
          <w:sz w:val="22"/>
          <w:szCs w:val="22"/>
        </w:rPr>
        <w:t xml:space="preserve"> </w:t>
      </w:r>
      <w:r w:rsidRPr="002149EC">
        <w:rPr>
          <w:rFonts w:asciiTheme="majorHAnsi" w:hAnsiTheme="majorHAnsi"/>
          <w:sz w:val="22"/>
          <w:szCs w:val="22"/>
        </w:rPr>
        <w:t xml:space="preserve">(slovy: </w:t>
      </w:r>
      <w:r w:rsidRPr="002149EC">
        <w:rPr>
          <w:rFonts w:asciiTheme="majorHAnsi" w:hAnsiTheme="majorHAnsi"/>
          <w:b/>
          <w:sz w:val="22"/>
          <w:szCs w:val="22"/>
          <w:highlight w:val="yellow"/>
        </w:rPr>
        <w:t>doplní uchazeč</w:t>
      </w:r>
      <w:r w:rsidRPr="002149EC">
        <w:rPr>
          <w:rFonts w:asciiTheme="majorHAnsi" w:hAnsiTheme="majorHAnsi"/>
          <w:sz w:val="22"/>
          <w:szCs w:val="22"/>
        </w:rPr>
        <w:t xml:space="preserve"> korun českých).</w:t>
      </w:r>
    </w:p>
    <w:p w:rsidR="00AC6E7B" w:rsidRPr="002149EC" w:rsidRDefault="00AC6E7B" w:rsidP="00AC6E7B">
      <w:pPr>
        <w:pStyle w:val="Textodst1sl"/>
        <w:numPr>
          <w:ilvl w:val="0"/>
          <w:numId w:val="0"/>
        </w:numPr>
        <w:tabs>
          <w:tab w:val="num" w:pos="7950"/>
        </w:tabs>
        <w:ind w:left="720"/>
        <w:jc w:val="center"/>
        <w:rPr>
          <w:rFonts w:asciiTheme="majorHAnsi" w:hAnsiTheme="majorHAnsi"/>
          <w:sz w:val="22"/>
          <w:szCs w:val="22"/>
        </w:rPr>
      </w:pPr>
      <w:r w:rsidRPr="002149EC">
        <w:rPr>
          <w:rFonts w:asciiTheme="majorHAnsi" w:hAnsiTheme="majorHAnsi"/>
          <w:sz w:val="22"/>
          <w:szCs w:val="22"/>
        </w:rPr>
        <w:t xml:space="preserve">Cena Díla včetně DPH: </w:t>
      </w:r>
      <w:r w:rsidRPr="002149EC">
        <w:rPr>
          <w:rFonts w:asciiTheme="majorHAnsi" w:hAnsiTheme="majorHAnsi"/>
          <w:b/>
          <w:sz w:val="22"/>
          <w:szCs w:val="22"/>
          <w:highlight w:val="yellow"/>
        </w:rPr>
        <w:t>doplní uchazeč</w:t>
      </w:r>
      <w:r w:rsidRPr="002149EC">
        <w:rPr>
          <w:rFonts w:asciiTheme="majorHAnsi" w:hAnsiTheme="majorHAnsi"/>
          <w:b/>
          <w:sz w:val="22"/>
          <w:szCs w:val="22"/>
        </w:rPr>
        <w:t xml:space="preserve"> </w:t>
      </w:r>
      <w:r w:rsidRPr="002149EC">
        <w:rPr>
          <w:rFonts w:asciiTheme="majorHAnsi" w:hAnsiTheme="majorHAnsi"/>
          <w:sz w:val="22"/>
          <w:szCs w:val="22"/>
        </w:rPr>
        <w:t xml:space="preserve">(slovy: </w:t>
      </w:r>
      <w:r w:rsidRPr="002149EC">
        <w:rPr>
          <w:rFonts w:asciiTheme="majorHAnsi" w:hAnsiTheme="majorHAnsi"/>
          <w:b/>
          <w:sz w:val="22"/>
          <w:szCs w:val="22"/>
          <w:highlight w:val="yellow"/>
        </w:rPr>
        <w:t>doplní uchazeč</w:t>
      </w:r>
      <w:r w:rsidRPr="002149EC">
        <w:rPr>
          <w:rFonts w:asciiTheme="majorHAnsi" w:hAnsiTheme="majorHAnsi"/>
          <w:sz w:val="22"/>
          <w:szCs w:val="22"/>
        </w:rPr>
        <w:t xml:space="preserve"> korun českých).</w:t>
      </w:r>
    </w:p>
    <w:p w:rsidR="00AC6E7B" w:rsidRPr="002149EC" w:rsidRDefault="00AC6E7B" w:rsidP="00AC6E7B">
      <w:pPr>
        <w:pStyle w:val="Textodst3psmena"/>
        <w:numPr>
          <w:ilvl w:val="0"/>
          <w:numId w:val="0"/>
        </w:numPr>
        <w:ind w:left="720"/>
        <w:rPr>
          <w:rFonts w:asciiTheme="majorHAnsi" w:hAnsiTheme="majorHAnsi"/>
          <w:sz w:val="22"/>
          <w:szCs w:val="22"/>
        </w:rPr>
      </w:pPr>
    </w:p>
    <w:p w:rsidR="00AC6E7B" w:rsidRPr="002149EC" w:rsidRDefault="00AC6E7B" w:rsidP="00AC6E7B">
      <w:pPr>
        <w:pStyle w:val="Textodst3psmena"/>
        <w:numPr>
          <w:ilvl w:val="0"/>
          <w:numId w:val="0"/>
        </w:numPr>
        <w:ind w:left="720"/>
        <w:rPr>
          <w:rFonts w:asciiTheme="majorHAnsi" w:hAnsiTheme="majorHAnsi"/>
          <w:sz w:val="22"/>
          <w:szCs w:val="22"/>
        </w:rPr>
      </w:pPr>
      <w:r w:rsidRPr="002149EC">
        <w:rPr>
          <w:rFonts w:asciiTheme="majorHAnsi" w:hAnsiTheme="majorHAnsi"/>
          <w:sz w:val="22"/>
          <w:szCs w:val="22"/>
        </w:rPr>
        <w:t xml:space="preserve">Cena Díla odpovídá celkové výši nabídkových cen uvedených Zhotovitelem v Nabídce. Podrobná specifikace Ceny Díla (ceny jednotlivých prací) je uvedena v Příloze </w:t>
      </w:r>
      <w:proofErr w:type="gramStart"/>
      <w:r w:rsidRPr="002149EC">
        <w:rPr>
          <w:rFonts w:asciiTheme="majorHAnsi" w:hAnsiTheme="majorHAnsi"/>
          <w:sz w:val="22"/>
          <w:szCs w:val="22"/>
        </w:rPr>
        <w:t>č.2 Smlouvy</w:t>
      </w:r>
      <w:proofErr w:type="gramEnd"/>
      <w:r w:rsidRPr="002149EC">
        <w:rPr>
          <w:rFonts w:asciiTheme="majorHAnsi" w:hAnsiTheme="majorHAnsi"/>
          <w:sz w:val="22"/>
          <w:szCs w:val="22"/>
        </w:rPr>
        <w:t>.</w:t>
      </w:r>
    </w:p>
    <w:p w:rsidR="00AC6E7B" w:rsidRPr="002149EC" w:rsidRDefault="00AC6E7B" w:rsidP="00AC6E7B">
      <w:pPr>
        <w:pStyle w:val="Textodst1sl"/>
        <w:rPr>
          <w:rFonts w:asciiTheme="majorHAnsi" w:hAnsiTheme="majorHAnsi"/>
          <w:sz w:val="22"/>
          <w:szCs w:val="22"/>
        </w:rPr>
      </w:pPr>
      <w:r w:rsidRPr="002149EC">
        <w:rPr>
          <w:rFonts w:asciiTheme="majorHAnsi" w:hAnsiTheme="majorHAnsi"/>
          <w:sz w:val="22"/>
          <w:szCs w:val="22"/>
        </w:rPr>
        <w:t xml:space="preserve">Cenu Díla je možno překročit pouze v případě, že dojde ke změnám daňových právních předpisů, které budou mít prokazatelný vliv na výši Ceny Díla, a to zejména v případě zvýšení sazby DPH, </w:t>
      </w:r>
      <w:r w:rsidRPr="002149EC">
        <w:rPr>
          <w:rFonts w:asciiTheme="majorHAnsi" w:hAnsiTheme="majorHAnsi"/>
          <w:sz w:val="22"/>
          <w:szCs w:val="22"/>
        </w:rPr>
        <w:br/>
        <w:t>a to pouze v rozsahu odpovídajícím této změně daňových právních předpisů.</w:t>
      </w:r>
    </w:p>
    <w:p w:rsidR="00AC6E7B" w:rsidRPr="002149EC" w:rsidRDefault="00AC6E7B" w:rsidP="00AC6E7B">
      <w:pPr>
        <w:pStyle w:val="Textodst1sl"/>
        <w:rPr>
          <w:rFonts w:asciiTheme="majorHAnsi" w:hAnsiTheme="majorHAnsi"/>
          <w:sz w:val="22"/>
          <w:szCs w:val="22"/>
        </w:rPr>
      </w:pPr>
      <w:r w:rsidRPr="002149EC">
        <w:rPr>
          <w:rFonts w:asciiTheme="majorHAnsi" w:hAnsiTheme="majorHAnsi"/>
          <w:sz w:val="22"/>
          <w:szCs w:val="22"/>
        </w:rPr>
        <w:t>Cena Díla v sobě zahrnuje veškeré náklady nezbytné k řádnému, úplnému a kvalitnímu provedení Díla včetně všech rizik a vlivů, které můžou vzniknout během provádění Díla. Zhotovitel tak přebírá nebezpečí změny okolností</w:t>
      </w:r>
      <w:r w:rsidR="00DF187D" w:rsidRPr="002149EC">
        <w:rPr>
          <w:rFonts w:asciiTheme="majorHAnsi" w:hAnsiTheme="majorHAnsi"/>
          <w:sz w:val="22"/>
          <w:szCs w:val="22"/>
        </w:rPr>
        <w:t>.</w:t>
      </w:r>
    </w:p>
    <w:p w:rsidR="00AC6E7B" w:rsidRPr="002149EC" w:rsidRDefault="00AC6E7B" w:rsidP="00AC6E7B">
      <w:pPr>
        <w:pStyle w:val="Textodst1sl"/>
        <w:numPr>
          <w:ilvl w:val="0"/>
          <w:numId w:val="0"/>
        </w:numPr>
        <w:tabs>
          <w:tab w:val="num" w:pos="7950"/>
        </w:tabs>
        <w:ind w:left="720"/>
        <w:jc w:val="left"/>
        <w:rPr>
          <w:rFonts w:asciiTheme="majorHAnsi" w:hAnsiTheme="majorHAnsi"/>
          <w:sz w:val="22"/>
          <w:szCs w:val="22"/>
        </w:rPr>
      </w:pP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Platební podmínky</w:t>
      </w:r>
    </w:p>
    <w:p w:rsidR="00AC6E7B" w:rsidRPr="002149EC" w:rsidRDefault="00AC6E7B" w:rsidP="00AC6E7B">
      <w:pPr>
        <w:pStyle w:val="Textodst1sl"/>
        <w:numPr>
          <w:ilvl w:val="0"/>
          <w:numId w:val="0"/>
        </w:numPr>
        <w:tabs>
          <w:tab w:val="num" w:pos="720"/>
          <w:tab w:val="num" w:pos="7950"/>
        </w:tabs>
        <w:ind w:left="720" w:hanging="720"/>
        <w:rPr>
          <w:rFonts w:asciiTheme="majorHAnsi" w:hAnsiTheme="majorHAnsi"/>
          <w:sz w:val="22"/>
          <w:szCs w:val="22"/>
        </w:rPr>
      </w:pPr>
    </w:p>
    <w:p w:rsidR="00F66DDD" w:rsidRPr="002149EC" w:rsidRDefault="00AC6E7B">
      <w:pPr>
        <w:pStyle w:val="Textodst1sl"/>
        <w:rPr>
          <w:rFonts w:asciiTheme="majorHAnsi" w:hAnsiTheme="majorHAnsi"/>
          <w:sz w:val="22"/>
          <w:szCs w:val="22"/>
        </w:rPr>
      </w:pPr>
      <w:r w:rsidRPr="002149EC">
        <w:rPr>
          <w:rFonts w:asciiTheme="majorHAnsi" w:hAnsiTheme="majorHAnsi"/>
          <w:sz w:val="22"/>
          <w:szCs w:val="22"/>
        </w:rPr>
        <w:t>Cena Díla, tj. cena za všechny práce dle této Smlouvy bude Objednatelem Zhotoviteli hrazena po předání Díla stanoveným v čl. 1</w:t>
      </w:r>
      <w:r w:rsidR="00DF187D" w:rsidRPr="002149EC">
        <w:rPr>
          <w:rFonts w:asciiTheme="majorHAnsi" w:hAnsiTheme="majorHAnsi"/>
          <w:sz w:val="22"/>
          <w:szCs w:val="22"/>
        </w:rPr>
        <w:t>0</w:t>
      </w:r>
      <w:r w:rsidRPr="002149EC">
        <w:rPr>
          <w:rFonts w:asciiTheme="majorHAnsi" w:hAnsiTheme="majorHAnsi"/>
          <w:sz w:val="22"/>
          <w:szCs w:val="22"/>
        </w:rPr>
        <w:t xml:space="preserve"> této smlouvy.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Cena Díla bude uhrazena na základě faktur</w:t>
      </w:r>
      <w:r w:rsidR="0093068E" w:rsidRPr="002149EC">
        <w:rPr>
          <w:rFonts w:asciiTheme="majorHAnsi" w:hAnsiTheme="majorHAnsi"/>
          <w:sz w:val="22"/>
          <w:szCs w:val="22"/>
        </w:rPr>
        <w:t>y</w:t>
      </w:r>
      <w:r w:rsidR="00F66DDD" w:rsidRPr="002149EC">
        <w:rPr>
          <w:rFonts w:asciiTheme="majorHAnsi" w:hAnsiTheme="majorHAnsi"/>
          <w:sz w:val="22"/>
          <w:szCs w:val="22"/>
        </w:rPr>
        <w:t xml:space="preserve"> (daňov</w:t>
      </w:r>
      <w:r w:rsidR="0093068E" w:rsidRPr="002149EC">
        <w:rPr>
          <w:rFonts w:asciiTheme="majorHAnsi" w:hAnsiTheme="majorHAnsi"/>
          <w:sz w:val="22"/>
          <w:szCs w:val="22"/>
        </w:rPr>
        <w:t>ého</w:t>
      </w:r>
      <w:r w:rsidRPr="002149EC">
        <w:rPr>
          <w:rFonts w:asciiTheme="majorHAnsi" w:hAnsiTheme="majorHAnsi"/>
          <w:sz w:val="22"/>
          <w:szCs w:val="22"/>
        </w:rPr>
        <w:t xml:space="preserve"> doklad</w:t>
      </w:r>
      <w:r w:rsidR="0093068E" w:rsidRPr="002149EC">
        <w:rPr>
          <w:rFonts w:asciiTheme="majorHAnsi" w:hAnsiTheme="majorHAnsi"/>
          <w:sz w:val="22"/>
          <w:szCs w:val="22"/>
        </w:rPr>
        <w:t>u</w:t>
      </w:r>
      <w:r w:rsidRPr="002149EC">
        <w:rPr>
          <w:rFonts w:asciiTheme="majorHAnsi" w:hAnsiTheme="majorHAnsi"/>
          <w:sz w:val="22"/>
          <w:szCs w:val="22"/>
        </w:rPr>
        <w:t>), kter</w:t>
      </w:r>
      <w:r w:rsidR="00F66DDD" w:rsidRPr="002149EC">
        <w:rPr>
          <w:rFonts w:asciiTheme="majorHAnsi" w:hAnsiTheme="majorHAnsi"/>
          <w:sz w:val="22"/>
          <w:szCs w:val="22"/>
        </w:rPr>
        <w:t>é</w:t>
      </w:r>
      <w:r w:rsidRPr="002149EC">
        <w:rPr>
          <w:rFonts w:asciiTheme="majorHAnsi" w:hAnsiTheme="majorHAnsi"/>
          <w:sz w:val="22"/>
          <w:szCs w:val="22"/>
        </w:rPr>
        <w:t xml:space="preserve"> Zhotovitel vystaví a doručí Objednateli bezodkladně po </w:t>
      </w:r>
      <w:r w:rsidR="00F66DDD" w:rsidRPr="002149EC">
        <w:rPr>
          <w:rFonts w:asciiTheme="majorHAnsi" w:hAnsiTheme="majorHAnsi"/>
          <w:sz w:val="22"/>
          <w:szCs w:val="22"/>
        </w:rPr>
        <w:t>potvrzení zjišťovacího protokolu</w:t>
      </w:r>
      <w:r w:rsidRPr="002149EC">
        <w:rPr>
          <w:rFonts w:asciiTheme="majorHAnsi" w:hAnsiTheme="majorHAnsi"/>
          <w:sz w:val="22"/>
          <w:szCs w:val="22"/>
        </w:rPr>
        <w:t xml:space="preserve">. Splatnost faktur bude činit </w:t>
      </w:r>
      <w:r w:rsidR="00F66DDD" w:rsidRPr="002149EC">
        <w:rPr>
          <w:rFonts w:asciiTheme="majorHAnsi" w:hAnsiTheme="majorHAnsi"/>
          <w:sz w:val="22"/>
          <w:szCs w:val="22"/>
        </w:rPr>
        <w:t>3</w:t>
      </w:r>
      <w:r w:rsidRPr="002149EC">
        <w:rPr>
          <w:rFonts w:asciiTheme="majorHAnsi" w:hAnsiTheme="majorHAnsi"/>
          <w:sz w:val="22"/>
          <w:szCs w:val="22"/>
        </w:rPr>
        <w:t xml:space="preserve">0 dnů od jejího doručení Objednateli. </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Cena Díla bude Objednatelem Zhotoviteli hrazena bezhotovostním převodem v české měně</w:t>
      </w:r>
      <w:r w:rsidR="0043477F" w:rsidRPr="002149EC">
        <w:rPr>
          <w:rFonts w:asciiTheme="majorHAnsi" w:hAnsiTheme="majorHAnsi"/>
          <w:sz w:val="22"/>
          <w:szCs w:val="22"/>
        </w:rPr>
        <w:t xml:space="preserve"> na číslo bankovního účtu uvedeného v záhlaví této Smlouvy.</w:t>
      </w:r>
      <w:r w:rsidRPr="002149EC">
        <w:rPr>
          <w:rFonts w:asciiTheme="majorHAnsi" w:hAnsiTheme="majorHAnsi"/>
          <w:sz w:val="22"/>
          <w:szCs w:val="22"/>
        </w:rPr>
        <w:t xml:space="preserve"> </w:t>
      </w:r>
    </w:p>
    <w:p w:rsidR="00C37585" w:rsidRPr="002149EC" w:rsidRDefault="00F66DDD">
      <w:pPr>
        <w:pStyle w:val="Textodst1sl"/>
        <w:rPr>
          <w:rFonts w:asciiTheme="majorHAnsi" w:hAnsiTheme="majorHAnsi"/>
          <w:sz w:val="22"/>
          <w:szCs w:val="22"/>
        </w:rPr>
      </w:pPr>
      <w:r w:rsidRPr="002149EC">
        <w:rPr>
          <w:rFonts w:asciiTheme="majorHAnsi" w:hAnsiTheme="majorHAnsi"/>
          <w:sz w:val="22"/>
          <w:szCs w:val="22"/>
        </w:rPr>
        <w:t>Faktury</w:t>
      </w:r>
      <w:r w:rsidR="00C37585" w:rsidRPr="002149EC">
        <w:rPr>
          <w:rFonts w:asciiTheme="majorHAnsi" w:hAnsiTheme="majorHAnsi"/>
          <w:sz w:val="22"/>
          <w:szCs w:val="22"/>
        </w:rPr>
        <w:t xml:space="preserve"> dle této Smlouvy musí být vystaven</w:t>
      </w:r>
      <w:r w:rsidRPr="002149EC">
        <w:rPr>
          <w:rFonts w:asciiTheme="majorHAnsi" w:hAnsiTheme="majorHAnsi"/>
          <w:sz w:val="22"/>
          <w:szCs w:val="22"/>
        </w:rPr>
        <w:t>y</w:t>
      </w:r>
      <w:r w:rsidR="00C37585" w:rsidRPr="002149EC">
        <w:rPr>
          <w:rFonts w:asciiTheme="majorHAnsi" w:hAnsiTheme="majorHAnsi"/>
          <w:sz w:val="22"/>
          <w:szCs w:val="22"/>
        </w:rPr>
        <w:t xml:space="preserve"> ve lhůtě a s náležitostmi stanovenými právními předpisy, zejména zákonem č. 235/2004 Sb., o dani z přidané hodnoty, ve znění pozdějších předpisů. V případě, že faktura doručená Objednateli nebude obsahovat některou z předepsaných náležitostí, nebo ji bude obsahovat chybně, je Objednatel oprávněn vrátit tuto fakturu Zhotoviteli. Lhůta splatnosti se v takovém případě přerušuje a počíná znovu běžet až od vystavení opravené či doplněné faktury.</w:t>
      </w:r>
    </w:p>
    <w:p w:rsidR="00BE3EDE" w:rsidRPr="002149EC" w:rsidRDefault="00BE3EDE">
      <w:pPr>
        <w:pStyle w:val="Textodst1sl"/>
        <w:rPr>
          <w:rFonts w:asciiTheme="majorHAnsi" w:hAnsiTheme="majorHAnsi"/>
          <w:sz w:val="22"/>
          <w:szCs w:val="22"/>
        </w:rPr>
      </w:pPr>
      <w:r w:rsidRPr="002149EC">
        <w:rPr>
          <w:rFonts w:asciiTheme="majorHAnsi" w:hAnsiTheme="majorHAnsi"/>
          <w:sz w:val="22"/>
          <w:szCs w:val="22"/>
        </w:rPr>
        <w:t xml:space="preserve">Zhotovitel je odpovědný za stanovení správného daňového režimu v souladu se zákonem o DPH </w:t>
      </w:r>
      <w:r w:rsidR="000B21B7" w:rsidRPr="002149EC">
        <w:rPr>
          <w:rFonts w:asciiTheme="majorHAnsi" w:hAnsiTheme="majorHAnsi"/>
          <w:sz w:val="22"/>
          <w:szCs w:val="22"/>
        </w:rPr>
        <w:br/>
      </w:r>
      <w:r w:rsidRPr="002149EC">
        <w:rPr>
          <w:rFonts w:asciiTheme="majorHAnsi" w:hAnsiTheme="majorHAnsi"/>
          <w:sz w:val="22"/>
          <w:szCs w:val="22"/>
        </w:rPr>
        <w:t xml:space="preserve">a současně je odpovědný za stanovení a uvedení čísla kódu klasifikace produkce dle číselníku CZ CPA na daňovém dokladu. Při splnění podmínek ustanovení </w:t>
      </w:r>
      <w:r w:rsidR="000B21B7" w:rsidRPr="002149EC">
        <w:rPr>
          <w:rFonts w:asciiTheme="majorHAnsi" w:hAnsiTheme="majorHAnsi"/>
          <w:sz w:val="22"/>
          <w:szCs w:val="22"/>
        </w:rPr>
        <w:t xml:space="preserve">§ 92e ZDPH bude daňový doklad vystaven v režimu přenesené daňové povinnosti a bude na něm uvedeno sdělení, že "daň odvede objednatel". V případě, že na základě poskytnutých plnění budou poskytnuty stavební práce, dodávky, služby nebo montážní práce, které nepodléhají režimu přenesené daňové </w:t>
      </w:r>
      <w:r w:rsidR="000B21B7" w:rsidRPr="002149EC">
        <w:rPr>
          <w:rFonts w:asciiTheme="majorHAnsi" w:hAnsiTheme="majorHAnsi"/>
          <w:sz w:val="22"/>
          <w:szCs w:val="22"/>
        </w:rPr>
        <w:lastRenderedPageBreak/>
        <w:t xml:space="preserve">povinnosti, zavazuje se Zhotovitel vystavit samostatné daňové doklady pro každý daňový režim včetně všech zákonných náležitostí, platných pro daný režim. </w:t>
      </w:r>
    </w:p>
    <w:p w:rsidR="000B21B7" w:rsidRPr="002149EC" w:rsidRDefault="000B21B7">
      <w:pPr>
        <w:pStyle w:val="Textodst1sl"/>
        <w:rPr>
          <w:rFonts w:asciiTheme="majorHAnsi" w:hAnsiTheme="majorHAnsi"/>
          <w:sz w:val="22"/>
          <w:szCs w:val="22"/>
        </w:rPr>
      </w:pPr>
      <w:r w:rsidRPr="002149EC">
        <w:rPr>
          <w:rFonts w:asciiTheme="majorHAnsi" w:hAnsiTheme="majorHAnsi"/>
          <w:sz w:val="22"/>
          <w:szCs w:val="22"/>
        </w:rPr>
        <w:t>Pokud správce daně oprávněně zpochybní u Objednatele příslušný daňový režim u stavebních nebo montážních prací, je Zhotovitel povinen vystavit opravný daňový doklad a DPH uhradit nebo požadovat její úhradu po Objednateli. Vzájemné závazky, vzniklé z důvodu opravy DPH, budou splněny ve lhůtě do 30 dnů ode dne vystavení opravného daňového dokladu. Bude-li Objednatel</w:t>
      </w:r>
      <w:r w:rsidR="0044596A" w:rsidRPr="002149EC">
        <w:rPr>
          <w:rFonts w:asciiTheme="majorHAnsi" w:hAnsiTheme="majorHAnsi"/>
          <w:sz w:val="22"/>
          <w:szCs w:val="22"/>
        </w:rPr>
        <w:t>i rozhodnutím správce daně uložena povinnost k úhradě úroků z prodlení nebo jiné sankce z důvodu nesprávně vystaveného daňového dokladu, je Zhotovitel povinen nahradit Objednateli veškerá plnění, která Objednatel z tohoto titulu správci daně zaplatil či jinak odvedl.</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V případě prodlení Objednatele s úhradou Ceny Díla nebo její části je Zhotovitel oprávněn požadovat na Objednateli úrok z prodlení z dlužné částky ve výši stanovené obecně závaznými právními předpisy.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Zhotovitel není oprávněn započíst jakékoli pohledávky oproti nárokům Objednatele. Pohledávky a nároky Zhotovitele vzniklé v souvislosti s touto Smlouvou nesmějí být postoupeny třetím osobám, zastaveny nebo s nimi jinak disponováno. </w:t>
      </w: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Předání Díla</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Zhotovitel splní svou povinnost provést Dílo jeho řádným dokončením a předáním Objednateli </w:t>
      </w:r>
      <w:r w:rsidR="008967A7" w:rsidRPr="002149EC">
        <w:rPr>
          <w:rFonts w:asciiTheme="majorHAnsi" w:hAnsiTheme="majorHAnsi"/>
          <w:sz w:val="22"/>
          <w:szCs w:val="22"/>
        </w:rPr>
        <w:br/>
      </w:r>
      <w:r w:rsidRPr="002149EC">
        <w:rPr>
          <w:rFonts w:asciiTheme="majorHAnsi" w:hAnsiTheme="majorHAnsi"/>
          <w:sz w:val="22"/>
          <w:szCs w:val="22"/>
        </w:rPr>
        <w:t xml:space="preserve">v souladu s ustanoveními této Smlouvy. Dílo se považuje za řádně a včas dokončené, pokud má vlastnosti stanovené Závaznými předpisy, touto Smlouvou a Realizační dokumentací. Zhotovitel odpovídá za vady Díla, které mělo Dílo v době jeho předání Objednateli, v souladu s ustanovením § </w:t>
      </w:r>
      <w:r w:rsidR="006E5011" w:rsidRPr="002149EC">
        <w:rPr>
          <w:rFonts w:asciiTheme="majorHAnsi" w:hAnsiTheme="majorHAnsi"/>
          <w:sz w:val="22"/>
          <w:szCs w:val="22"/>
        </w:rPr>
        <w:t xml:space="preserve">1914 </w:t>
      </w:r>
      <w:r w:rsidRPr="002149EC">
        <w:rPr>
          <w:rFonts w:asciiTheme="majorHAnsi" w:hAnsiTheme="majorHAnsi"/>
          <w:sz w:val="22"/>
          <w:szCs w:val="22"/>
        </w:rPr>
        <w:t>a násl. Ob</w:t>
      </w:r>
      <w:r w:rsidR="004A2450" w:rsidRPr="002149EC">
        <w:rPr>
          <w:rFonts w:asciiTheme="majorHAnsi" w:hAnsiTheme="majorHAnsi"/>
          <w:sz w:val="22"/>
          <w:szCs w:val="22"/>
        </w:rPr>
        <w:t>čanského</w:t>
      </w:r>
      <w:r w:rsidRPr="002149EC">
        <w:rPr>
          <w:rFonts w:asciiTheme="majorHAnsi" w:hAnsiTheme="majorHAnsi"/>
          <w:sz w:val="22"/>
          <w:szCs w:val="22"/>
        </w:rPr>
        <w:t xml:space="preserve"> zákoníku.</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 předání Díla nebo kterékoliv jeho části bude sepsán předávací protokol, který podepíší obě smluvní strany. Předávací protokol bude obsahovat zejména:</w:t>
      </w:r>
    </w:p>
    <w:p w:rsidR="00C37585" w:rsidRPr="002149EC" w:rsidRDefault="00C37585">
      <w:pPr>
        <w:pStyle w:val="Textodst3psmena"/>
        <w:tabs>
          <w:tab w:val="num" w:pos="1080"/>
        </w:tabs>
        <w:spacing w:before="120"/>
        <w:ind w:left="1134" w:hanging="425"/>
        <w:rPr>
          <w:rFonts w:asciiTheme="majorHAnsi" w:hAnsiTheme="majorHAnsi"/>
          <w:sz w:val="22"/>
          <w:szCs w:val="22"/>
        </w:rPr>
      </w:pPr>
      <w:r w:rsidRPr="002149EC">
        <w:rPr>
          <w:rFonts w:asciiTheme="majorHAnsi" w:hAnsiTheme="majorHAnsi"/>
          <w:sz w:val="22"/>
          <w:szCs w:val="22"/>
        </w:rPr>
        <w:t>identifikační údaje o účastnících přejímacího řízení s datem a místem konání,</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identifikační údaje o Díle,</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 xml:space="preserve">zda Objednatel přebírá dílo bez výhrad nebo s výhradami s uvedením soupisu vad </w:t>
      </w:r>
      <w:r w:rsidR="00EA7688" w:rsidRPr="002149EC">
        <w:rPr>
          <w:rFonts w:asciiTheme="majorHAnsi" w:hAnsiTheme="majorHAnsi"/>
          <w:sz w:val="22"/>
          <w:szCs w:val="22"/>
        </w:rPr>
        <w:br/>
      </w:r>
      <w:r w:rsidRPr="002149EC">
        <w:rPr>
          <w:rFonts w:asciiTheme="majorHAnsi" w:hAnsiTheme="majorHAnsi"/>
          <w:sz w:val="22"/>
          <w:szCs w:val="22"/>
        </w:rPr>
        <w:t>a nedodělků nebránících řádnému užívání Díla platný k datu přejímacího</w:t>
      </w:r>
      <w:r w:rsidR="00AA7742" w:rsidRPr="002149EC">
        <w:rPr>
          <w:rFonts w:asciiTheme="majorHAnsi" w:hAnsiTheme="majorHAnsi"/>
          <w:sz w:val="22"/>
          <w:szCs w:val="22"/>
        </w:rPr>
        <w:t xml:space="preserve"> řízení,</w:t>
      </w:r>
    </w:p>
    <w:p w:rsidR="00C37585" w:rsidRPr="002149EC" w:rsidRDefault="00C37585" w:rsidP="00AA7742">
      <w:pPr>
        <w:pStyle w:val="Textodst3psmena"/>
        <w:numPr>
          <w:ilvl w:val="0"/>
          <w:numId w:val="0"/>
        </w:numPr>
        <w:ind w:left="1080"/>
        <w:rPr>
          <w:rFonts w:asciiTheme="majorHAnsi" w:hAnsiTheme="majorHAnsi"/>
          <w:sz w:val="22"/>
          <w:szCs w:val="22"/>
        </w:rPr>
      </w:pPr>
      <w:r w:rsidRPr="002149EC">
        <w:rPr>
          <w:rFonts w:asciiTheme="majorHAnsi" w:hAnsiTheme="majorHAnsi"/>
          <w:sz w:val="22"/>
          <w:szCs w:val="22"/>
        </w:rPr>
        <w:t>s popisem, jak se projevují a s uvedením způsobu a termínu jejich odstranění,</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konec záruční doby dle této Smlouvy,</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případnou dohodu o slevě z Ceny Díla, pokud bude uzavřena,</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soupis příloh.</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odpovídá za to, že Dílo provede bez vad. Dílo má vady, jestliže provedení Díla neodpovídá předmětu plnění určenému ve Smlouvě, mj. též pokud nesplňuje všechny požadavky pro daný účel užití stanovené nebo sjednané Závaznými předpisy, touto Smlouvou a Realizační dokumentací.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Objednatel není povinen převzít Dílo, pokud vykazuje odchylky od schválené Realizační dokumentace a/nebo takové vady a nedodělky, které samy o sobě či ve spojení s jinými brání řádnému, plynulému, bezpečnému a neomezenému užívání Díla ke stanovenému účelu, popř. které způsobují jeho rychlejší opotřebení. Ustanovení § 2628 Občanského zákoníku se tak nepoužije. V případě převzetí předmětu Díla musí být tyto zjevné vady a nedodělky uvedeny v předávacím protokolu včetně dohodnutých termínů jejich odstranění. Nedohodnou-li se smluvní strany na termínech jejich odstranění, určí je přiměřeně Objednatel.</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 odstranění každé vady nebo nedodělku uvedených v protokolu o předání Díla nebo v kolaudačním rozhodnutí bude sepsán a oběma smluvními stranami podepsán protokol. Dílo se považuje za bezvadné podpisem protokolu o odstranění poslední takové vady či nedodělku.</w:t>
      </w: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Záruka za jakost Díla</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Zhotovitel poskytuje Objednateli obecnou záruku za jakost celého Díla, resp. všech jeho jednotlivých částí v trvání </w:t>
      </w:r>
      <w:r w:rsidR="00866933" w:rsidRPr="002149EC">
        <w:rPr>
          <w:rFonts w:asciiTheme="majorHAnsi" w:hAnsiTheme="majorHAnsi"/>
          <w:sz w:val="22"/>
          <w:szCs w:val="22"/>
        </w:rPr>
        <w:t>60</w:t>
      </w:r>
      <w:r w:rsidRPr="002149EC">
        <w:rPr>
          <w:rFonts w:asciiTheme="majorHAnsi" w:hAnsiTheme="majorHAnsi"/>
          <w:sz w:val="22"/>
          <w:szCs w:val="22"/>
        </w:rPr>
        <w:t xml:space="preserve"> měsíců.</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lastRenderedPageBreak/>
        <w:t xml:space="preserve">Záruční doba </w:t>
      </w:r>
      <w:r w:rsidR="0093068E" w:rsidRPr="002149EC">
        <w:rPr>
          <w:rFonts w:asciiTheme="majorHAnsi" w:hAnsiTheme="majorHAnsi"/>
          <w:sz w:val="22"/>
          <w:szCs w:val="22"/>
        </w:rPr>
        <w:t>dle předchozího odstavce</w:t>
      </w:r>
      <w:r w:rsidRPr="002149EC">
        <w:rPr>
          <w:rFonts w:asciiTheme="majorHAnsi" w:hAnsiTheme="majorHAnsi"/>
          <w:sz w:val="22"/>
          <w:szCs w:val="22"/>
        </w:rPr>
        <w:t xml:space="preserve"> počíná běžet dnem protokolárního předání Díla Objednateli. Doba od uplatnění práva z odpovědnosti za vady až do doby odstranění vady se nepočítá do záruční doby Díla; po tuto dobu tedy záruční lhůta neběží. Záruka za jakost se vztahuje i na předanou část Díla v případě předčasného ukončení této Smlouvy.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Skryté vady Díla, které se projeví v záruční době, Objednatel písemně uplatní u Zhotovitele, a to bez zbytečného odkladu po jejich zjištění, nejpozději do ukončení běhu záruční doby.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V písemném oznámení o zjištění vady Objednatel uvede popis vady, specifikaci jejího projevu </w:t>
      </w:r>
      <w:r w:rsidR="00EA7688" w:rsidRPr="002149EC">
        <w:rPr>
          <w:rFonts w:asciiTheme="majorHAnsi" w:hAnsiTheme="majorHAnsi"/>
          <w:sz w:val="22"/>
          <w:szCs w:val="22"/>
        </w:rPr>
        <w:br/>
      </w:r>
      <w:r w:rsidRPr="002149EC">
        <w:rPr>
          <w:rFonts w:asciiTheme="majorHAnsi" w:hAnsiTheme="majorHAnsi"/>
          <w:sz w:val="22"/>
          <w:szCs w:val="22"/>
        </w:rPr>
        <w:t xml:space="preserve">a uplatní některý z nároků v souladu s Občanským zákoníkem. </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Zhotovitel je povinen přijetí oznámení vady Objednateli neprodleně písemně potvrdit a nejpozději do čtyřiceti osmi (48) hodin prověřit na místě charakter vady.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 zjištěných vadách spolu smluvní strany sepíší zápis, v němž uvedou alespoň popis vady, příčinu jejího vzniku, pokud ji lze určit, uplatněný nárok Objednatele a pokud je uplatněn nárok na odstranění vady, pak i lhůtu pro její odstranění, termín nástupu na odstranění vady a způsob jejího odstranění. Pokud Objednatel v oznámení vady neuplatní svůj nárok, má se za to, že požaduje odstranění vady formou opravy.</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 xml:space="preserve">Pokud Objednatel uplatní nárok na odstranění vady, sjednají smluvní strany lhůty pro nástup na odstranění vady a pro její odstranění, které budou přiměřené zejména ve vztahu k povaze věci a závažnosti vady. Pokud nedojde k dohodě ohledně termínu nástupu na odstranění vady, je Zhotovitel povinen započít s jejím odstraňováním neprodleně, nejpozději však do tří (3) dnů od jejího nahlášení. Pokud Objednatel uplatní nárok na odstranění vady, avšak nedojde k dohodě ohledně termínu odstranění vady, je Zhotovitel povinen tuto vadu odstranit do deseti (10) dnů </w:t>
      </w:r>
      <w:r w:rsidR="00EA7688" w:rsidRPr="002149EC">
        <w:rPr>
          <w:rFonts w:asciiTheme="majorHAnsi" w:hAnsiTheme="majorHAnsi"/>
          <w:bCs/>
          <w:sz w:val="22"/>
          <w:szCs w:val="22"/>
        </w:rPr>
        <w:br/>
      </w:r>
      <w:r w:rsidRPr="002149EC">
        <w:rPr>
          <w:rFonts w:asciiTheme="majorHAnsi" w:hAnsiTheme="majorHAnsi"/>
          <w:bCs/>
          <w:sz w:val="22"/>
          <w:szCs w:val="22"/>
        </w:rPr>
        <w:t xml:space="preserve">a případnou havárii do pěti (5) dnů ode dne písemného nahlášení vady Zhotoviteli. </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 xml:space="preserve">Pokud nelze vadu odstranit, je Zhotovitel povinen tuto skutečnost Objednateli neprodleně oznámit. </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Objednatel je ohledně konkrétní vady oprávněn uplatnit jiný nárok z odpovědnosti za vady v souladu s Občanským zákoníkem, pokud:</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vadu nelze odstranit,</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vada se objeví opakovaně,</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Zhotovitel včas nenastoupí k odstranění vady,</w:t>
      </w:r>
    </w:p>
    <w:p w:rsidR="00C37585" w:rsidRPr="002149EC" w:rsidRDefault="00C37585">
      <w:pPr>
        <w:pStyle w:val="Textodst3psmena"/>
        <w:tabs>
          <w:tab w:val="num" w:pos="1080"/>
        </w:tabs>
        <w:ind w:left="1134" w:hanging="425"/>
        <w:rPr>
          <w:rFonts w:asciiTheme="majorHAnsi" w:hAnsiTheme="majorHAnsi"/>
          <w:sz w:val="22"/>
          <w:szCs w:val="22"/>
        </w:rPr>
      </w:pPr>
      <w:r w:rsidRPr="002149EC">
        <w:rPr>
          <w:rFonts w:asciiTheme="majorHAnsi" w:hAnsiTheme="majorHAnsi"/>
          <w:sz w:val="22"/>
          <w:szCs w:val="22"/>
        </w:rPr>
        <w:t>Zhotovitel vadu řádně a včas neodstraní požadovaným způsobem.</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V případech uvedených v písm. c) a d) </w:t>
      </w:r>
      <w:r w:rsidR="0093068E" w:rsidRPr="002149EC">
        <w:rPr>
          <w:rFonts w:asciiTheme="majorHAnsi" w:hAnsiTheme="majorHAnsi"/>
          <w:sz w:val="22"/>
          <w:szCs w:val="22"/>
        </w:rPr>
        <w:t>předchozího odstavce</w:t>
      </w:r>
      <w:r w:rsidRPr="002149EC">
        <w:rPr>
          <w:rFonts w:asciiTheme="majorHAnsi" w:hAnsiTheme="majorHAnsi"/>
          <w:sz w:val="22"/>
          <w:szCs w:val="22"/>
        </w:rPr>
        <w:t xml:space="preserve"> je Objednatel rovněž oprávněn nechat vadu odstranit třetí osobou na náklady Zhotovitele. Právo Objednatele na uplatnění smluvní pokuty a jiných sankcí podle této Smlouvy tím není dotčeno.</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Vady oprávněně reklamované v záruční době budou Zhotovitelem odstraněny bezplatně.</w:t>
      </w:r>
      <w:r w:rsidR="00A627EA" w:rsidRPr="002149EC">
        <w:rPr>
          <w:rFonts w:asciiTheme="majorHAnsi" w:hAnsiTheme="majorHAnsi"/>
          <w:bCs/>
          <w:sz w:val="22"/>
          <w:szCs w:val="22"/>
        </w:rPr>
        <w:t xml:space="preserve"> </w:t>
      </w:r>
      <w:r w:rsidR="00EA7688" w:rsidRPr="002149EC">
        <w:rPr>
          <w:rFonts w:asciiTheme="majorHAnsi" w:hAnsiTheme="majorHAnsi"/>
          <w:bCs/>
          <w:sz w:val="22"/>
          <w:szCs w:val="22"/>
        </w:rPr>
        <w:br/>
      </w:r>
      <w:r w:rsidR="00A627EA" w:rsidRPr="002149EC">
        <w:rPr>
          <w:rFonts w:asciiTheme="majorHAnsi" w:hAnsiTheme="majorHAnsi"/>
          <w:bCs/>
          <w:sz w:val="22"/>
          <w:szCs w:val="22"/>
        </w:rPr>
        <w:t>V případě sporu smluvních stran o to, zda uplatněná vada</w:t>
      </w:r>
      <w:r w:rsidRPr="002149EC">
        <w:rPr>
          <w:rFonts w:asciiTheme="majorHAnsi" w:hAnsiTheme="majorHAnsi"/>
          <w:bCs/>
          <w:sz w:val="22"/>
          <w:szCs w:val="22"/>
        </w:rPr>
        <w:t xml:space="preserve"> </w:t>
      </w:r>
      <w:r w:rsidR="00A627EA" w:rsidRPr="002149EC">
        <w:rPr>
          <w:rFonts w:asciiTheme="majorHAnsi" w:hAnsiTheme="majorHAnsi"/>
          <w:bCs/>
          <w:sz w:val="22"/>
          <w:szCs w:val="22"/>
        </w:rPr>
        <w:t>je vadou nebo zda se na uplatněnou vadu vztahuje záruka či nikoliv</w:t>
      </w:r>
      <w:r w:rsidR="00EA7688" w:rsidRPr="002149EC">
        <w:rPr>
          <w:rFonts w:asciiTheme="majorHAnsi" w:hAnsiTheme="majorHAnsi"/>
          <w:bCs/>
          <w:sz w:val="22"/>
          <w:szCs w:val="22"/>
        </w:rPr>
        <w:t xml:space="preserve">, je Zhotovitel povinen postupovat tak, jako by šlo o vadu, za kterou odpovídá podle této Smlouvy. Následně bude takový spor řešen znaleckým posudkem vypracovaným soudním znalcem, na kterém se smluvní strany dohodnou, a pokud nedojde </w:t>
      </w:r>
      <w:r w:rsidR="00EA7688" w:rsidRPr="002149EC">
        <w:rPr>
          <w:rFonts w:asciiTheme="majorHAnsi" w:hAnsiTheme="majorHAnsi"/>
          <w:bCs/>
          <w:sz w:val="22"/>
          <w:szCs w:val="22"/>
        </w:rPr>
        <w:br/>
        <w:t>k dohodě, soudním znalcem jmenovaným Objednatelem na základě doporučení ČVUT nebo jiné odborně příslušné české vysoké školy. Smluvní strany se zavazují závěry znaleckého posudku respektovat. Náklady na odstranění vady a na zpracování znaleckého posudku ponese strana, která ve sporu neměla úspěch.</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Po dobu trvání záruky za jakost zůstávají v účinnosti ta ustanovení této Smlouvy, která se jakkoliv vztahují k poskytování a uplatnění záruky za jakost.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 odstranění každé záruční vady bude sepsán a oběma smluvními stranami podepsán protokol.</w:t>
      </w: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Smluvní pokuty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Objednatel je oprávněn uplatnit na Zhotoviteli vedle požadavku na provedení nápravy rovněž smluvní pokutu v případě:</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 xml:space="preserve">nedodržení lhůty pro protokolární předání řádně dokončeného Díla Objednateli, a to ve výši </w:t>
      </w:r>
      <w:r w:rsidR="009C39A3" w:rsidRPr="002149EC">
        <w:rPr>
          <w:rFonts w:asciiTheme="majorHAnsi" w:hAnsiTheme="majorHAnsi"/>
          <w:sz w:val="22"/>
          <w:szCs w:val="22"/>
        </w:rPr>
        <w:t>0,5</w:t>
      </w:r>
      <w:r w:rsidR="0093068E" w:rsidRPr="002149EC">
        <w:rPr>
          <w:rFonts w:asciiTheme="majorHAnsi" w:hAnsiTheme="majorHAnsi"/>
          <w:sz w:val="22"/>
          <w:szCs w:val="22"/>
        </w:rPr>
        <w:t> </w:t>
      </w:r>
      <w:r w:rsidRPr="002149EC">
        <w:rPr>
          <w:rFonts w:asciiTheme="majorHAnsi" w:hAnsiTheme="majorHAnsi"/>
          <w:sz w:val="22"/>
          <w:szCs w:val="22"/>
        </w:rPr>
        <w:t>% ceny díla za každý započatý den prodlení;</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lastRenderedPageBreak/>
        <w:t>prodlení s nástupem na odstranění uplatněné vady či záruční vady nebo s odstraněním vady či záruční vady v dohodnutém nebo stanoveném termínu, a to ve výši 0,5 % ceny díla za každý započatý den prodlení.</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Uplatněním nároku na zaplacení smluvní pokuty ani jejím skutečným uhrazením nezaniká závazek Zhotovitele splnit povinnost, jejíž splnění bylo zajištěno smluvní pokutou, a Zhotovitel tak bude i nadále zavázán ke splnění takovéto povinnosti.</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 xml:space="preserve">Uplatněním nároku na zaplacení smluvní pokuty ani jejím skutečným uhrazením nezanikne právo Objednatele na náhradu škody vzniklé Objednateli v důsledku porušení povinnosti Zhotovitelem, a to v plné výši, ani právo Objednatele na odstoupení od této Smlouvy. </w:t>
      </w:r>
      <w:r w:rsidRPr="002149EC">
        <w:rPr>
          <w:rFonts w:asciiTheme="majorHAnsi" w:hAnsiTheme="majorHAnsi"/>
          <w:sz w:val="22"/>
          <w:szCs w:val="22"/>
        </w:rPr>
        <w:t>Odstoupením od Smlouvy již vzniklý nárok na smluvní pokutu nezaniká.</w:t>
      </w:r>
    </w:p>
    <w:p w:rsidR="00C37585" w:rsidRPr="002149EC" w:rsidRDefault="00C37585">
      <w:pPr>
        <w:pStyle w:val="Textodst1sl"/>
        <w:rPr>
          <w:rFonts w:asciiTheme="majorHAnsi" w:hAnsiTheme="majorHAnsi"/>
          <w:sz w:val="22"/>
          <w:szCs w:val="22"/>
        </w:rPr>
      </w:pPr>
      <w:r w:rsidRPr="002149EC">
        <w:rPr>
          <w:rFonts w:asciiTheme="majorHAnsi" w:hAnsiTheme="majorHAnsi"/>
          <w:bCs/>
          <w:sz w:val="22"/>
          <w:szCs w:val="22"/>
        </w:rPr>
        <w:t>Objednatel není oprávněn za jedno porušení smluvní povinnosti uplatnit více než jednu smluvní pokutu. Objednatel je oprávněn požadovat smluvní pokutu, která je stanovena za každý den prodlení, jen za dobu ode dne porušení příslušné povinnosti do dne, kdy došlo k jejímu splnění.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 Smluvní pokuta je splatná do deseti (10) dnů po doručení oznámení o uplatnění smluvní pokuty Zhotoviteli. Oznámení o uplatnění smluvní pokuty musí vždy obsahovat popis a časové určení události, která zakládá právo Objednatele na smluvní pokutu. Oznámení musí dále obsahovat informaci o způsobu úhrady smluvní pokuty, který určí Objednatel. </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Smluvní strany shodně prohlašují, že s ohledem na charakter povinností, jejichž splnění je zajištěno smluvními pokutami, a dále s ohledem na charakter Díla považují smluvní pokuty uvedené v tomto článku za přiměřené.</w:t>
      </w: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Ustanovení o vzniku a zániku Smlouvy</w:t>
      </w:r>
    </w:p>
    <w:p w:rsidR="0093068E"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Tato Smlouva nabývá platnosti </w:t>
      </w:r>
      <w:r w:rsidR="0093068E" w:rsidRPr="002149EC">
        <w:rPr>
          <w:rFonts w:asciiTheme="majorHAnsi" w:hAnsiTheme="majorHAnsi"/>
          <w:sz w:val="22"/>
          <w:szCs w:val="22"/>
        </w:rPr>
        <w:t xml:space="preserve">a účinnosti </w:t>
      </w:r>
      <w:r w:rsidRPr="002149EC">
        <w:rPr>
          <w:rFonts w:asciiTheme="majorHAnsi" w:hAnsiTheme="majorHAnsi"/>
          <w:sz w:val="22"/>
          <w:szCs w:val="22"/>
        </w:rPr>
        <w:t>dnem jejího uzavření (tj. podpisy obou smluvních stran)</w:t>
      </w:r>
      <w:r w:rsidR="0093068E" w:rsidRPr="002149EC">
        <w:rPr>
          <w:rFonts w:asciiTheme="majorHAnsi" w:hAnsiTheme="majorHAnsi"/>
          <w:sz w:val="22"/>
          <w:szCs w:val="22"/>
        </w:rPr>
        <w: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Objednatel je oprávněn od této Smlouvy odstoupit, a to i částečně, v případě závažného porušení smluvní nebo zákonné povinnosti Zhotovitelem.</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Za závažné porušení smluvní povinnosti se pro účely odstoupení od Smlouvy považuje zejména:</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prodlení s dokončením a předáním Díla po dobu delší než devadesát (90) dnů,</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 xml:space="preserve">provádění Díla v rozporu se Závaznými předpisy, touto Smlouvou, </w:t>
      </w:r>
      <w:r w:rsidR="0093068E" w:rsidRPr="002149EC">
        <w:rPr>
          <w:rFonts w:asciiTheme="majorHAnsi" w:hAnsiTheme="majorHAnsi"/>
          <w:sz w:val="22"/>
          <w:szCs w:val="22"/>
        </w:rPr>
        <w:t>Projektovou</w:t>
      </w:r>
      <w:r w:rsidRPr="002149EC">
        <w:rPr>
          <w:rFonts w:asciiTheme="majorHAnsi" w:hAnsiTheme="majorHAnsi"/>
          <w:sz w:val="22"/>
          <w:szCs w:val="22"/>
        </w:rPr>
        <w:t xml:space="preserve"> dokumentací či pokyny Objednatele, pokud byl Zhotovitel na takový rozpor Objednatelem písemně upozorněn.</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Objednatel je dále oprávněn od této Smlouvy odstoupit, a to i částečně, v případě, že:</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nastane důvod pro odstoupení od Smlouvy dle ustanovení Občanského zákoníku,</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Zhotovitel pozbude oprávnění vyžadované právními předpisy k činnostem, k jejichž provádění je Zhotovitel povinen dle této Smlouvy,</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vůči majetku Zhotovitele bude probíhat insolvenční řízení nebo bude insolvenční návrh zamítnut proto, že majetek nepostačuje k úhradě nákladů insolvenčního řízení,</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Zhotovitel vstoupí do likvidace.</w:t>
      </w:r>
    </w:p>
    <w:p w:rsidR="00C37585" w:rsidRPr="002149EC" w:rsidRDefault="00C37585" w:rsidP="0093068E">
      <w:pPr>
        <w:pStyle w:val="Textodst1sl"/>
        <w:rPr>
          <w:rFonts w:asciiTheme="majorHAnsi" w:hAnsiTheme="majorHAnsi"/>
          <w:sz w:val="22"/>
          <w:szCs w:val="22"/>
        </w:rPr>
      </w:pPr>
      <w:r w:rsidRPr="002149EC">
        <w:rPr>
          <w:rFonts w:asciiTheme="majorHAnsi" w:hAnsiTheme="majorHAnsi"/>
          <w:sz w:val="22"/>
          <w:szCs w:val="22"/>
        </w:rPr>
        <w:t>Zhotovitel je oprávněn od této Smlouvy odstoupit v případě, že</w:t>
      </w:r>
      <w:r w:rsidR="0093068E" w:rsidRPr="002149EC">
        <w:rPr>
          <w:rFonts w:asciiTheme="majorHAnsi" w:hAnsiTheme="majorHAnsi"/>
          <w:sz w:val="22"/>
          <w:szCs w:val="22"/>
        </w:rPr>
        <w:t xml:space="preserve"> Objednatel opakovaně neposkytne součinnost zcela nezbytnou pro řádné plnění této Smlouvy ze strany Zhotovitele, a to i přesto, že na prodlení s touto povinností bude Zhotovitelem písemně upozorněn a nezjedná nápravu v dodatečně poskytnuté přiměřené lhůtě</w:t>
      </w:r>
      <w:r w:rsidRPr="002149EC">
        <w:rPr>
          <w:rFonts w:asciiTheme="majorHAnsi" w:hAnsiTheme="majorHAnsi"/>
          <w:sz w:val="22"/>
          <w:szCs w:val="22"/>
        </w:rPr>
        <w:t>.</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již vzniklého nároku na zaplacení smluvních pokut.</w:t>
      </w:r>
    </w:p>
    <w:p w:rsidR="00C37585" w:rsidRPr="002149EC" w:rsidRDefault="00AA7742">
      <w:pPr>
        <w:pStyle w:val="Textodst1sl"/>
        <w:numPr>
          <w:ilvl w:val="0"/>
          <w:numId w:val="0"/>
        </w:numPr>
        <w:tabs>
          <w:tab w:val="clear" w:pos="0"/>
          <w:tab w:val="left" w:pos="720"/>
        </w:tabs>
        <w:ind w:left="720" w:hanging="720"/>
        <w:rPr>
          <w:rFonts w:asciiTheme="majorHAnsi" w:hAnsiTheme="majorHAnsi"/>
          <w:snapToGrid w:val="0"/>
          <w:sz w:val="22"/>
          <w:szCs w:val="22"/>
        </w:rPr>
      </w:pPr>
      <w:r w:rsidRPr="002149EC">
        <w:rPr>
          <w:rFonts w:asciiTheme="majorHAnsi" w:hAnsiTheme="majorHAnsi"/>
          <w:sz w:val="22"/>
          <w:szCs w:val="22"/>
        </w:rPr>
        <w:lastRenderedPageBreak/>
        <w:t xml:space="preserve">14.8. </w:t>
      </w:r>
      <w:r w:rsidR="00F63153" w:rsidRPr="002149EC">
        <w:rPr>
          <w:rFonts w:asciiTheme="majorHAnsi" w:hAnsiTheme="majorHAnsi"/>
          <w:sz w:val="22"/>
          <w:szCs w:val="22"/>
        </w:rPr>
        <w:tab/>
      </w:r>
      <w:r w:rsidR="00C37585" w:rsidRPr="002149EC">
        <w:rPr>
          <w:rFonts w:asciiTheme="majorHAnsi" w:hAnsiTheme="majorHAnsi"/>
          <w:sz w:val="22"/>
          <w:szCs w:val="22"/>
        </w:rPr>
        <w:t xml:space="preserve">Smluvní strany se dohodly, že jejich závazky budou v případě odstoupení od smlouvy vypořádány takto: Smluvní strany </w:t>
      </w:r>
      <w:r w:rsidR="00C37585" w:rsidRPr="002149EC">
        <w:rPr>
          <w:rFonts w:asciiTheme="majorHAnsi" w:hAnsiTheme="majorHAnsi"/>
          <w:snapToGrid w:val="0"/>
          <w:sz w:val="22"/>
          <w:szCs w:val="22"/>
        </w:rPr>
        <w:t xml:space="preserve">nebudou mít povinnost vrátit si plnění, které bylo poskytnuto před odstoupením od této Smlouvy. Zhotovitel bude povinen ihned předat Objednateli Dílo v aktuálně rozpracovaném stavu, a to přiměřeně způsobem dle </w:t>
      </w:r>
      <w:r w:rsidR="00B42545" w:rsidRPr="002149EC">
        <w:rPr>
          <w:rFonts w:asciiTheme="majorHAnsi" w:hAnsiTheme="majorHAnsi"/>
          <w:snapToGrid w:val="0"/>
          <w:sz w:val="22"/>
          <w:szCs w:val="22"/>
        </w:rPr>
        <w:t>čl.</w:t>
      </w:r>
      <w:r w:rsidR="00C37585" w:rsidRPr="002149EC">
        <w:rPr>
          <w:rFonts w:asciiTheme="majorHAnsi" w:hAnsiTheme="majorHAnsi"/>
          <w:snapToGrid w:val="0"/>
          <w:sz w:val="22"/>
          <w:szCs w:val="22"/>
        </w:rPr>
        <w:t xml:space="preserve"> 1</w:t>
      </w:r>
      <w:r w:rsidR="00DF187D" w:rsidRPr="002149EC">
        <w:rPr>
          <w:rFonts w:asciiTheme="majorHAnsi" w:hAnsiTheme="majorHAnsi"/>
          <w:snapToGrid w:val="0"/>
          <w:sz w:val="22"/>
          <w:szCs w:val="22"/>
        </w:rPr>
        <w:t>0</w:t>
      </w:r>
      <w:r w:rsidR="00C37585" w:rsidRPr="002149EC">
        <w:rPr>
          <w:rFonts w:asciiTheme="majorHAnsi" w:hAnsiTheme="majorHAnsi"/>
          <w:snapToGrid w:val="0"/>
          <w:sz w:val="22"/>
          <w:szCs w:val="22"/>
        </w:rPr>
        <w:t xml:space="preserve">. této Smlouvy. V případě odstoupení od Smlouvy Objednatelem má Zhotovitel nárok pouze na náhradu nutných nákladů, které prokazatelně a účelně vynaložil na provedení Díla, po odečtení uplatněného nároku na náhradu škody nebo uplatněných smluvních pokut. </w:t>
      </w:r>
    </w:p>
    <w:p w:rsidR="00C37585" w:rsidRPr="002149EC" w:rsidRDefault="00AA7742" w:rsidP="007A1300">
      <w:pPr>
        <w:pStyle w:val="Textodst1sl"/>
        <w:numPr>
          <w:ilvl w:val="0"/>
          <w:numId w:val="0"/>
        </w:numPr>
        <w:tabs>
          <w:tab w:val="clear" w:pos="0"/>
          <w:tab w:val="left" w:pos="720"/>
        </w:tabs>
        <w:ind w:left="720" w:hanging="720"/>
        <w:rPr>
          <w:rFonts w:asciiTheme="majorHAnsi" w:hAnsiTheme="majorHAnsi"/>
          <w:sz w:val="22"/>
          <w:szCs w:val="22"/>
        </w:rPr>
      </w:pPr>
      <w:r w:rsidRPr="002149EC">
        <w:rPr>
          <w:rFonts w:asciiTheme="majorHAnsi" w:hAnsiTheme="majorHAnsi"/>
          <w:sz w:val="22"/>
          <w:szCs w:val="22"/>
        </w:rPr>
        <w:t xml:space="preserve">14.9.  </w:t>
      </w:r>
      <w:r w:rsidR="00C37585" w:rsidRPr="002149EC">
        <w:rPr>
          <w:rFonts w:asciiTheme="majorHAnsi" w:hAnsiTheme="majorHAnsi"/>
          <w:sz w:val="22"/>
          <w:szCs w:val="22"/>
        </w:rPr>
        <w:t>V případě předčasného ukončení této Smlouvy je Zhotovitel povinen poskytnout Objednateli nezbytnou součinnost tak, aby Objednateli nevznikla škoda, zejména zajistit řádné a šetrné ukončení (zakonzervování) rozpracovaných částí Díla, včetně provedení všech činností nezbytně nutných k zamezení vzniku škody.</w:t>
      </w:r>
    </w:p>
    <w:p w:rsidR="00C37585" w:rsidRPr="002149EC" w:rsidRDefault="00C37585">
      <w:pPr>
        <w:pStyle w:val="slolnku"/>
        <w:numPr>
          <w:ilvl w:val="0"/>
          <w:numId w:val="1"/>
        </w:numPr>
        <w:rPr>
          <w:rFonts w:asciiTheme="majorHAnsi" w:hAnsiTheme="majorHAnsi"/>
          <w:sz w:val="22"/>
          <w:szCs w:val="22"/>
        </w:rPr>
      </w:pPr>
    </w:p>
    <w:p w:rsidR="00C37585" w:rsidRPr="002149EC" w:rsidRDefault="00C37585">
      <w:pPr>
        <w:pStyle w:val="Nzevlnku"/>
        <w:rPr>
          <w:rFonts w:asciiTheme="majorHAnsi" w:hAnsiTheme="majorHAnsi"/>
          <w:sz w:val="22"/>
          <w:szCs w:val="22"/>
        </w:rPr>
      </w:pPr>
      <w:r w:rsidRPr="002149EC">
        <w:rPr>
          <w:rFonts w:asciiTheme="majorHAnsi" w:hAnsiTheme="majorHAnsi"/>
          <w:sz w:val="22"/>
          <w:szCs w:val="22"/>
        </w:rPr>
        <w:t>Závěrečná ustanovení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Právní vztahy, výslovně touto Smlouvou neupravené, se řídí příslušnými u</w:t>
      </w:r>
      <w:r w:rsidR="00F63153" w:rsidRPr="002149EC">
        <w:rPr>
          <w:rFonts w:asciiTheme="majorHAnsi" w:hAnsiTheme="majorHAnsi"/>
          <w:sz w:val="22"/>
          <w:szCs w:val="22"/>
        </w:rPr>
        <w:t>stanoveními Občanského zákoníku.</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Všechny spory, které vzniknou z této Smlouvy nebo v souvislosti s ní a které se nepodaří vyřešit přednostně smírnou cestou, budou rozhodovány obecnými soudy v souladu s příslušnými obecně závaznými předpisy.</w:t>
      </w:r>
    </w:p>
    <w:p w:rsidR="00C37585" w:rsidRPr="002149EC" w:rsidRDefault="00C37585">
      <w:pPr>
        <w:pStyle w:val="Textodst1sl"/>
        <w:rPr>
          <w:rFonts w:asciiTheme="majorHAnsi" w:hAnsiTheme="majorHAnsi"/>
          <w:sz w:val="22"/>
          <w:szCs w:val="22"/>
        </w:rPr>
      </w:pPr>
      <w:bookmarkStart w:id="1" w:name="_Ref100398659"/>
      <w:r w:rsidRPr="002149EC">
        <w:rPr>
          <w:rFonts w:asciiTheme="majorHAnsi" w:hAnsiTheme="majorHAnsi"/>
          <w:spacing w:val="4"/>
          <w:sz w:val="22"/>
          <w:szCs w:val="22"/>
        </w:rPr>
        <w:t>Právní účinky doručení jakékoli písemnosti doručované v souvislosti s touto Smlouvou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této Smlouvy je třeba adresovat vždy na adresu smluvní strany uvedenou v této Smlouvě. Tato doručovací adresa smluvní strany může být změněna pouze písemným oznámením doručeným druhé smluvní straně. Pro doručování jiných poštovních zásilek než písemností platí toto ustanovení této Smlouvy obdobně.</w:t>
      </w:r>
      <w:bookmarkEnd w:id="1"/>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Smluvní strany se zavazují vzájemně respektovat své oprávněné zájmy související s touto Smlouvou a poskytnout si veškerou nutnou součinnost, kterou lze spravedlivě požadovat k tomu, aby bylo dosaženo účelu této Smlouvy, zejména učinit veškeré právní a jiné úkony k tomu nezbytné.</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Tato Smlouva obsahuje úplnou a jedinou písemnou dohodu smluvních stran o vzájemných právech a povinnostech upravených touto Smlouvou.</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Tato Smlouva může být měněna pouze dohodou smluvních stran v písemné formě, přičemž změna této Smlouvy bude účinná k okamžiku stanovenému v takovéto dohodě. Nebude-li takovýto okamžik stanoven, pak změna této Smlouvy bude účinná ke dni uzavření takovéto dohody. Každá ze smluvních stran prohlašuje, že tuto Smlouvu uzavírá svobodně a vážně, že považuje obsah této Smlouvy za určitý a srozumitelný a že jsou jí známy všechny skutečnosti, jež jsou pro uzavření této Smlouvy rozhodující.</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 xml:space="preserve">Tato Smlouva je vyhotovena ve </w:t>
      </w:r>
      <w:r w:rsidR="006D071D" w:rsidRPr="002149EC">
        <w:rPr>
          <w:rFonts w:asciiTheme="majorHAnsi" w:hAnsiTheme="majorHAnsi"/>
          <w:sz w:val="22"/>
          <w:szCs w:val="22"/>
        </w:rPr>
        <w:t xml:space="preserve">třech </w:t>
      </w:r>
      <w:r w:rsidRPr="002149EC">
        <w:rPr>
          <w:rFonts w:asciiTheme="majorHAnsi" w:hAnsiTheme="majorHAnsi"/>
          <w:sz w:val="22"/>
          <w:szCs w:val="22"/>
        </w:rPr>
        <w:t>(</w:t>
      </w:r>
      <w:r w:rsidR="006D071D" w:rsidRPr="002149EC">
        <w:rPr>
          <w:rFonts w:asciiTheme="majorHAnsi" w:hAnsiTheme="majorHAnsi"/>
          <w:sz w:val="22"/>
          <w:szCs w:val="22"/>
        </w:rPr>
        <w:t>3</w:t>
      </w:r>
      <w:r w:rsidRPr="002149EC">
        <w:rPr>
          <w:rFonts w:asciiTheme="majorHAnsi" w:hAnsiTheme="majorHAnsi"/>
          <w:sz w:val="22"/>
          <w:szCs w:val="22"/>
        </w:rPr>
        <w:t xml:space="preserve">) stejnopisech, přičemž Objednatel obdrží dva (2) stejnopisy a Zhotovitel obdrží </w:t>
      </w:r>
      <w:r w:rsidR="00F63153" w:rsidRPr="002149EC">
        <w:rPr>
          <w:rFonts w:asciiTheme="majorHAnsi" w:hAnsiTheme="majorHAnsi"/>
          <w:sz w:val="22"/>
          <w:szCs w:val="22"/>
        </w:rPr>
        <w:t>jeden</w:t>
      </w:r>
      <w:r w:rsidRPr="002149EC">
        <w:rPr>
          <w:rFonts w:asciiTheme="majorHAnsi" w:hAnsiTheme="majorHAnsi"/>
          <w:sz w:val="22"/>
          <w:szCs w:val="22"/>
        </w:rPr>
        <w:t xml:space="preserve"> (</w:t>
      </w:r>
      <w:r w:rsidR="006D071D" w:rsidRPr="002149EC">
        <w:rPr>
          <w:rFonts w:asciiTheme="majorHAnsi" w:hAnsiTheme="majorHAnsi"/>
          <w:sz w:val="22"/>
          <w:szCs w:val="22"/>
        </w:rPr>
        <w:t>1</w:t>
      </w:r>
      <w:r w:rsidRPr="002149EC">
        <w:rPr>
          <w:rFonts w:asciiTheme="majorHAnsi" w:hAnsiTheme="majorHAnsi"/>
          <w:sz w:val="22"/>
          <w:szCs w:val="22"/>
        </w:rPr>
        <w:t xml:space="preserve">) stejnopis. </w:t>
      </w:r>
    </w:p>
    <w:p w:rsidR="00C37585" w:rsidRPr="002149EC" w:rsidRDefault="00C37585">
      <w:pPr>
        <w:pStyle w:val="Textodst1sl"/>
        <w:rPr>
          <w:rFonts w:asciiTheme="majorHAnsi" w:hAnsiTheme="majorHAnsi"/>
          <w:sz w:val="22"/>
          <w:szCs w:val="22"/>
        </w:rPr>
      </w:pPr>
      <w:r w:rsidRPr="002149EC">
        <w:rPr>
          <w:rFonts w:asciiTheme="majorHAnsi" w:hAnsiTheme="majorHAnsi"/>
          <w:sz w:val="22"/>
          <w:szCs w:val="22"/>
        </w:rPr>
        <w:t>Součástí této Smlouvy jsou následující přílohy:</w:t>
      </w:r>
    </w:p>
    <w:p w:rsidR="00C37585" w:rsidRPr="002149EC" w:rsidRDefault="00C37585">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t>Příloha č.1</w:t>
      </w:r>
      <w:r w:rsidR="00DF187D" w:rsidRPr="002149EC">
        <w:rPr>
          <w:rFonts w:asciiTheme="majorHAnsi" w:hAnsiTheme="majorHAnsi"/>
          <w:sz w:val="22"/>
          <w:szCs w:val="22"/>
        </w:rPr>
        <w:t>a až 1c</w:t>
      </w:r>
      <w:r w:rsidRPr="002149EC">
        <w:rPr>
          <w:rFonts w:asciiTheme="majorHAnsi" w:hAnsiTheme="majorHAnsi"/>
          <w:sz w:val="22"/>
          <w:szCs w:val="22"/>
        </w:rPr>
        <w:t xml:space="preserve"> – Projektová dokumentace</w:t>
      </w:r>
      <w:r w:rsidR="00110A22" w:rsidRPr="002149EC">
        <w:rPr>
          <w:rFonts w:asciiTheme="majorHAnsi" w:hAnsiTheme="majorHAnsi"/>
          <w:sz w:val="22"/>
          <w:szCs w:val="22"/>
        </w:rPr>
        <w:t xml:space="preserve"> </w:t>
      </w:r>
    </w:p>
    <w:p w:rsidR="00201BCA" w:rsidRPr="002149EC" w:rsidRDefault="00201BCA" w:rsidP="00201BCA">
      <w:pPr>
        <w:pStyle w:val="Textodst3psmena"/>
        <w:numPr>
          <w:ilvl w:val="4"/>
          <w:numId w:val="1"/>
        </w:numPr>
        <w:tabs>
          <w:tab w:val="num" w:pos="2778"/>
        </w:tabs>
        <w:ind w:left="1985"/>
        <w:rPr>
          <w:rFonts w:asciiTheme="majorHAnsi" w:hAnsiTheme="majorHAnsi"/>
          <w:sz w:val="22"/>
          <w:szCs w:val="22"/>
        </w:rPr>
      </w:pPr>
      <w:r w:rsidRPr="002149EC">
        <w:rPr>
          <w:rFonts w:asciiTheme="majorHAnsi" w:hAnsiTheme="majorHAnsi"/>
          <w:sz w:val="22"/>
          <w:szCs w:val="22"/>
        </w:rPr>
        <w:t xml:space="preserve">Příloha č. 1a – Schéma plochy </w:t>
      </w:r>
    </w:p>
    <w:p w:rsidR="00201BCA" w:rsidRPr="002149EC" w:rsidRDefault="00201BCA" w:rsidP="00201BCA">
      <w:pPr>
        <w:pStyle w:val="Textodst3psmena"/>
        <w:numPr>
          <w:ilvl w:val="4"/>
          <w:numId w:val="1"/>
        </w:numPr>
        <w:tabs>
          <w:tab w:val="num" w:pos="1080"/>
          <w:tab w:val="num" w:pos="2778"/>
        </w:tabs>
        <w:ind w:left="1985"/>
        <w:rPr>
          <w:rFonts w:asciiTheme="majorHAnsi" w:hAnsiTheme="majorHAnsi"/>
          <w:sz w:val="22"/>
          <w:szCs w:val="22"/>
        </w:rPr>
      </w:pPr>
      <w:r w:rsidRPr="002149EC">
        <w:rPr>
          <w:rFonts w:asciiTheme="majorHAnsi" w:hAnsiTheme="majorHAnsi"/>
          <w:sz w:val="22"/>
          <w:szCs w:val="22"/>
        </w:rPr>
        <w:t xml:space="preserve">Příloha č. 1b – Řezy plochou </w:t>
      </w:r>
    </w:p>
    <w:p w:rsidR="00201BCA" w:rsidRPr="002149EC" w:rsidRDefault="00201BCA" w:rsidP="00201BCA">
      <w:pPr>
        <w:pStyle w:val="Textodst3psmena"/>
        <w:numPr>
          <w:ilvl w:val="4"/>
          <w:numId w:val="1"/>
        </w:numPr>
        <w:tabs>
          <w:tab w:val="num" w:pos="1080"/>
          <w:tab w:val="num" w:pos="2778"/>
        </w:tabs>
        <w:ind w:left="1985"/>
        <w:rPr>
          <w:rFonts w:asciiTheme="majorHAnsi" w:hAnsiTheme="majorHAnsi"/>
          <w:sz w:val="22"/>
          <w:szCs w:val="22"/>
        </w:rPr>
      </w:pPr>
      <w:r w:rsidRPr="002149EC">
        <w:rPr>
          <w:rFonts w:asciiTheme="majorHAnsi" w:hAnsiTheme="majorHAnsi"/>
          <w:sz w:val="22"/>
          <w:szCs w:val="22"/>
        </w:rPr>
        <w:t xml:space="preserve">Příloha č. 1c – Odvodnění plochy </w:t>
      </w:r>
    </w:p>
    <w:p w:rsidR="00C37585" w:rsidRPr="002149EC" w:rsidRDefault="00110A22" w:rsidP="00DF187D">
      <w:pPr>
        <w:pStyle w:val="Textodst3psmena"/>
        <w:tabs>
          <w:tab w:val="num" w:pos="1080"/>
        </w:tabs>
        <w:ind w:left="1080" w:hanging="360"/>
        <w:rPr>
          <w:rFonts w:asciiTheme="majorHAnsi" w:hAnsiTheme="majorHAnsi"/>
          <w:sz w:val="22"/>
          <w:szCs w:val="22"/>
        </w:rPr>
      </w:pPr>
      <w:r w:rsidRPr="002149EC">
        <w:rPr>
          <w:rFonts w:asciiTheme="majorHAnsi" w:hAnsiTheme="majorHAnsi"/>
          <w:sz w:val="22"/>
          <w:szCs w:val="22"/>
        </w:rPr>
        <w:lastRenderedPageBreak/>
        <w:t xml:space="preserve">Příloha </w:t>
      </w:r>
      <w:proofErr w:type="gramStart"/>
      <w:r w:rsidRPr="002149EC">
        <w:rPr>
          <w:rFonts w:asciiTheme="majorHAnsi" w:hAnsiTheme="majorHAnsi"/>
          <w:sz w:val="22"/>
          <w:szCs w:val="22"/>
        </w:rPr>
        <w:t xml:space="preserve">č.2 – </w:t>
      </w:r>
      <w:r w:rsidR="00DF187D" w:rsidRPr="002149EC">
        <w:rPr>
          <w:rFonts w:asciiTheme="majorHAnsi" w:hAnsiTheme="majorHAnsi"/>
          <w:sz w:val="22"/>
          <w:szCs w:val="22"/>
        </w:rPr>
        <w:t>Oceněný</w:t>
      </w:r>
      <w:proofErr w:type="gramEnd"/>
      <w:r w:rsidR="00DF187D" w:rsidRPr="002149EC">
        <w:rPr>
          <w:rFonts w:asciiTheme="majorHAnsi" w:hAnsiTheme="majorHAnsi"/>
          <w:sz w:val="22"/>
          <w:szCs w:val="22"/>
        </w:rPr>
        <w:t xml:space="preserve"> výkaz výměr</w:t>
      </w:r>
      <w:r w:rsidRPr="002149EC">
        <w:rPr>
          <w:rFonts w:asciiTheme="majorHAnsi" w:hAnsiTheme="majorHAnsi"/>
          <w:sz w:val="22"/>
          <w:szCs w:val="22"/>
        </w:rPr>
        <w:t xml:space="preserve"> </w:t>
      </w:r>
    </w:p>
    <w:p w:rsidR="0044596A" w:rsidRPr="002149EC" w:rsidRDefault="0044596A">
      <w:pPr>
        <w:pStyle w:val="Zhlav"/>
        <w:spacing w:before="80"/>
        <w:rPr>
          <w:rFonts w:asciiTheme="majorHAnsi" w:hAnsiTheme="majorHAnsi"/>
          <w:sz w:val="22"/>
          <w:szCs w:val="22"/>
        </w:rPr>
      </w:pPr>
    </w:p>
    <w:p w:rsidR="0044596A" w:rsidRPr="002149EC" w:rsidRDefault="0044596A">
      <w:pPr>
        <w:pStyle w:val="Zhlav"/>
        <w:spacing w:before="80"/>
        <w:rPr>
          <w:rFonts w:asciiTheme="majorHAnsi" w:hAnsiTheme="majorHAnsi"/>
          <w:sz w:val="22"/>
          <w:szCs w:val="22"/>
        </w:rPr>
      </w:pPr>
    </w:p>
    <w:p w:rsidR="00C37585" w:rsidRPr="002149EC" w:rsidRDefault="00C37585">
      <w:pPr>
        <w:pStyle w:val="Zhlav"/>
        <w:tabs>
          <w:tab w:val="left" w:pos="4962"/>
        </w:tabs>
        <w:rPr>
          <w:rFonts w:asciiTheme="majorHAnsi" w:hAnsiTheme="majorHAnsi"/>
          <w:sz w:val="22"/>
          <w:szCs w:val="22"/>
        </w:rPr>
      </w:pPr>
      <w:r w:rsidRPr="002149EC">
        <w:rPr>
          <w:rFonts w:asciiTheme="majorHAnsi" w:hAnsiTheme="majorHAnsi"/>
          <w:sz w:val="22"/>
          <w:szCs w:val="22"/>
        </w:rPr>
        <w:t>V </w:t>
      </w:r>
      <w:r w:rsidR="00DF187D" w:rsidRPr="002149EC">
        <w:rPr>
          <w:rFonts w:asciiTheme="majorHAnsi" w:hAnsiTheme="majorHAnsi"/>
          <w:sz w:val="22"/>
          <w:szCs w:val="22"/>
        </w:rPr>
        <w:t>Tuchoměřicích</w:t>
      </w:r>
      <w:r w:rsidRPr="002149EC">
        <w:rPr>
          <w:rFonts w:asciiTheme="majorHAnsi" w:hAnsiTheme="majorHAnsi"/>
          <w:sz w:val="22"/>
          <w:szCs w:val="22"/>
        </w:rPr>
        <w:t xml:space="preserve"> dne</w:t>
      </w:r>
      <w:r w:rsidR="00DF187D" w:rsidRPr="002149EC">
        <w:rPr>
          <w:rFonts w:asciiTheme="majorHAnsi" w:hAnsiTheme="majorHAnsi"/>
          <w:sz w:val="22"/>
          <w:szCs w:val="22"/>
        </w:rPr>
        <w:t xml:space="preserve"> </w:t>
      </w:r>
      <w:r w:rsidRPr="002149EC">
        <w:rPr>
          <w:rFonts w:asciiTheme="majorHAnsi" w:hAnsiTheme="majorHAnsi"/>
          <w:sz w:val="22"/>
          <w:szCs w:val="22"/>
        </w:rPr>
        <w:tab/>
      </w:r>
      <w:r w:rsidRPr="002149EC">
        <w:rPr>
          <w:rFonts w:asciiTheme="majorHAnsi" w:hAnsiTheme="majorHAnsi"/>
          <w:sz w:val="22"/>
          <w:szCs w:val="22"/>
        </w:rPr>
        <w:tab/>
        <w:t>V </w:t>
      </w:r>
      <w:proofErr w:type="gramStart"/>
      <w:r w:rsidR="00DF187D" w:rsidRPr="002149EC">
        <w:rPr>
          <w:rFonts w:asciiTheme="majorHAnsi" w:hAnsiTheme="majorHAnsi"/>
          <w:b/>
          <w:sz w:val="22"/>
          <w:szCs w:val="22"/>
          <w:highlight w:val="yellow"/>
        </w:rPr>
        <w:t>doplní</w:t>
      </w:r>
      <w:proofErr w:type="gramEnd"/>
      <w:r w:rsidR="00DF187D" w:rsidRPr="002149EC">
        <w:rPr>
          <w:rFonts w:asciiTheme="majorHAnsi" w:hAnsiTheme="majorHAnsi"/>
          <w:b/>
          <w:sz w:val="22"/>
          <w:szCs w:val="22"/>
          <w:highlight w:val="yellow"/>
        </w:rPr>
        <w:t xml:space="preserve"> uchazeč</w:t>
      </w:r>
      <w:r w:rsidR="00DF187D" w:rsidRPr="002149EC">
        <w:rPr>
          <w:rFonts w:asciiTheme="majorHAnsi" w:hAnsiTheme="majorHAnsi"/>
          <w:sz w:val="22"/>
          <w:szCs w:val="22"/>
        </w:rPr>
        <w:t xml:space="preserve"> </w:t>
      </w:r>
      <w:r w:rsidRPr="002149EC">
        <w:rPr>
          <w:rFonts w:asciiTheme="majorHAnsi" w:hAnsiTheme="majorHAnsi"/>
          <w:sz w:val="22"/>
          <w:szCs w:val="22"/>
        </w:rPr>
        <w:t>dne</w:t>
      </w:r>
      <w:r w:rsidR="00DF187D" w:rsidRPr="002149EC">
        <w:rPr>
          <w:rFonts w:asciiTheme="majorHAnsi" w:hAnsiTheme="majorHAnsi"/>
          <w:sz w:val="22"/>
          <w:szCs w:val="22"/>
        </w:rPr>
        <w:t xml:space="preserve"> </w:t>
      </w:r>
      <w:proofErr w:type="gramStart"/>
      <w:r w:rsidR="00DF187D" w:rsidRPr="002149EC">
        <w:rPr>
          <w:rFonts w:asciiTheme="majorHAnsi" w:hAnsiTheme="majorHAnsi"/>
          <w:b/>
          <w:sz w:val="22"/>
          <w:szCs w:val="22"/>
          <w:highlight w:val="yellow"/>
        </w:rPr>
        <w:t>doplní</w:t>
      </w:r>
      <w:proofErr w:type="gramEnd"/>
      <w:r w:rsidR="00DF187D" w:rsidRPr="002149EC">
        <w:rPr>
          <w:rFonts w:asciiTheme="majorHAnsi" w:hAnsiTheme="majorHAnsi"/>
          <w:b/>
          <w:sz w:val="22"/>
          <w:szCs w:val="22"/>
          <w:highlight w:val="yellow"/>
        </w:rPr>
        <w:t xml:space="preserve"> uchazeč</w:t>
      </w:r>
    </w:p>
    <w:p w:rsidR="00A83396" w:rsidRPr="002149EC" w:rsidRDefault="00A83396">
      <w:pPr>
        <w:pStyle w:val="Zhlav"/>
        <w:tabs>
          <w:tab w:val="left" w:pos="4962"/>
        </w:tabs>
        <w:rPr>
          <w:rFonts w:asciiTheme="majorHAnsi" w:hAnsiTheme="majorHAnsi"/>
          <w:sz w:val="22"/>
          <w:szCs w:val="22"/>
        </w:rPr>
      </w:pPr>
    </w:p>
    <w:p w:rsidR="00A83396" w:rsidRPr="002149EC" w:rsidRDefault="00A83396">
      <w:pPr>
        <w:pStyle w:val="Zhlav"/>
        <w:tabs>
          <w:tab w:val="left" w:pos="4962"/>
        </w:tabs>
        <w:rPr>
          <w:rFonts w:asciiTheme="majorHAnsi" w:hAnsiTheme="majorHAnsi"/>
          <w:sz w:val="22"/>
          <w:szCs w:val="22"/>
        </w:rPr>
      </w:pPr>
    </w:p>
    <w:p w:rsidR="00A83396" w:rsidRPr="002149EC" w:rsidRDefault="00A83396">
      <w:pPr>
        <w:pStyle w:val="Zhlav"/>
        <w:tabs>
          <w:tab w:val="left" w:pos="4962"/>
        </w:tabs>
        <w:rPr>
          <w:rFonts w:asciiTheme="majorHAnsi" w:hAnsiTheme="majorHAnsi"/>
          <w:sz w:val="22"/>
          <w:szCs w:val="22"/>
        </w:rPr>
      </w:pPr>
    </w:p>
    <w:p w:rsidR="00C37585" w:rsidRPr="002149EC" w:rsidRDefault="00DF187D">
      <w:pPr>
        <w:tabs>
          <w:tab w:val="clear" w:pos="0"/>
          <w:tab w:val="clear" w:pos="284"/>
          <w:tab w:val="left" w:pos="708"/>
        </w:tabs>
        <w:ind w:left="357" w:hanging="357"/>
        <w:rPr>
          <w:rFonts w:asciiTheme="majorHAnsi" w:hAnsiTheme="majorHAnsi"/>
          <w:b/>
          <w:sz w:val="22"/>
          <w:szCs w:val="22"/>
        </w:rPr>
      </w:pPr>
      <w:r w:rsidRPr="002149EC">
        <w:rPr>
          <w:rFonts w:asciiTheme="majorHAnsi" w:hAnsiTheme="majorHAnsi"/>
          <w:b/>
          <w:sz w:val="22"/>
          <w:szCs w:val="22"/>
        </w:rPr>
        <w:t>Obec Tuchoměřice</w:t>
      </w:r>
      <w:r w:rsidR="00C37585" w:rsidRPr="002149EC">
        <w:rPr>
          <w:rFonts w:asciiTheme="majorHAnsi" w:hAnsiTheme="majorHAnsi"/>
          <w:b/>
          <w:sz w:val="22"/>
          <w:szCs w:val="22"/>
        </w:rPr>
        <w:tab/>
      </w:r>
      <w:r w:rsidR="00C37585" w:rsidRPr="002149EC">
        <w:rPr>
          <w:rFonts w:asciiTheme="majorHAnsi" w:hAnsiTheme="majorHAnsi"/>
          <w:b/>
          <w:sz w:val="22"/>
          <w:szCs w:val="22"/>
        </w:rPr>
        <w:tab/>
      </w:r>
      <w:r w:rsidR="00C37585" w:rsidRPr="002149EC">
        <w:rPr>
          <w:rFonts w:asciiTheme="majorHAnsi" w:hAnsiTheme="majorHAnsi"/>
          <w:b/>
          <w:sz w:val="22"/>
          <w:szCs w:val="22"/>
        </w:rPr>
        <w:tab/>
      </w:r>
      <w:r w:rsidR="00AC26CE" w:rsidRPr="002149EC">
        <w:rPr>
          <w:rFonts w:asciiTheme="majorHAnsi" w:hAnsiTheme="majorHAnsi"/>
          <w:b/>
          <w:sz w:val="22"/>
          <w:szCs w:val="22"/>
        </w:rPr>
        <w:tab/>
      </w:r>
      <w:r w:rsidR="00AC26CE" w:rsidRPr="002149EC">
        <w:rPr>
          <w:rFonts w:asciiTheme="majorHAnsi" w:hAnsiTheme="majorHAnsi"/>
          <w:b/>
          <w:sz w:val="22"/>
          <w:szCs w:val="22"/>
        </w:rPr>
        <w:tab/>
      </w:r>
      <w:r w:rsidRPr="002149EC">
        <w:rPr>
          <w:rFonts w:asciiTheme="majorHAnsi" w:hAnsiTheme="majorHAnsi"/>
          <w:b/>
          <w:sz w:val="22"/>
          <w:szCs w:val="22"/>
          <w:highlight w:val="yellow"/>
        </w:rPr>
        <w:t>doplní uchazeč</w:t>
      </w:r>
    </w:p>
    <w:p w:rsidR="00C37585" w:rsidRPr="002149EC" w:rsidRDefault="00C37585">
      <w:pPr>
        <w:tabs>
          <w:tab w:val="clear" w:pos="0"/>
          <w:tab w:val="clear" w:pos="284"/>
          <w:tab w:val="left" w:pos="708"/>
        </w:tabs>
        <w:ind w:left="357" w:hanging="357"/>
        <w:rPr>
          <w:rFonts w:asciiTheme="majorHAnsi" w:hAnsiTheme="majorHAnsi"/>
          <w:b/>
          <w:sz w:val="22"/>
          <w:szCs w:val="22"/>
        </w:rPr>
      </w:pPr>
    </w:p>
    <w:p w:rsidR="00DF187D" w:rsidRPr="002149EC" w:rsidRDefault="00DF187D">
      <w:pPr>
        <w:tabs>
          <w:tab w:val="clear" w:pos="0"/>
          <w:tab w:val="clear" w:pos="284"/>
          <w:tab w:val="left" w:pos="708"/>
        </w:tabs>
        <w:ind w:left="357" w:hanging="357"/>
        <w:rPr>
          <w:rFonts w:asciiTheme="majorHAnsi" w:hAnsiTheme="majorHAnsi"/>
          <w:b/>
          <w:sz w:val="22"/>
          <w:szCs w:val="22"/>
        </w:rPr>
      </w:pPr>
    </w:p>
    <w:p w:rsidR="00C37585" w:rsidRPr="002149EC" w:rsidRDefault="00C37585">
      <w:pPr>
        <w:tabs>
          <w:tab w:val="clear" w:pos="0"/>
          <w:tab w:val="clear" w:pos="284"/>
          <w:tab w:val="left" w:pos="708"/>
        </w:tabs>
        <w:ind w:left="357" w:hanging="357"/>
        <w:rPr>
          <w:rFonts w:asciiTheme="majorHAnsi" w:hAnsiTheme="majorHAnsi"/>
          <w:sz w:val="22"/>
          <w:szCs w:val="22"/>
        </w:rPr>
      </w:pPr>
      <w:r w:rsidRPr="002149EC">
        <w:rPr>
          <w:rFonts w:asciiTheme="majorHAnsi" w:hAnsiTheme="majorHAnsi"/>
          <w:b/>
          <w:sz w:val="22"/>
          <w:szCs w:val="22"/>
        </w:rPr>
        <w:tab/>
      </w:r>
      <w:r w:rsidRPr="002149EC">
        <w:rPr>
          <w:rFonts w:asciiTheme="majorHAnsi" w:hAnsiTheme="majorHAnsi"/>
          <w:b/>
          <w:sz w:val="22"/>
          <w:szCs w:val="22"/>
        </w:rPr>
        <w:tab/>
      </w:r>
      <w:r w:rsidRPr="002149EC">
        <w:rPr>
          <w:rFonts w:asciiTheme="majorHAnsi" w:hAnsiTheme="majorHAnsi"/>
          <w:b/>
          <w:sz w:val="22"/>
          <w:szCs w:val="22"/>
        </w:rPr>
        <w:tab/>
      </w:r>
    </w:p>
    <w:tbl>
      <w:tblPr>
        <w:tblW w:w="9135" w:type="dxa"/>
        <w:tblLayout w:type="fixed"/>
        <w:tblCellMar>
          <w:left w:w="70" w:type="dxa"/>
          <w:right w:w="70" w:type="dxa"/>
        </w:tblCellMar>
        <w:tblLook w:val="00A0" w:firstRow="1" w:lastRow="0" w:firstColumn="1" w:lastColumn="0" w:noHBand="0" w:noVBand="0"/>
      </w:tblPr>
      <w:tblGrid>
        <w:gridCol w:w="920"/>
        <w:gridCol w:w="4108"/>
        <w:gridCol w:w="991"/>
        <w:gridCol w:w="3116"/>
      </w:tblGrid>
      <w:tr w:rsidR="00C37585" w:rsidRPr="002149EC">
        <w:tc>
          <w:tcPr>
            <w:tcW w:w="920"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Podpis:</w:t>
            </w:r>
          </w:p>
        </w:tc>
        <w:tc>
          <w:tcPr>
            <w:tcW w:w="4108"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_________________</w:t>
            </w:r>
          </w:p>
        </w:tc>
        <w:tc>
          <w:tcPr>
            <w:tcW w:w="991"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Podpis:</w:t>
            </w:r>
          </w:p>
        </w:tc>
        <w:tc>
          <w:tcPr>
            <w:tcW w:w="3116"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_________________</w:t>
            </w:r>
          </w:p>
        </w:tc>
      </w:tr>
      <w:tr w:rsidR="00C37585" w:rsidRPr="002149EC">
        <w:tc>
          <w:tcPr>
            <w:tcW w:w="920" w:type="dxa"/>
          </w:tcPr>
          <w:p w:rsidR="00C37585" w:rsidRPr="002149EC" w:rsidRDefault="00C37585">
            <w:pPr>
              <w:tabs>
                <w:tab w:val="clear" w:pos="0"/>
                <w:tab w:val="clear" w:pos="284"/>
                <w:tab w:val="left" w:pos="708"/>
              </w:tabs>
              <w:spacing w:line="276" w:lineRule="auto"/>
              <w:ind w:right="-70"/>
              <w:rPr>
                <w:rFonts w:asciiTheme="majorHAnsi" w:hAnsiTheme="majorHAnsi"/>
                <w:szCs w:val="22"/>
                <w:lang w:eastAsia="en-US"/>
              </w:rPr>
            </w:pPr>
            <w:r w:rsidRPr="002149EC">
              <w:rPr>
                <w:rFonts w:asciiTheme="majorHAnsi" w:hAnsiTheme="majorHAnsi"/>
                <w:sz w:val="22"/>
                <w:szCs w:val="22"/>
                <w:lang w:eastAsia="en-US"/>
              </w:rPr>
              <w:t>Jméno:</w:t>
            </w:r>
          </w:p>
        </w:tc>
        <w:tc>
          <w:tcPr>
            <w:tcW w:w="4108" w:type="dxa"/>
          </w:tcPr>
          <w:p w:rsidR="00C37585" w:rsidRPr="002149EC" w:rsidRDefault="00DF187D">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rPr>
              <w:t>Ing. Pavel Cihlář, Ph.D., starosta</w:t>
            </w:r>
          </w:p>
        </w:tc>
        <w:tc>
          <w:tcPr>
            <w:tcW w:w="991"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Jméno:</w:t>
            </w:r>
          </w:p>
        </w:tc>
        <w:tc>
          <w:tcPr>
            <w:tcW w:w="3116" w:type="dxa"/>
          </w:tcPr>
          <w:p w:rsidR="00C37585" w:rsidRPr="002149EC" w:rsidRDefault="00DF187D" w:rsidP="00110A22">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b/>
                <w:sz w:val="22"/>
                <w:szCs w:val="22"/>
                <w:highlight w:val="yellow"/>
              </w:rPr>
              <w:t>doplní uchazeč</w:t>
            </w:r>
          </w:p>
        </w:tc>
      </w:tr>
      <w:tr w:rsidR="00C37585" w:rsidRPr="002149EC">
        <w:tc>
          <w:tcPr>
            <w:tcW w:w="920"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Funkce:</w:t>
            </w:r>
          </w:p>
        </w:tc>
        <w:tc>
          <w:tcPr>
            <w:tcW w:w="4108" w:type="dxa"/>
          </w:tcPr>
          <w:p w:rsidR="00C37585" w:rsidRPr="002149EC" w:rsidRDefault="00DF187D">
            <w:pPr>
              <w:tabs>
                <w:tab w:val="clear" w:pos="0"/>
                <w:tab w:val="clear" w:pos="284"/>
                <w:tab w:val="left" w:pos="708"/>
              </w:tabs>
              <w:spacing w:line="276" w:lineRule="auto"/>
              <w:rPr>
                <w:rFonts w:asciiTheme="majorHAnsi" w:hAnsiTheme="majorHAnsi"/>
                <w:sz w:val="22"/>
                <w:szCs w:val="22"/>
                <w:lang w:eastAsia="en-US"/>
              </w:rPr>
            </w:pPr>
            <w:r w:rsidRPr="002149EC">
              <w:rPr>
                <w:rFonts w:asciiTheme="majorHAnsi" w:hAnsiTheme="majorHAnsi"/>
                <w:sz w:val="22"/>
                <w:szCs w:val="22"/>
                <w:lang w:eastAsia="en-US"/>
              </w:rPr>
              <w:t>starosta</w:t>
            </w:r>
          </w:p>
        </w:tc>
        <w:tc>
          <w:tcPr>
            <w:tcW w:w="991" w:type="dxa"/>
          </w:tcPr>
          <w:p w:rsidR="00C37585" w:rsidRPr="002149EC" w:rsidRDefault="00C37585">
            <w:pPr>
              <w:tabs>
                <w:tab w:val="clear" w:pos="0"/>
                <w:tab w:val="clear" w:pos="284"/>
                <w:tab w:val="left" w:pos="708"/>
              </w:tabs>
              <w:spacing w:line="276" w:lineRule="auto"/>
              <w:rPr>
                <w:rFonts w:asciiTheme="majorHAnsi" w:hAnsiTheme="majorHAnsi"/>
                <w:szCs w:val="22"/>
                <w:lang w:eastAsia="en-US"/>
              </w:rPr>
            </w:pPr>
            <w:r w:rsidRPr="002149EC">
              <w:rPr>
                <w:rFonts w:asciiTheme="majorHAnsi" w:hAnsiTheme="majorHAnsi"/>
                <w:sz w:val="22"/>
                <w:szCs w:val="22"/>
                <w:lang w:eastAsia="en-US"/>
              </w:rPr>
              <w:t>Funkce:</w:t>
            </w:r>
          </w:p>
        </w:tc>
        <w:tc>
          <w:tcPr>
            <w:tcW w:w="3116" w:type="dxa"/>
          </w:tcPr>
          <w:p w:rsidR="00C37585" w:rsidRPr="002149EC" w:rsidRDefault="00DF187D">
            <w:pPr>
              <w:tabs>
                <w:tab w:val="clear" w:pos="0"/>
                <w:tab w:val="clear" w:pos="284"/>
                <w:tab w:val="left" w:pos="708"/>
              </w:tabs>
              <w:spacing w:line="276" w:lineRule="auto"/>
              <w:rPr>
                <w:rFonts w:asciiTheme="majorHAnsi" w:hAnsiTheme="majorHAnsi"/>
                <w:sz w:val="22"/>
                <w:szCs w:val="22"/>
                <w:lang w:eastAsia="en-US"/>
              </w:rPr>
            </w:pPr>
            <w:r w:rsidRPr="002149EC">
              <w:rPr>
                <w:rFonts w:asciiTheme="majorHAnsi" w:hAnsiTheme="majorHAnsi"/>
                <w:b/>
                <w:sz w:val="22"/>
                <w:szCs w:val="22"/>
                <w:highlight w:val="yellow"/>
              </w:rPr>
              <w:t>doplní uchazeč</w:t>
            </w:r>
          </w:p>
        </w:tc>
      </w:tr>
    </w:tbl>
    <w:p w:rsidR="00C37585" w:rsidRPr="002149EC" w:rsidRDefault="00C37585">
      <w:pPr>
        <w:pStyle w:val="Zhlav"/>
        <w:rPr>
          <w:rFonts w:asciiTheme="majorHAnsi" w:hAnsiTheme="majorHAnsi"/>
          <w:sz w:val="22"/>
          <w:szCs w:val="22"/>
        </w:rPr>
      </w:pPr>
    </w:p>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p w:rsidR="00C37585" w:rsidRDefault="00C37585">
      <w:pPr>
        <w:pStyle w:val="Zhlav"/>
        <w:rPr>
          <w:rFonts w:ascii="Univers Com 45 Light" w:hAnsi="Univers Com 45 Light"/>
          <w:sz w:val="22"/>
          <w:szCs w:val="22"/>
        </w:rPr>
      </w:pPr>
    </w:p>
    <w:p w:rsidR="00A83396" w:rsidRPr="00AA7742" w:rsidRDefault="00A83396">
      <w:pPr>
        <w:pStyle w:val="Zhlav"/>
        <w:rPr>
          <w:rFonts w:ascii="Univers Com 45 Light" w:hAnsi="Univers Com 45 Light"/>
          <w:sz w:val="22"/>
          <w:szCs w:val="22"/>
        </w:rPr>
      </w:pPr>
    </w:p>
    <w:tbl>
      <w:tblPr>
        <w:tblW w:w="9135" w:type="dxa"/>
        <w:tblLayout w:type="fixed"/>
        <w:tblCellMar>
          <w:left w:w="70" w:type="dxa"/>
          <w:right w:w="70" w:type="dxa"/>
        </w:tblCellMar>
        <w:tblLook w:val="00A0" w:firstRow="1" w:lastRow="0" w:firstColumn="1" w:lastColumn="0" w:noHBand="0" w:noVBand="0"/>
      </w:tblPr>
      <w:tblGrid>
        <w:gridCol w:w="1671"/>
        <w:gridCol w:w="7464"/>
      </w:tblGrid>
      <w:tr w:rsidR="00A83396" w:rsidRPr="00AA7742" w:rsidTr="00A83396">
        <w:tc>
          <w:tcPr>
            <w:tcW w:w="1671" w:type="dxa"/>
          </w:tcPr>
          <w:p w:rsidR="00A83396" w:rsidRPr="00AA7742" w:rsidRDefault="00A83396" w:rsidP="0003664F">
            <w:pPr>
              <w:tabs>
                <w:tab w:val="clear" w:pos="0"/>
                <w:tab w:val="clear" w:pos="284"/>
                <w:tab w:val="left" w:pos="708"/>
              </w:tabs>
              <w:spacing w:line="276" w:lineRule="auto"/>
              <w:rPr>
                <w:rFonts w:ascii="Univers Com 45 Light" w:hAnsi="Univers Com 45 Light"/>
                <w:szCs w:val="22"/>
                <w:lang w:eastAsia="en-US"/>
              </w:rPr>
            </w:pPr>
          </w:p>
        </w:tc>
        <w:tc>
          <w:tcPr>
            <w:tcW w:w="7464" w:type="dxa"/>
          </w:tcPr>
          <w:p w:rsidR="00A83396" w:rsidRPr="00AA7742" w:rsidRDefault="00A83396" w:rsidP="0003664F">
            <w:pPr>
              <w:tabs>
                <w:tab w:val="clear" w:pos="0"/>
                <w:tab w:val="clear" w:pos="284"/>
                <w:tab w:val="left" w:pos="708"/>
              </w:tabs>
              <w:spacing w:line="276" w:lineRule="auto"/>
              <w:rPr>
                <w:rFonts w:ascii="Univers Com 45 Light" w:hAnsi="Univers Com 45 Light"/>
                <w:szCs w:val="22"/>
                <w:lang w:eastAsia="en-US"/>
              </w:rPr>
            </w:pPr>
          </w:p>
        </w:tc>
      </w:tr>
      <w:tr w:rsidR="00A83396" w:rsidRPr="00AA7742" w:rsidTr="00A83396">
        <w:tc>
          <w:tcPr>
            <w:tcW w:w="1671" w:type="dxa"/>
          </w:tcPr>
          <w:p w:rsidR="00A83396" w:rsidRPr="00AA7742" w:rsidRDefault="00A83396" w:rsidP="0003664F">
            <w:pPr>
              <w:tabs>
                <w:tab w:val="clear" w:pos="0"/>
                <w:tab w:val="clear" w:pos="284"/>
                <w:tab w:val="left" w:pos="708"/>
              </w:tabs>
              <w:spacing w:line="276" w:lineRule="auto"/>
              <w:ind w:right="-70"/>
              <w:rPr>
                <w:rFonts w:ascii="Univers Com 45 Light" w:hAnsi="Univers Com 45 Light"/>
                <w:szCs w:val="22"/>
                <w:lang w:eastAsia="en-US"/>
              </w:rPr>
            </w:pPr>
          </w:p>
        </w:tc>
        <w:tc>
          <w:tcPr>
            <w:tcW w:w="7464" w:type="dxa"/>
          </w:tcPr>
          <w:p w:rsidR="00A83396" w:rsidRPr="00AA7742" w:rsidRDefault="00A83396" w:rsidP="0003664F">
            <w:pPr>
              <w:tabs>
                <w:tab w:val="clear" w:pos="0"/>
                <w:tab w:val="clear" w:pos="284"/>
                <w:tab w:val="left" w:pos="708"/>
              </w:tabs>
              <w:spacing w:line="276" w:lineRule="auto"/>
              <w:rPr>
                <w:rFonts w:ascii="Univers Com 45 Light" w:hAnsi="Univers Com 45 Light"/>
                <w:szCs w:val="22"/>
                <w:lang w:eastAsia="en-US"/>
              </w:rPr>
            </w:pPr>
          </w:p>
        </w:tc>
      </w:tr>
      <w:tr w:rsidR="00A83396" w:rsidRPr="00AA7742" w:rsidTr="00A83396">
        <w:tc>
          <w:tcPr>
            <w:tcW w:w="1671" w:type="dxa"/>
          </w:tcPr>
          <w:p w:rsidR="00A83396" w:rsidRPr="00AA7742" w:rsidRDefault="00A83396" w:rsidP="0003664F">
            <w:pPr>
              <w:tabs>
                <w:tab w:val="clear" w:pos="0"/>
                <w:tab w:val="clear" w:pos="284"/>
                <w:tab w:val="left" w:pos="708"/>
              </w:tabs>
              <w:spacing w:line="276" w:lineRule="auto"/>
              <w:rPr>
                <w:rFonts w:ascii="Univers Com 45 Light" w:hAnsi="Univers Com 45 Light"/>
                <w:szCs w:val="22"/>
                <w:lang w:eastAsia="en-US"/>
              </w:rPr>
            </w:pPr>
          </w:p>
        </w:tc>
        <w:tc>
          <w:tcPr>
            <w:tcW w:w="7464" w:type="dxa"/>
          </w:tcPr>
          <w:p w:rsidR="00A83396" w:rsidRPr="00AA7742" w:rsidRDefault="00A83396" w:rsidP="0003664F">
            <w:pPr>
              <w:tabs>
                <w:tab w:val="clear" w:pos="0"/>
                <w:tab w:val="clear" w:pos="284"/>
                <w:tab w:val="left" w:pos="708"/>
              </w:tabs>
              <w:spacing w:line="276" w:lineRule="auto"/>
              <w:rPr>
                <w:rFonts w:ascii="Univers Com 45 Light" w:hAnsi="Univers Com 45 Light"/>
                <w:szCs w:val="22"/>
                <w:lang w:eastAsia="en-US"/>
              </w:rPr>
            </w:pPr>
          </w:p>
        </w:tc>
      </w:tr>
    </w:tbl>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p w:rsidR="00C37585" w:rsidRPr="00AA7742" w:rsidRDefault="00C37585">
      <w:pPr>
        <w:pStyle w:val="Zhlav"/>
        <w:rPr>
          <w:rFonts w:ascii="Univers Com 45 Light" w:hAnsi="Univers Com 45 Light"/>
          <w:sz w:val="22"/>
          <w:szCs w:val="22"/>
        </w:rPr>
      </w:pPr>
    </w:p>
    <w:sectPr w:rsidR="00C37585" w:rsidRPr="00AA7742" w:rsidSect="00781BA6">
      <w:footerReference w:type="default" r:id="rId7"/>
      <w:pgSz w:w="11906" w:h="16838"/>
      <w:pgMar w:top="964" w:right="924" w:bottom="96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81" w:rsidRDefault="00761E81">
      <w:r>
        <w:separator/>
      </w:r>
    </w:p>
  </w:endnote>
  <w:endnote w:type="continuationSeparator" w:id="0">
    <w:p w:rsidR="00761E81" w:rsidRDefault="0076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Com 45 Light">
    <w:altName w:val="Corbel"/>
    <w:charset w:val="EE"/>
    <w:family w:val="swiss"/>
    <w:pitch w:val="variable"/>
    <w:sig w:usb0="00000001" w:usb1="5000204A"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45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55148"/>
      <w:docPartObj>
        <w:docPartGallery w:val="Page Numbers (Bottom of Page)"/>
        <w:docPartUnique/>
      </w:docPartObj>
    </w:sdtPr>
    <w:sdtEndPr>
      <w:rPr>
        <w:rFonts w:ascii="Univers 45 Light" w:hAnsi="Univers 45 Light" w:cs="Arial"/>
        <w:sz w:val="16"/>
        <w:szCs w:val="16"/>
      </w:rPr>
    </w:sdtEndPr>
    <w:sdtContent>
      <w:p w:rsidR="00110A22" w:rsidRPr="00FA16F6" w:rsidRDefault="00B567E1">
        <w:pPr>
          <w:pStyle w:val="Zpat"/>
          <w:jc w:val="center"/>
          <w:rPr>
            <w:rFonts w:ascii="Univers 45 Light" w:hAnsi="Univers 45 Light" w:cs="Arial"/>
            <w:sz w:val="16"/>
            <w:szCs w:val="16"/>
          </w:rPr>
        </w:pPr>
        <w:r w:rsidRPr="00FA16F6">
          <w:rPr>
            <w:rFonts w:ascii="Univers 45 Light" w:hAnsi="Univers 45 Light" w:cs="Arial"/>
            <w:sz w:val="16"/>
            <w:szCs w:val="16"/>
          </w:rPr>
          <w:fldChar w:fldCharType="begin"/>
        </w:r>
        <w:r w:rsidR="00110A22" w:rsidRPr="00FA16F6">
          <w:rPr>
            <w:rFonts w:ascii="Univers 45 Light" w:hAnsi="Univers 45 Light" w:cs="Arial"/>
            <w:sz w:val="16"/>
            <w:szCs w:val="16"/>
          </w:rPr>
          <w:instrText xml:space="preserve"> PAGE   \* MERGEFORMAT </w:instrText>
        </w:r>
        <w:r w:rsidRPr="00FA16F6">
          <w:rPr>
            <w:rFonts w:ascii="Univers 45 Light" w:hAnsi="Univers 45 Light" w:cs="Arial"/>
            <w:sz w:val="16"/>
            <w:szCs w:val="16"/>
          </w:rPr>
          <w:fldChar w:fldCharType="separate"/>
        </w:r>
        <w:r w:rsidR="002149EC">
          <w:rPr>
            <w:rFonts w:ascii="Univers 45 Light" w:hAnsi="Univers 45 Light" w:cs="Arial"/>
            <w:noProof/>
            <w:sz w:val="16"/>
            <w:szCs w:val="16"/>
          </w:rPr>
          <w:t>3</w:t>
        </w:r>
        <w:r w:rsidRPr="00FA16F6">
          <w:rPr>
            <w:rFonts w:ascii="Univers 45 Light" w:hAnsi="Univers 45 Light" w:cs="Arial"/>
            <w:sz w:val="16"/>
            <w:szCs w:val="16"/>
          </w:rPr>
          <w:fldChar w:fldCharType="end"/>
        </w:r>
      </w:p>
    </w:sdtContent>
  </w:sdt>
  <w:p w:rsidR="00110A22" w:rsidRPr="00781BA6" w:rsidRDefault="00110A22" w:rsidP="00781BA6">
    <w:pPr>
      <w:pStyle w:val="Zpa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81" w:rsidRDefault="00761E81">
      <w:r>
        <w:separator/>
      </w:r>
    </w:p>
  </w:footnote>
  <w:footnote w:type="continuationSeparator" w:id="0">
    <w:p w:rsidR="00761E81" w:rsidRDefault="0076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2E21"/>
    <w:multiLevelType w:val="multilevel"/>
    <w:tmpl w:val="D20A4BF2"/>
    <w:lvl w:ilvl="0">
      <w:start w:val="1"/>
      <w:numFmt w:val="decimal"/>
      <w:suff w:val="nothing"/>
      <w:lvlText w:val="Článek %1."/>
      <w:lvlJc w:val="left"/>
      <w:rPr>
        <w:rFonts w:ascii="Univers Com 45 Light" w:hAnsi="Univers Com 45 Light" w:cs="Times New Roman" w:hint="default"/>
        <w:b/>
        <w:i w:val="0"/>
        <w:sz w:val="22"/>
        <w:szCs w:val="22"/>
      </w:rPr>
    </w:lvl>
    <w:lvl w:ilvl="1">
      <w:start w:val="1"/>
      <w:numFmt w:val="decimal"/>
      <w:pStyle w:val="Textodst1sl"/>
      <w:isLgl/>
      <w:lvlText w:val="%1.%2."/>
      <w:lvlJc w:val="left"/>
      <w:pPr>
        <w:tabs>
          <w:tab w:val="num" w:pos="3414"/>
        </w:tabs>
        <w:ind w:left="3414" w:hanging="720"/>
      </w:pPr>
      <w:rPr>
        <w:rFonts w:ascii="Univers Com 45 Light" w:hAnsi="Univers Com 45 Light" w:cs="Times New Roman" w:hint="default"/>
        <w:b w:val="0"/>
        <w:i w:val="0"/>
        <w:sz w:val="22"/>
        <w:szCs w:val="22"/>
      </w:rPr>
    </w:lvl>
    <w:lvl w:ilvl="2">
      <w:start w:val="1"/>
      <w:numFmt w:val="decimal"/>
      <w:pStyle w:val="Textodst2slovan"/>
      <w:lvlText w:val="%1.%2.%3."/>
      <w:lvlJc w:val="left"/>
      <w:pPr>
        <w:tabs>
          <w:tab w:val="num" w:pos="5312"/>
        </w:tabs>
        <w:ind w:left="5312" w:hanging="708"/>
      </w:pPr>
      <w:rPr>
        <w:rFonts w:cs="Times New Roman"/>
        <w:b w:val="0"/>
        <w:i w:val="0"/>
      </w:rPr>
    </w:lvl>
    <w:lvl w:ilvl="3">
      <w:start w:val="1"/>
      <w:numFmt w:val="lowerLetter"/>
      <w:pStyle w:val="Textodst3psmena"/>
      <w:lvlText w:val="%4)"/>
      <w:lvlJc w:val="left"/>
      <w:pPr>
        <w:tabs>
          <w:tab w:val="num" w:pos="7098"/>
        </w:tabs>
        <w:ind w:left="7098" w:hanging="618"/>
      </w:pPr>
      <w:rPr>
        <w:rFonts w:ascii="Univers Com 45 Light" w:eastAsia="Times New Roman" w:hAnsi="Univers Com 45 Light" w:cs="Times New Roman" w:hint="default"/>
        <w:sz w:val="22"/>
        <w:szCs w:val="22"/>
      </w:rPr>
    </w:lvl>
    <w:lvl w:ilvl="4">
      <w:start w:val="1"/>
      <w:numFmt w:val="decimal"/>
      <w:lvlText w:val="(%5)"/>
      <w:lvlJc w:val="left"/>
      <w:pPr>
        <w:tabs>
          <w:tab w:val="num" w:pos="7560"/>
        </w:tabs>
        <w:ind w:left="7200"/>
      </w:pPr>
      <w:rPr>
        <w:rFonts w:cs="Times New Roman"/>
      </w:rPr>
    </w:lvl>
    <w:lvl w:ilvl="5">
      <w:start w:val="1"/>
      <w:numFmt w:val="lowerLetter"/>
      <w:lvlText w:val="(%6)"/>
      <w:lvlJc w:val="left"/>
      <w:pPr>
        <w:tabs>
          <w:tab w:val="num" w:pos="8280"/>
        </w:tabs>
        <w:ind w:left="7920"/>
      </w:pPr>
      <w:rPr>
        <w:rFonts w:cs="Times New Roman"/>
      </w:rPr>
    </w:lvl>
    <w:lvl w:ilvl="6">
      <w:start w:val="1"/>
      <w:numFmt w:val="lowerRoman"/>
      <w:lvlText w:val="(%7)"/>
      <w:lvlJc w:val="left"/>
      <w:pPr>
        <w:tabs>
          <w:tab w:val="num" w:pos="9000"/>
        </w:tabs>
        <w:ind w:left="8640"/>
      </w:pPr>
      <w:rPr>
        <w:rFonts w:cs="Times New Roman"/>
      </w:rPr>
    </w:lvl>
    <w:lvl w:ilvl="7">
      <w:start w:val="1"/>
      <w:numFmt w:val="lowerLetter"/>
      <w:lvlText w:val="(%8)"/>
      <w:lvlJc w:val="left"/>
      <w:pPr>
        <w:tabs>
          <w:tab w:val="num" w:pos="9720"/>
        </w:tabs>
        <w:ind w:left="9360"/>
      </w:pPr>
      <w:rPr>
        <w:rFonts w:cs="Times New Roman"/>
      </w:rPr>
    </w:lvl>
    <w:lvl w:ilvl="8">
      <w:start w:val="1"/>
      <w:numFmt w:val="lowerRoman"/>
      <w:lvlText w:val="(%9)"/>
      <w:lvlJc w:val="left"/>
      <w:pPr>
        <w:tabs>
          <w:tab w:val="num" w:pos="10440"/>
        </w:tabs>
        <w:ind w:left="10080"/>
      </w:pPr>
      <w:rPr>
        <w:rFonts w:cs="Times New Roman"/>
      </w:rPr>
    </w:lvl>
  </w:abstractNum>
  <w:abstractNum w:abstractNumId="1" w15:restartNumberingAfterBreak="0">
    <w:nsid w:val="31AF4A4F"/>
    <w:multiLevelType w:val="singleLevel"/>
    <w:tmpl w:val="E6D874C8"/>
    <w:lvl w:ilvl="0">
      <w:start w:val="1"/>
      <w:numFmt w:val="upperLetter"/>
      <w:lvlText w:val="%1)"/>
      <w:lvlJc w:val="left"/>
      <w:pPr>
        <w:tabs>
          <w:tab w:val="num" w:pos="360"/>
        </w:tabs>
        <w:ind w:left="360" w:hanging="360"/>
      </w:pPr>
      <w:rPr>
        <w:rFonts w:cs="Times New Roman"/>
      </w:rPr>
    </w:lvl>
  </w:abstractNum>
  <w:abstractNum w:abstractNumId="2" w15:restartNumberingAfterBreak="0">
    <w:nsid w:val="6E37732F"/>
    <w:multiLevelType w:val="hybridMultilevel"/>
    <w:tmpl w:val="41DE737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96"/>
    <w:rsid w:val="000141F8"/>
    <w:rsid w:val="00020F70"/>
    <w:rsid w:val="00030772"/>
    <w:rsid w:val="00034353"/>
    <w:rsid w:val="0003664F"/>
    <w:rsid w:val="000B21B7"/>
    <w:rsid w:val="000C5978"/>
    <w:rsid w:val="00110A22"/>
    <w:rsid w:val="001238E5"/>
    <w:rsid w:val="00176AD9"/>
    <w:rsid w:val="001C392C"/>
    <w:rsid w:val="001C744D"/>
    <w:rsid w:val="001E61E0"/>
    <w:rsid w:val="00201BCA"/>
    <w:rsid w:val="00207639"/>
    <w:rsid w:val="002149EC"/>
    <w:rsid w:val="00230AAC"/>
    <w:rsid w:val="002447DF"/>
    <w:rsid w:val="00250FDF"/>
    <w:rsid w:val="00271546"/>
    <w:rsid w:val="0027369D"/>
    <w:rsid w:val="00277D21"/>
    <w:rsid w:val="002C270E"/>
    <w:rsid w:val="002D0FA5"/>
    <w:rsid w:val="002D165F"/>
    <w:rsid w:val="003B5AC6"/>
    <w:rsid w:val="004134ED"/>
    <w:rsid w:val="00432F9E"/>
    <w:rsid w:val="0043477F"/>
    <w:rsid w:val="00435A17"/>
    <w:rsid w:val="0044596A"/>
    <w:rsid w:val="00495305"/>
    <w:rsid w:val="004A2450"/>
    <w:rsid w:val="004A49B2"/>
    <w:rsid w:val="004F587B"/>
    <w:rsid w:val="005059C7"/>
    <w:rsid w:val="00521296"/>
    <w:rsid w:val="00526590"/>
    <w:rsid w:val="005354B1"/>
    <w:rsid w:val="00545720"/>
    <w:rsid w:val="0054746E"/>
    <w:rsid w:val="00566051"/>
    <w:rsid w:val="0057528A"/>
    <w:rsid w:val="00587E7C"/>
    <w:rsid w:val="005958E4"/>
    <w:rsid w:val="005F5360"/>
    <w:rsid w:val="00623D47"/>
    <w:rsid w:val="00647407"/>
    <w:rsid w:val="00657897"/>
    <w:rsid w:val="006B2867"/>
    <w:rsid w:val="006C112E"/>
    <w:rsid w:val="006D071D"/>
    <w:rsid w:val="006E2B57"/>
    <w:rsid w:val="006E5011"/>
    <w:rsid w:val="007164F6"/>
    <w:rsid w:val="00761E81"/>
    <w:rsid w:val="00767573"/>
    <w:rsid w:val="00781BA6"/>
    <w:rsid w:val="007A1300"/>
    <w:rsid w:val="007C3D82"/>
    <w:rsid w:val="007C73A5"/>
    <w:rsid w:val="007D5655"/>
    <w:rsid w:val="007F6189"/>
    <w:rsid w:val="0081575C"/>
    <w:rsid w:val="0082114A"/>
    <w:rsid w:val="00847D95"/>
    <w:rsid w:val="00866933"/>
    <w:rsid w:val="008967A7"/>
    <w:rsid w:val="008A2C3B"/>
    <w:rsid w:val="008C2648"/>
    <w:rsid w:val="008E3498"/>
    <w:rsid w:val="008E661D"/>
    <w:rsid w:val="00926B3F"/>
    <w:rsid w:val="0093068E"/>
    <w:rsid w:val="009462BD"/>
    <w:rsid w:val="009C39A3"/>
    <w:rsid w:val="009E22FA"/>
    <w:rsid w:val="00A607D5"/>
    <w:rsid w:val="00A627EA"/>
    <w:rsid w:val="00A83396"/>
    <w:rsid w:val="00AA7742"/>
    <w:rsid w:val="00AC26CE"/>
    <w:rsid w:val="00AC6E7B"/>
    <w:rsid w:val="00B422FB"/>
    <w:rsid w:val="00B42545"/>
    <w:rsid w:val="00B47314"/>
    <w:rsid w:val="00B54A4F"/>
    <w:rsid w:val="00B567E1"/>
    <w:rsid w:val="00B738BC"/>
    <w:rsid w:val="00B77454"/>
    <w:rsid w:val="00B85D2E"/>
    <w:rsid w:val="00B9032A"/>
    <w:rsid w:val="00BD70B5"/>
    <w:rsid w:val="00BE355C"/>
    <w:rsid w:val="00BE3EDE"/>
    <w:rsid w:val="00C37585"/>
    <w:rsid w:val="00C40BE7"/>
    <w:rsid w:val="00C4129E"/>
    <w:rsid w:val="00C76039"/>
    <w:rsid w:val="00C76096"/>
    <w:rsid w:val="00C7706B"/>
    <w:rsid w:val="00CA5ABA"/>
    <w:rsid w:val="00CB43DA"/>
    <w:rsid w:val="00CC371A"/>
    <w:rsid w:val="00CE1460"/>
    <w:rsid w:val="00CF5F4D"/>
    <w:rsid w:val="00D242F1"/>
    <w:rsid w:val="00D50612"/>
    <w:rsid w:val="00DA2559"/>
    <w:rsid w:val="00DA6F3A"/>
    <w:rsid w:val="00DB0310"/>
    <w:rsid w:val="00DF187D"/>
    <w:rsid w:val="00E22BB0"/>
    <w:rsid w:val="00E2318F"/>
    <w:rsid w:val="00E952B6"/>
    <w:rsid w:val="00EA7688"/>
    <w:rsid w:val="00ED4812"/>
    <w:rsid w:val="00EE5CC8"/>
    <w:rsid w:val="00F63153"/>
    <w:rsid w:val="00F66DDD"/>
    <w:rsid w:val="00FA16F6"/>
    <w:rsid w:val="00FA7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F99A5-C790-4359-824C-7B965C63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38E5"/>
    <w:pPr>
      <w:tabs>
        <w:tab w:val="left" w:pos="0"/>
        <w:tab w:val="left" w:pos="284"/>
        <w:tab w:val="left" w:pos="1701"/>
      </w:tabs>
      <w:jc w:val="both"/>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238E5"/>
    <w:pPr>
      <w:tabs>
        <w:tab w:val="center" w:pos="4536"/>
        <w:tab w:val="right" w:pos="9072"/>
      </w:tabs>
    </w:pPr>
  </w:style>
  <w:style w:type="character" w:customStyle="1" w:styleId="CharChar4">
    <w:name w:val="Char Char4"/>
    <w:basedOn w:val="Standardnpsmoodstavce"/>
    <w:locked/>
    <w:rsid w:val="001238E5"/>
    <w:rPr>
      <w:rFonts w:cs="Times New Roman"/>
      <w:sz w:val="24"/>
    </w:rPr>
  </w:style>
  <w:style w:type="paragraph" w:customStyle="1" w:styleId="slolnku">
    <w:name w:val="Číslo článku"/>
    <w:basedOn w:val="Normln"/>
    <w:next w:val="Normln"/>
    <w:rsid w:val="001238E5"/>
    <w:pPr>
      <w:keepNext/>
      <w:spacing w:before="160" w:after="40"/>
      <w:jc w:val="center"/>
    </w:pPr>
    <w:rPr>
      <w:b/>
    </w:rPr>
  </w:style>
  <w:style w:type="paragraph" w:customStyle="1" w:styleId="Nzev18centrbold">
    <w:name w:val="Název 18 centr bold"/>
    <w:basedOn w:val="Normln"/>
    <w:uiPriority w:val="99"/>
    <w:rsid w:val="001238E5"/>
  </w:style>
  <w:style w:type="paragraph" w:customStyle="1" w:styleId="Nzevlnku">
    <w:name w:val="Název článku"/>
    <w:basedOn w:val="slolnku"/>
    <w:next w:val="Normln"/>
    <w:rsid w:val="001238E5"/>
    <w:pPr>
      <w:spacing w:before="0" w:after="0"/>
      <w:outlineLvl w:val="0"/>
    </w:pPr>
  </w:style>
  <w:style w:type="paragraph" w:customStyle="1" w:styleId="Textodst1sl">
    <w:name w:val="Text odst.1čísl"/>
    <w:basedOn w:val="Normln"/>
    <w:rsid w:val="001238E5"/>
    <w:pPr>
      <w:numPr>
        <w:ilvl w:val="1"/>
        <w:numId w:val="1"/>
      </w:numPr>
      <w:tabs>
        <w:tab w:val="clear" w:pos="1701"/>
        <w:tab w:val="clear" w:pos="3414"/>
        <w:tab w:val="num" w:pos="720"/>
        <w:tab w:val="num" w:pos="7950"/>
      </w:tabs>
      <w:spacing w:before="80"/>
      <w:ind w:left="720"/>
      <w:outlineLvl w:val="1"/>
    </w:pPr>
  </w:style>
  <w:style w:type="paragraph" w:customStyle="1" w:styleId="Textodst3psmena">
    <w:name w:val="Text odst. 3 písmena"/>
    <w:basedOn w:val="Textodst1sl"/>
    <w:rsid w:val="001238E5"/>
    <w:pPr>
      <w:numPr>
        <w:ilvl w:val="3"/>
      </w:numPr>
      <w:spacing w:before="0"/>
      <w:outlineLvl w:val="3"/>
    </w:pPr>
  </w:style>
  <w:style w:type="paragraph" w:customStyle="1" w:styleId="Textodst2slovan">
    <w:name w:val="Text odst.2 číslovaný"/>
    <w:basedOn w:val="Textodst1sl"/>
    <w:rsid w:val="001238E5"/>
    <w:pPr>
      <w:numPr>
        <w:ilvl w:val="2"/>
      </w:numPr>
      <w:tabs>
        <w:tab w:val="clear" w:pos="0"/>
        <w:tab w:val="clear" w:pos="284"/>
        <w:tab w:val="num" w:pos="992"/>
      </w:tabs>
      <w:spacing w:before="0"/>
      <w:ind w:left="992"/>
      <w:outlineLvl w:val="2"/>
    </w:pPr>
  </w:style>
  <w:style w:type="paragraph" w:customStyle="1" w:styleId="Zhlavcentr8">
    <w:name w:val="Záhlaví centr 8"/>
    <w:basedOn w:val="Zhlav"/>
    <w:rsid w:val="001238E5"/>
    <w:pPr>
      <w:jc w:val="center"/>
    </w:pPr>
    <w:rPr>
      <w:sz w:val="16"/>
    </w:rPr>
  </w:style>
  <w:style w:type="paragraph" w:customStyle="1" w:styleId="zkltextcentr12">
    <w:name w:val="zákl. text centr 12"/>
    <w:basedOn w:val="Normln"/>
    <w:uiPriority w:val="99"/>
    <w:rsid w:val="001238E5"/>
    <w:pPr>
      <w:jc w:val="center"/>
    </w:pPr>
  </w:style>
  <w:style w:type="paragraph" w:customStyle="1" w:styleId="zkltextcent16">
    <w:name w:val="zákl.text cent 16"/>
    <w:basedOn w:val="zkltextcentr12"/>
    <w:uiPriority w:val="99"/>
    <w:rsid w:val="001238E5"/>
    <w:rPr>
      <w:sz w:val="32"/>
    </w:rPr>
  </w:style>
  <w:style w:type="paragraph" w:customStyle="1" w:styleId="zkltextcentrbold12">
    <w:name w:val="zákl. text centr bold 12"/>
    <w:basedOn w:val="Normln"/>
    <w:rsid w:val="001238E5"/>
    <w:pPr>
      <w:jc w:val="center"/>
    </w:pPr>
    <w:rPr>
      <w:b/>
    </w:rPr>
  </w:style>
  <w:style w:type="paragraph" w:customStyle="1" w:styleId="Default">
    <w:name w:val="Default"/>
    <w:rsid w:val="001238E5"/>
    <w:pPr>
      <w:autoSpaceDE w:val="0"/>
      <w:autoSpaceDN w:val="0"/>
      <w:adjustRightInd w:val="0"/>
    </w:pPr>
    <w:rPr>
      <w:rFonts w:ascii="ANKHXA+FuturaStd-ExtraBold" w:hAnsi="ANKHXA+FuturaStd-ExtraBold" w:cs="ANKHXA+FuturaStd-ExtraBold"/>
      <w:color w:val="000000"/>
      <w:sz w:val="24"/>
      <w:szCs w:val="24"/>
      <w:lang w:eastAsia="en-US"/>
    </w:rPr>
  </w:style>
  <w:style w:type="character" w:styleId="Odkaznakoment">
    <w:name w:val="annotation reference"/>
    <w:basedOn w:val="Standardnpsmoodstavce"/>
    <w:semiHidden/>
    <w:rsid w:val="001238E5"/>
    <w:rPr>
      <w:rFonts w:cs="Times New Roman"/>
      <w:sz w:val="16"/>
      <w:szCs w:val="16"/>
    </w:rPr>
  </w:style>
  <w:style w:type="paragraph" w:styleId="Textkomente">
    <w:name w:val="annotation text"/>
    <w:basedOn w:val="Normln"/>
    <w:semiHidden/>
    <w:rsid w:val="001238E5"/>
    <w:rPr>
      <w:sz w:val="20"/>
    </w:rPr>
  </w:style>
  <w:style w:type="character" w:customStyle="1" w:styleId="CharChar3">
    <w:name w:val="Char Char3"/>
    <w:basedOn w:val="Standardnpsmoodstavce"/>
    <w:semiHidden/>
    <w:locked/>
    <w:rsid w:val="001238E5"/>
    <w:rPr>
      <w:rFonts w:cs="Times New Roman"/>
    </w:rPr>
  </w:style>
  <w:style w:type="paragraph" w:styleId="Pedmtkomente">
    <w:name w:val="annotation subject"/>
    <w:basedOn w:val="Textkomente"/>
    <w:next w:val="Textkomente"/>
    <w:semiHidden/>
    <w:rsid w:val="001238E5"/>
    <w:rPr>
      <w:b/>
      <w:bCs/>
    </w:rPr>
  </w:style>
  <w:style w:type="character" w:customStyle="1" w:styleId="CharChar2">
    <w:name w:val="Char Char2"/>
    <w:basedOn w:val="CharChar3"/>
    <w:semiHidden/>
    <w:locked/>
    <w:rsid w:val="001238E5"/>
    <w:rPr>
      <w:rFonts w:cs="Times New Roman"/>
      <w:b/>
      <w:bCs/>
    </w:rPr>
  </w:style>
  <w:style w:type="paragraph" w:styleId="Textbubliny">
    <w:name w:val="Balloon Text"/>
    <w:basedOn w:val="Normln"/>
    <w:semiHidden/>
    <w:rsid w:val="001238E5"/>
    <w:rPr>
      <w:rFonts w:ascii="Tahoma" w:hAnsi="Tahoma" w:cs="Tahoma"/>
      <w:sz w:val="16"/>
      <w:szCs w:val="16"/>
    </w:rPr>
  </w:style>
  <w:style w:type="character" w:customStyle="1" w:styleId="CharChar1">
    <w:name w:val="Char Char1"/>
    <w:basedOn w:val="Standardnpsmoodstavce"/>
    <w:semiHidden/>
    <w:locked/>
    <w:rsid w:val="001238E5"/>
    <w:rPr>
      <w:rFonts w:ascii="Tahoma" w:hAnsi="Tahoma" w:cs="Tahoma"/>
      <w:sz w:val="16"/>
      <w:szCs w:val="16"/>
    </w:rPr>
  </w:style>
  <w:style w:type="paragraph" w:styleId="Zpat">
    <w:name w:val="footer"/>
    <w:basedOn w:val="Normln"/>
    <w:link w:val="ZpatChar"/>
    <w:uiPriority w:val="99"/>
    <w:rsid w:val="001238E5"/>
    <w:pPr>
      <w:tabs>
        <w:tab w:val="clear" w:pos="0"/>
        <w:tab w:val="clear" w:pos="284"/>
        <w:tab w:val="clear" w:pos="1701"/>
        <w:tab w:val="center" w:pos="4536"/>
        <w:tab w:val="right" w:pos="9072"/>
      </w:tabs>
    </w:pPr>
  </w:style>
  <w:style w:type="character" w:customStyle="1" w:styleId="CharChar">
    <w:name w:val="Char Char"/>
    <w:basedOn w:val="Standardnpsmoodstavce"/>
    <w:locked/>
    <w:rsid w:val="001238E5"/>
    <w:rPr>
      <w:rFonts w:cs="Times New Roman"/>
      <w:sz w:val="24"/>
    </w:rPr>
  </w:style>
  <w:style w:type="paragraph" w:styleId="Revize">
    <w:name w:val="Revision"/>
    <w:hidden/>
    <w:semiHidden/>
    <w:rsid w:val="001238E5"/>
    <w:rPr>
      <w:sz w:val="24"/>
    </w:rPr>
  </w:style>
  <w:style w:type="character" w:styleId="Hypertextovodkaz">
    <w:name w:val="Hyperlink"/>
    <w:basedOn w:val="Standardnpsmoodstavce"/>
    <w:rsid w:val="001238E5"/>
    <w:rPr>
      <w:color w:val="0000FF"/>
      <w:u w:val="single"/>
    </w:rPr>
  </w:style>
  <w:style w:type="paragraph" w:styleId="Rozloendokumentu">
    <w:name w:val="Document Map"/>
    <w:basedOn w:val="Normln"/>
    <w:semiHidden/>
    <w:rsid w:val="001238E5"/>
    <w:pPr>
      <w:shd w:val="clear" w:color="auto" w:fill="000080"/>
    </w:pPr>
    <w:rPr>
      <w:rFonts w:ascii="Tahoma" w:hAnsi="Tahoma" w:cs="Tahoma"/>
      <w:sz w:val="20"/>
    </w:rPr>
  </w:style>
  <w:style w:type="paragraph" w:customStyle="1" w:styleId="Firma">
    <w:name w:val="Firma"/>
    <w:basedOn w:val="Normln"/>
    <w:next w:val="Normln"/>
    <w:uiPriority w:val="99"/>
    <w:rsid w:val="004A49B2"/>
    <w:rPr>
      <w:b/>
    </w:rPr>
  </w:style>
  <w:style w:type="character" w:customStyle="1" w:styleId="ZpatChar">
    <w:name w:val="Zápatí Char"/>
    <w:basedOn w:val="Standardnpsmoodstavce"/>
    <w:link w:val="Zpat"/>
    <w:uiPriority w:val="99"/>
    <w:rsid w:val="00781BA6"/>
    <w:rPr>
      <w:sz w:val="24"/>
    </w:rPr>
  </w:style>
  <w:style w:type="paragraph" w:styleId="Odstavecseseznamem">
    <w:name w:val="List Paragraph"/>
    <w:basedOn w:val="Normln"/>
    <w:link w:val="OdstavecseseznamemChar"/>
    <w:uiPriority w:val="99"/>
    <w:qFormat/>
    <w:rsid w:val="00201BCA"/>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99"/>
    <w:locked/>
    <w:rsid w:val="00201B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3987</Words>
  <Characters>23056</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Národní technická knihovna</vt:lpstr>
    </vt:vector>
  </TitlesOfParts>
  <Company>Advokátní kancelář Jansta, Kostka spol. r. o.</Company>
  <LinksUpToDate>false</LinksUpToDate>
  <CharactersWithSpaces>26990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technická knihovna</dc:title>
  <dc:creator>0044</dc:creator>
  <cp:lastModifiedBy>Nikš Tomáš</cp:lastModifiedBy>
  <cp:revision>3</cp:revision>
  <cp:lastPrinted>2014-10-22T13:00:00Z</cp:lastPrinted>
  <dcterms:created xsi:type="dcterms:W3CDTF">2019-05-30T06:19:00Z</dcterms:created>
  <dcterms:modified xsi:type="dcterms:W3CDTF">2019-05-30T06:24:00Z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y fmtid="{D5CDD505-2E9C-101B-9397-08002B2CF9AE}" pid="3" name="DokumentId">
    <vt:lpwstr/>
  </property>
  <property fmtid="{D5CDD505-2E9C-101B-9397-08002B2CF9AE}" pid="4" name="DruhDokumentu">
    <vt:lpwstr>Dopis</vt:lpwstr>
  </property>
  <property fmtid="{D5CDD505-2E9C-101B-9397-08002B2CF9AE}" pid="5" name="Pripad">
    <vt:lpwstr/>
  </property>
  <property fmtid="{D5CDD505-2E9C-101B-9397-08002B2CF9AE}" pid="6" name="Schvalil">
    <vt:lpwstr/>
  </property>
  <property fmtid="{D5CDD505-2E9C-101B-9397-08002B2CF9AE}" pid="7" name="Poznamka">
    <vt:lpwstr/>
  </property>
  <property fmtid="{D5CDD505-2E9C-101B-9397-08002B2CF9AE}" pid="8" name="Klient">
    <vt:lpwstr/>
  </property>
  <property fmtid="{D5CDD505-2E9C-101B-9397-08002B2CF9AE}" pid="9" name="KlicovaSlova">
    <vt:lpwstr/>
  </property>
  <property fmtid="{D5CDD505-2E9C-101B-9397-08002B2CF9AE}" pid="10" name="StavDokumentu">
    <vt:lpwstr>Koncept</vt:lpwstr>
  </property>
  <property fmtid="{D5CDD505-2E9C-101B-9397-08002B2CF9AE}" pid="11" name="Rizeni">
    <vt:lpwstr/>
  </property>
  <property fmtid="{D5CDD505-2E9C-101B-9397-08002B2CF9AE}" pid="12" name="MailId">
    <vt:lpwstr/>
  </property>
  <property fmtid="{D5CDD505-2E9C-101B-9397-08002B2CF9AE}" pid="13" name="StavSchvalovani">
    <vt:lpwstr>Neschváleno</vt:lpwstr>
  </property>
  <property fmtid="{D5CDD505-2E9C-101B-9397-08002B2CF9AE}" pid="14" name="NazevSouboruProtistrany">
    <vt:lpwstr/>
  </property>
</Properties>
</file>