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6C" w:rsidRDefault="00D22E6C">
      <w:pPr>
        <w:pStyle w:val="Nzev"/>
        <w:rPr>
          <w:sz w:val="48"/>
        </w:rPr>
      </w:pPr>
      <w:r>
        <w:rPr>
          <w:sz w:val="48"/>
        </w:rPr>
        <w:t xml:space="preserve">DODATEK </w:t>
      </w:r>
      <w:r w:rsidR="009B04FF">
        <w:rPr>
          <w:sz w:val="48"/>
        </w:rPr>
        <w:t xml:space="preserve">č. </w:t>
      </w:r>
      <w:r w:rsidR="00124623">
        <w:rPr>
          <w:sz w:val="48"/>
        </w:rPr>
        <w:t>3</w:t>
      </w:r>
    </w:p>
    <w:p w:rsidR="00D22E6C" w:rsidRDefault="00D22E6C"/>
    <w:p w:rsidR="002F264B" w:rsidRDefault="002F264B"/>
    <w:p w:rsidR="00D22E6C" w:rsidRDefault="00D22E6C">
      <w:pPr>
        <w:jc w:val="both"/>
        <w:rPr>
          <w:sz w:val="20"/>
        </w:rPr>
      </w:pPr>
      <w:r>
        <w:rPr>
          <w:sz w:val="20"/>
        </w:rPr>
        <w:t xml:space="preserve">smlouvy o dílo </w:t>
      </w:r>
      <w:r w:rsidR="00736605">
        <w:rPr>
          <w:sz w:val="20"/>
        </w:rPr>
        <w:t xml:space="preserve">uzavřené </w:t>
      </w:r>
      <w:r w:rsidR="00B4473D">
        <w:rPr>
          <w:sz w:val="20"/>
        </w:rPr>
        <w:t xml:space="preserve">dne 12.7.2017 </w:t>
      </w:r>
      <w:r w:rsidR="00736605">
        <w:rPr>
          <w:sz w:val="20"/>
        </w:rPr>
        <w:t>mezi</w:t>
      </w:r>
      <w:r>
        <w:rPr>
          <w:sz w:val="20"/>
        </w:rPr>
        <w:t xml:space="preserve"> </w:t>
      </w:r>
      <w:r w:rsidR="00B4473D">
        <w:rPr>
          <w:sz w:val="20"/>
        </w:rPr>
        <w:t xml:space="preserve">organizací </w:t>
      </w:r>
      <w:r w:rsidR="00B4473D">
        <w:rPr>
          <w:b/>
          <w:sz w:val="20"/>
        </w:rPr>
        <w:t>Junák – český skaut, středisko Doubravka Chotěboř, z.s</w:t>
      </w:r>
      <w:r w:rsidR="00B4473D" w:rsidRPr="00B4473D">
        <w:rPr>
          <w:sz w:val="20"/>
        </w:rPr>
        <w:t>. se</w:t>
      </w:r>
      <w:r w:rsidR="00B4473D">
        <w:rPr>
          <w:b/>
          <w:sz w:val="20"/>
        </w:rPr>
        <w:t xml:space="preserve"> </w:t>
      </w:r>
      <w:r w:rsidR="00B4473D">
        <w:rPr>
          <w:sz w:val="20"/>
        </w:rPr>
        <w:t>sídlem 583 01 Chotěboř, Svojsíkova 253</w:t>
      </w:r>
      <w:r w:rsidR="005E3131" w:rsidRPr="005E3131">
        <w:rPr>
          <w:sz w:val="20"/>
        </w:rPr>
        <w:t>,</w:t>
      </w:r>
      <w:r w:rsidR="00E932DC" w:rsidRPr="00E932DC">
        <w:rPr>
          <w:sz w:val="20"/>
        </w:rPr>
        <w:t xml:space="preserve"> </w:t>
      </w:r>
      <w:r w:rsidR="00B4473D">
        <w:rPr>
          <w:sz w:val="20"/>
        </w:rPr>
        <w:t xml:space="preserve">IČ: 46484256, </w:t>
      </w:r>
      <w:r w:rsidR="00AC13D1">
        <w:rPr>
          <w:sz w:val="20"/>
        </w:rPr>
        <w:t>jako</w:t>
      </w:r>
      <w:r>
        <w:rPr>
          <w:sz w:val="20"/>
        </w:rPr>
        <w:t xml:space="preserve"> </w:t>
      </w:r>
      <w:r>
        <w:rPr>
          <w:b/>
          <w:sz w:val="20"/>
        </w:rPr>
        <w:t xml:space="preserve">objednatelem </w:t>
      </w:r>
      <w:r>
        <w:rPr>
          <w:sz w:val="20"/>
        </w:rPr>
        <w:t xml:space="preserve">na straně jedné a obchodní firmou </w:t>
      </w:r>
      <w:r w:rsidR="00B4473D">
        <w:rPr>
          <w:b/>
          <w:bCs/>
          <w:sz w:val="20"/>
        </w:rPr>
        <w:t xml:space="preserve">ATOS </w:t>
      </w:r>
      <w:r w:rsidR="005E3131" w:rsidRPr="005E3131">
        <w:rPr>
          <w:b/>
          <w:bCs/>
          <w:sz w:val="20"/>
        </w:rPr>
        <w:t>s.r.o.</w:t>
      </w:r>
      <w:r w:rsidR="00B4473D">
        <w:rPr>
          <w:b/>
          <w:bCs/>
          <w:sz w:val="20"/>
        </w:rPr>
        <w:t xml:space="preserve"> Ledeč nad Sázavou</w:t>
      </w:r>
      <w:r w:rsidR="005E3131" w:rsidRPr="005E3131">
        <w:rPr>
          <w:b/>
          <w:bCs/>
          <w:sz w:val="20"/>
        </w:rPr>
        <w:t>,</w:t>
      </w:r>
      <w:r>
        <w:rPr>
          <w:sz w:val="20"/>
        </w:rPr>
        <w:t xml:space="preserve"> se sídlem 58</w:t>
      </w:r>
      <w:r w:rsidR="00B4473D">
        <w:rPr>
          <w:sz w:val="20"/>
        </w:rPr>
        <w:t>4</w:t>
      </w:r>
      <w:r>
        <w:rPr>
          <w:sz w:val="20"/>
        </w:rPr>
        <w:t xml:space="preserve"> 01 </w:t>
      </w:r>
      <w:r w:rsidR="00B4473D">
        <w:rPr>
          <w:sz w:val="20"/>
        </w:rPr>
        <w:t>Ledeč nad Sázavou, Husovo náměstí 139, I</w:t>
      </w:r>
      <w:r>
        <w:rPr>
          <w:sz w:val="20"/>
        </w:rPr>
        <w:t xml:space="preserve">Č: </w:t>
      </w:r>
      <w:r w:rsidR="00B4473D">
        <w:rPr>
          <w:sz w:val="20"/>
        </w:rPr>
        <w:t>62028081</w:t>
      </w:r>
      <w:r w:rsidR="005E3131" w:rsidRPr="005E3131">
        <w:rPr>
          <w:sz w:val="20"/>
        </w:rPr>
        <w:t>,</w:t>
      </w:r>
      <w:r>
        <w:rPr>
          <w:sz w:val="20"/>
        </w:rPr>
        <w:t xml:space="preserve"> jako </w:t>
      </w:r>
      <w:r>
        <w:rPr>
          <w:b/>
          <w:sz w:val="20"/>
        </w:rPr>
        <w:t xml:space="preserve">zhotovitelem </w:t>
      </w:r>
      <w:r>
        <w:rPr>
          <w:sz w:val="20"/>
        </w:rPr>
        <w:t xml:space="preserve">na straně druhé, kde předmětem díla </w:t>
      </w:r>
      <w:r w:rsidR="0067228A">
        <w:rPr>
          <w:sz w:val="20"/>
        </w:rPr>
        <w:t xml:space="preserve">je </w:t>
      </w:r>
      <w:r w:rsidR="0067228A" w:rsidRPr="0067228A">
        <w:rPr>
          <w:sz w:val="20"/>
        </w:rPr>
        <w:t xml:space="preserve">stavba s názvem </w:t>
      </w:r>
      <w:r w:rsidR="005E3131">
        <w:rPr>
          <w:b/>
          <w:bCs/>
          <w:sz w:val="20"/>
        </w:rPr>
        <w:t>„</w:t>
      </w:r>
      <w:r w:rsidR="00B4473D">
        <w:rPr>
          <w:b/>
          <w:bCs/>
          <w:sz w:val="20"/>
        </w:rPr>
        <w:t>Junák – Přístavba a nástavba klubovny v Chotěboři</w:t>
      </w:r>
      <w:r w:rsidR="005E3131">
        <w:rPr>
          <w:b/>
          <w:bCs/>
          <w:sz w:val="20"/>
        </w:rPr>
        <w:t xml:space="preserve">“, </w:t>
      </w:r>
      <w:r w:rsidR="00F542C0" w:rsidRPr="00F542C0">
        <w:rPr>
          <w:bCs/>
          <w:sz w:val="20"/>
        </w:rPr>
        <w:t>ve zn</w:t>
      </w:r>
      <w:r w:rsidR="00F542C0" w:rsidRPr="00F542C0">
        <w:rPr>
          <w:bCs/>
          <w:sz w:val="20"/>
        </w:rPr>
        <w:t>ě</w:t>
      </w:r>
      <w:r w:rsidR="00F542C0" w:rsidRPr="00F542C0">
        <w:rPr>
          <w:bCs/>
          <w:sz w:val="20"/>
        </w:rPr>
        <w:t>ní</w:t>
      </w:r>
      <w:r w:rsidR="00F542C0">
        <w:rPr>
          <w:b/>
          <w:bCs/>
          <w:sz w:val="20"/>
        </w:rPr>
        <w:t xml:space="preserve"> Dodatku č. 1 </w:t>
      </w:r>
      <w:r w:rsidR="00124623">
        <w:rPr>
          <w:bCs/>
          <w:sz w:val="20"/>
        </w:rPr>
        <w:t xml:space="preserve">ze dne 16.10.2018 </w:t>
      </w:r>
      <w:r w:rsidR="00124623" w:rsidRPr="001B133F">
        <w:rPr>
          <w:bCs/>
          <w:sz w:val="20"/>
        </w:rPr>
        <w:t>a</w:t>
      </w:r>
      <w:r w:rsidR="00124623" w:rsidRPr="00124623">
        <w:rPr>
          <w:b/>
          <w:bCs/>
          <w:sz w:val="20"/>
        </w:rPr>
        <w:t xml:space="preserve"> Dodatku č. 2</w:t>
      </w:r>
      <w:r w:rsidR="00124623">
        <w:rPr>
          <w:bCs/>
          <w:sz w:val="20"/>
        </w:rPr>
        <w:t xml:space="preserve"> ze dne 27.11.2018, </w:t>
      </w:r>
      <w:r>
        <w:rPr>
          <w:sz w:val="20"/>
        </w:rPr>
        <w:t>dále jen „smlouva“.</w:t>
      </w:r>
    </w:p>
    <w:p w:rsidR="00D22E6C" w:rsidRDefault="00D22E6C">
      <w:pPr>
        <w:jc w:val="both"/>
        <w:rPr>
          <w:sz w:val="20"/>
        </w:rPr>
      </w:pPr>
    </w:p>
    <w:p w:rsidR="00D22E6C" w:rsidRDefault="00D22E6C">
      <w:pPr>
        <w:pBdr>
          <w:top w:val="single" w:sz="6" w:space="1" w:color="auto"/>
        </w:pBdr>
        <w:jc w:val="center"/>
        <w:rPr>
          <w:b/>
          <w:sz w:val="20"/>
        </w:rPr>
      </w:pPr>
    </w:p>
    <w:p w:rsidR="00D22E6C" w:rsidRDefault="00D22E6C">
      <w:pPr>
        <w:jc w:val="center"/>
        <w:rPr>
          <w:sz w:val="20"/>
        </w:rPr>
      </w:pPr>
      <w:r>
        <w:rPr>
          <w:b/>
          <w:sz w:val="20"/>
        </w:rPr>
        <w:t>čl. I.</w:t>
      </w:r>
    </w:p>
    <w:p w:rsidR="00AC13D1" w:rsidRPr="00AC13D1" w:rsidRDefault="00AC13D1" w:rsidP="00191285">
      <w:pPr>
        <w:widowControl w:val="0"/>
        <w:tabs>
          <w:tab w:val="left" w:pos="567"/>
        </w:tabs>
        <w:jc w:val="both"/>
        <w:rPr>
          <w:sz w:val="20"/>
        </w:rPr>
      </w:pPr>
      <w:r w:rsidRPr="00AC13D1">
        <w:rPr>
          <w:sz w:val="20"/>
        </w:rPr>
        <w:t>Shora uvedená smlouva se mění takto:</w:t>
      </w:r>
    </w:p>
    <w:p w:rsidR="00AC13D1" w:rsidRPr="00AC13D1" w:rsidRDefault="00AC13D1" w:rsidP="00AC13D1">
      <w:pPr>
        <w:widowControl w:val="0"/>
        <w:tabs>
          <w:tab w:val="left" w:pos="567"/>
        </w:tabs>
        <w:ind w:left="567" w:hanging="283"/>
        <w:jc w:val="both"/>
        <w:rPr>
          <w:sz w:val="20"/>
          <w:u w:val="single"/>
        </w:rPr>
      </w:pPr>
    </w:p>
    <w:p w:rsidR="00AC13D1" w:rsidRPr="00AC13D1" w:rsidRDefault="00AC13D1" w:rsidP="00AC13D1">
      <w:pPr>
        <w:widowControl w:val="0"/>
        <w:tabs>
          <w:tab w:val="left" w:pos="567"/>
        </w:tabs>
        <w:ind w:left="567" w:hanging="283"/>
        <w:jc w:val="both"/>
        <w:rPr>
          <w:sz w:val="20"/>
        </w:rPr>
      </w:pPr>
      <w:r w:rsidRPr="00AC13D1">
        <w:rPr>
          <w:sz w:val="20"/>
        </w:rPr>
        <w:t>1.</w:t>
      </w:r>
      <w:r w:rsidRPr="00AC13D1">
        <w:rPr>
          <w:sz w:val="20"/>
        </w:rPr>
        <w:tab/>
        <w:t>P</w:t>
      </w:r>
      <w:r w:rsidR="005E3131">
        <w:rPr>
          <w:sz w:val="20"/>
        </w:rPr>
        <w:t xml:space="preserve">ředmět díla se mění o </w:t>
      </w:r>
      <w:r w:rsidR="00B4473D">
        <w:rPr>
          <w:sz w:val="20"/>
        </w:rPr>
        <w:t>změn</w:t>
      </w:r>
      <w:r w:rsidR="00F542C0">
        <w:rPr>
          <w:sz w:val="20"/>
        </w:rPr>
        <w:t>y</w:t>
      </w:r>
      <w:r w:rsidR="00B4473D">
        <w:rPr>
          <w:sz w:val="20"/>
        </w:rPr>
        <w:t xml:space="preserve"> </w:t>
      </w:r>
      <w:r w:rsidR="00F542C0">
        <w:rPr>
          <w:sz w:val="20"/>
        </w:rPr>
        <w:t xml:space="preserve">stavby, </w:t>
      </w:r>
      <w:r w:rsidR="00F27AB0">
        <w:rPr>
          <w:sz w:val="20"/>
        </w:rPr>
        <w:t>které</w:t>
      </w:r>
      <w:r w:rsidR="00B4473D">
        <w:rPr>
          <w:sz w:val="20"/>
        </w:rPr>
        <w:t xml:space="preserve"> j</w:t>
      </w:r>
      <w:r w:rsidR="00F27AB0">
        <w:rPr>
          <w:sz w:val="20"/>
        </w:rPr>
        <w:t>sou</w:t>
      </w:r>
      <w:r w:rsidR="00B4473D">
        <w:rPr>
          <w:sz w:val="20"/>
        </w:rPr>
        <w:t xml:space="preserve"> </w:t>
      </w:r>
      <w:r w:rsidRPr="00AC13D1">
        <w:rPr>
          <w:sz w:val="20"/>
        </w:rPr>
        <w:t>specifikován</w:t>
      </w:r>
      <w:r w:rsidR="00F27AB0">
        <w:rPr>
          <w:sz w:val="20"/>
        </w:rPr>
        <w:t>y</w:t>
      </w:r>
      <w:r w:rsidRPr="00AC13D1">
        <w:rPr>
          <w:sz w:val="20"/>
        </w:rPr>
        <w:t xml:space="preserve"> položk</w:t>
      </w:r>
      <w:r w:rsidR="00B4473D">
        <w:rPr>
          <w:sz w:val="20"/>
        </w:rPr>
        <w:t>ami</w:t>
      </w:r>
      <w:r w:rsidRPr="00AC13D1">
        <w:rPr>
          <w:sz w:val="20"/>
        </w:rPr>
        <w:t xml:space="preserve"> </w:t>
      </w:r>
      <w:r w:rsidR="005E3131">
        <w:rPr>
          <w:sz w:val="20"/>
        </w:rPr>
        <w:t>r</w:t>
      </w:r>
      <w:r w:rsidRPr="00AC13D1">
        <w:rPr>
          <w:sz w:val="20"/>
        </w:rPr>
        <w:t>ozpočt</w:t>
      </w:r>
      <w:r w:rsidR="00F542C0">
        <w:rPr>
          <w:sz w:val="20"/>
        </w:rPr>
        <w:t>ů</w:t>
      </w:r>
      <w:r w:rsidRPr="00AC13D1">
        <w:rPr>
          <w:sz w:val="20"/>
        </w:rPr>
        <w:t>, kter</w:t>
      </w:r>
      <w:r w:rsidR="00F542C0">
        <w:rPr>
          <w:sz w:val="20"/>
        </w:rPr>
        <w:t>é</w:t>
      </w:r>
      <w:r w:rsidRPr="00AC13D1">
        <w:rPr>
          <w:sz w:val="20"/>
        </w:rPr>
        <w:t xml:space="preserve"> </w:t>
      </w:r>
      <w:r w:rsidR="004E3826">
        <w:rPr>
          <w:sz w:val="20"/>
        </w:rPr>
        <w:t>j</w:t>
      </w:r>
      <w:r w:rsidR="00F542C0">
        <w:rPr>
          <w:sz w:val="20"/>
        </w:rPr>
        <w:t>sou</w:t>
      </w:r>
      <w:r w:rsidRPr="00AC13D1">
        <w:rPr>
          <w:sz w:val="20"/>
        </w:rPr>
        <w:t xml:space="preserve"> příloh</w:t>
      </w:r>
      <w:r w:rsidR="00B4473D">
        <w:rPr>
          <w:sz w:val="20"/>
        </w:rPr>
        <w:t>ou</w:t>
      </w:r>
      <w:r w:rsidRPr="00AC13D1">
        <w:rPr>
          <w:sz w:val="20"/>
        </w:rPr>
        <w:t xml:space="preserve"> </w:t>
      </w:r>
      <w:r w:rsidR="004E3826">
        <w:rPr>
          <w:sz w:val="20"/>
        </w:rPr>
        <w:t xml:space="preserve">č. </w:t>
      </w:r>
      <w:r w:rsidR="00A6620F">
        <w:rPr>
          <w:sz w:val="20"/>
        </w:rPr>
        <w:t>3</w:t>
      </w:r>
      <w:r w:rsidR="004E3826">
        <w:rPr>
          <w:sz w:val="20"/>
        </w:rPr>
        <w:t xml:space="preserve"> tohoto </w:t>
      </w:r>
      <w:r w:rsidRPr="00AC13D1">
        <w:rPr>
          <w:sz w:val="20"/>
        </w:rPr>
        <w:t xml:space="preserve">Dodatku </w:t>
      </w:r>
      <w:r w:rsidR="009B04FF">
        <w:rPr>
          <w:sz w:val="20"/>
        </w:rPr>
        <w:t xml:space="preserve">č. </w:t>
      </w:r>
      <w:r w:rsidR="00124623">
        <w:rPr>
          <w:sz w:val="20"/>
        </w:rPr>
        <w:t>3</w:t>
      </w:r>
      <w:r w:rsidRPr="00AC13D1">
        <w:rPr>
          <w:sz w:val="20"/>
        </w:rPr>
        <w:t>.</w:t>
      </w:r>
    </w:p>
    <w:p w:rsidR="00AC13D1" w:rsidRPr="00AC13D1" w:rsidRDefault="00AC13D1" w:rsidP="00AC13D1">
      <w:pPr>
        <w:widowControl w:val="0"/>
        <w:tabs>
          <w:tab w:val="left" w:pos="567"/>
        </w:tabs>
        <w:ind w:left="567" w:hanging="283"/>
        <w:jc w:val="both"/>
        <w:rPr>
          <w:sz w:val="20"/>
        </w:rPr>
      </w:pPr>
    </w:p>
    <w:p w:rsidR="00AC13D1" w:rsidRPr="00935461" w:rsidRDefault="00AC13D1" w:rsidP="00995786">
      <w:pPr>
        <w:widowControl w:val="0"/>
        <w:tabs>
          <w:tab w:val="left" w:pos="567"/>
        </w:tabs>
        <w:ind w:left="567" w:hanging="283"/>
        <w:jc w:val="both"/>
        <w:rPr>
          <w:sz w:val="20"/>
        </w:rPr>
      </w:pPr>
      <w:r w:rsidRPr="00AC13D1">
        <w:rPr>
          <w:sz w:val="20"/>
        </w:rPr>
        <w:t>2.</w:t>
      </w:r>
      <w:r w:rsidRPr="00AC13D1">
        <w:rPr>
          <w:sz w:val="20"/>
        </w:rPr>
        <w:tab/>
        <w:t xml:space="preserve">Celková cena díla se mění o cenu </w:t>
      </w:r>
      <w:r w:rsidR="00D42CF7">
        <w:rPr>
          <w:sz w:val="20"/>
        </w:rPr>
        <w:t>prací souvisejících se změn</w:t>
      </w:r>
      <w:r w:rsidR="00F542C0">
        <w:rPr>
          <w:sz w:val="20"/>
        </w:rPr>
        <w:t xml:space="preserve">ami </w:t>
      </w:r>
      <w:r w:rsidR="00D42CF7">
        <w:rPr>
          <w:sz w:val="20"/>
        </w:rPr>
        <w:t>uveden</w:t>
      </w:r>
      <w:r w:rsidR="00F542C0">
        <w:rPr>
          <w:sz w:val="20"/>
        </w:rPr>
        <w:t>ými</w:t>
      </w:r>
      <w:r w:rsidR="00D42CF7">
        <w:rPr>
          <w:sz w:val="20"/>
        </w:rPr>
        <w:t xml:space="preserve"> </w:t>
      </w:r>
      <w:r w:rsidRPr="00AC13D1">
        <w:rPr>
          <w:sz w:val="20"/>
        </w:rPr>
        <w:t xml:space="preserve">v předchozím odstavci tak, že se </w:t>
      </w:r>
      <w:r w:rsidRPr="00995786">
        <w:rPr>
          <w:sz w:val="20"/>
        </w:rPr>
        <w:t>zv</w:t>
      </w:r>
      <w:r w:rsidRPr="00995786">
        <w:rPr>
          <w:sz w:val="20"/>
        </w:rPr>
        <w:t>y</w:t>
      </w:r>
      <w:r w:rsidRPr="00995786">
        <w:rPr>
          <w:sz w:val="20"/>
        </w:rPr>
        <w:t xml:space="preserve">šuje </w:t>
      </w:r>
      <w:r w:rsidR="005E3131" w:rsidRPr="00995786">
        <w:rPr>
          <w:sz w:val="20"/>
        </w:rPr>
        <w:t>o</w:t>
      </w:r>
      <w:r w:rsidRPr="00995786">
        <w:rPr>
          <w:sz w:val="20"/>
        </w:rPr>
        <w:t xml:space="preserve"> </w:t>
      </w:r>
      <w:r w:rsidR="004642BA" w:rsidRPr="00995786">
        <w:rPr>
          <w:b/>
          <w:sz w:val="20"/>
        </w:rPr>
        <w:t xml:space="preserve">249 647,01 </w:t>
      </w:r>
      <w:r w:rsidR="009B04FF" w:rsidRPr="00995786">
        <w:rPr>
          <w:b/>
          <w:sz w:val="20"/>
        </w:rPr>
        <w:t>Kč včetně DPH</w:t>
      </w:r>
      <w:r w:rsidRPr="00995786">
        <w:rPr>
          <w:sz w:val="20"/>
        </w:rPr>
        <w:t xml:space="preserve">. </w:t>
      </w:r>
      <w:r w:rsidRPr="00AC13D1">
        <w:rPr>
          <w:sz w:val="20"/>
        </w:rPr>
        <w:t>Uvedená změna ceny je podložena položkovým</w:t>
      </w:r>
      <w:r w:rsidR="00F542C0">
        <w:rPr>
          <w:sz w:val="20"/>
        </w:rPr>
        <w:t>i</w:t>
      </w:r>
      <w:r w:rsidRPr="00AC13D1">
        <w:rPr>
          <w:sz w:val="20"/>
        </w:rPr>
        <w:t xml:space="preserve"> rozpočt</w:t>
      </w:r>
      <w:r w:rsidR="00F542C0">
        <w:rPr>
          <w:sz w:val="20"/>
        </w:rPr>
        <w:t>y</w:t>
      </w:r>
      <w:r w:rsidRPr="00AC13D1">
        <w:rPr>
          <w:sz w:val="20"/>
        </w:rPr>
        <w:t>, kter</w:t>
      </w:r>
      <w:r w:rsidR="00F542C0">
        <w:rPr>
          <w:sz w:val="20"/>
        </w:rPr>
        <w:t>é</w:t>
      </w:r>
      <w:r w:rsidRPr="00AC13D1">
        <w:rPr>
          <w:sz w:val="20"/>
        </w:rPr>
        <w:t xml:space="preserve"> j</w:t>
      </w:r>
      <w:r w:rsidR="00F542C0">
        <w:rPr>
          <w:sz w:val="20"/>
        </w:rPr>
        <w:t>sou</w:t>
      </w:r>
      <w:r w:rsidRPr="00AC13D1">
        <w:rPr>
          <w:sz w:val="20"/>
        </w:rPr>
        <w:t xml:space="preserve"> příloh</w:t>
      </w:r>
      <w:r w:rsidR="00A6620F">
        <w:rPr>
          <w:sz w:val="20"/>
        </w:rPr>
        <w:t>ami</w:t>
      </w:r>
      <w:r w:rsidR="00572E20">
        <w:rPr>
          <w:sz w:val="20"/>
        </w:rPr>
        <w:t xml:space="preserve"> č. </w:t>
      </w:r>
      <w:r w:rsidR="00A6620F">
        <w:rPr>
          <w:sz w:val="20"/>
        </w:rPr>
        <w:t>2 a 3</w:t>
      </w:r>
      <w:r w:rsidRPr="00AC13D1">
        <w:rPr>
          <w:sz w:val="20"/>
        </w:rPr>
        <w:t xml:space="preserve"> tohoto Dodatku </w:t>
      </w:r>
      <w:r w:rsidR="009B04FF">
        <w:rPr>
          <w:sz w:val="20"/>
        </w:rPr>
        <w:t xml:space="preserve">č. </w:t>
      </w:r>
      <w:r w:rsidR="00124623">
        <w:rPr>
          <w:sz w:val="20"/>
        </w:rPr>
        <w:t>3</w:t>
      </w:r>
      <w:r w:rsidRPr="00AC13D1">
        <w:rPr>
          <w:sz w:val="20"/>
        </w:rPr>
        <w:t>.</w:t>
      </w:r>
      <w:r w:rsidR="00191285">
        <w:rPr>
          <w:sz w:val="20"/>
        </w:rPr>
        <w:t xml:space="preserve"> Celková cena díla po uvedeném zvýšení činí </w:t>
      </w:r>
      <w:r w:rsidR="00995786" w:rsidRPr="00995786">
        <w:rPr>
          <w:b/>
          <w:sz w:val="20"/>
        </w:rPr>
        <w:t xml:space="preserve">6 106 794,21 </w:t>
      </w:r>
      <w:r w:rsidR="00935461" w:rsidRPr="00995786">
        <w:rPr>
          <w:b/>
          <w:sz w:val="20"/>
        </w:rPr>
        <w:t xml:space="preserve">Kč včetně DPH </w:t>
      </w:r>
      <w:r w:rsidR="00935461">
        <w:rPr>
          <w:sz w:val="20"/>
        </w:rPr>
        <w:t>a je podl</w:t>
      </w:r>
      <w:r w:rsidR="00935461">
        <w:rPr>
          <w:sz w:val="20"/>
        </w:rPr>
        <w:t>o</w:t>
      </w:r>
      <w:r w:rsidR="00935461">
        <w:rPr>
          <w:sz w:val="20"/>
        </w:rPr>
        <w:t>žena rek</w:t>
      </w:r>
      <w:r w:rsidR="00935461">
        <w:rPr>
          <w:sz w:val="20"/>
        </w:rPr>
        <w:t>a</w:t>
      </w:r>
      <w:r w:rsidR="00935461">
        <w:rPr>
          <w:sz w:val="20"/>
        </w:rPr>
        <w:t>pitulací v </w:t>
      </w:r>
      <w:r w:rsidR="00124623">
        <w:rPr>
          <w:sz w:val="20"/>
        </w:rPr>
        <w:t>příloze č. 1 tohoto Dodatku č. 3</w:t>
      </w:r>
      <w:r w:rsidR="00935461">
        <w:rPr>
          <w:sz w:val="20"/>
        </w:rPr>
        <w:t xml:space="preserve">. </w:t>
      </w:r>
    </w:p>
    <w:p w:rsidR="00736605" w:rsidRDefault="00736605" w:rsidP="00AC13D1">
      <w:pPr>
        <w:widowControl w:val="0"/>
        <w:tabs>
          <w:tab w:val="left" w:pos="567"/>
        </w:tabs>
        <w:ind w:left="567" w:hanging="283"/>
        <w:jc w:val="both"/>
        <w:rPr>
          <w:sz w:val="20"/>
        </w:rPr>
      </w:pPr>
    </w:p>
    <w:p w:rsidR="00F542C0" w:rsidRDefault="00F542C0">
      <w:pPr>
        <w:jc w:val="center"/>
        <w:rPr>
          <w:b/>
          <w:sz w:val="20"/>
        </w:rPr>
      </w:pPr>
    </w:p>
    <w:p w:rsidR="00D22E6C" w:rsidRDefault="00D22E6C">
      <w:pPr>
        <w:jc w:val="center"/>
        <w:rPr>
          <w:b/>
          <w:sz w:val="20"/>
        </w:rPr>
      </w:pPr>
      <w:r>
        <w:rPr>
          <w:b/>
          <w:sz w:val="20"/>
        </w:rPr>
        <w:t>čl. II.</w:t>
      </w:r>
    </w:p>
    <w:p w:rsidR="00D22E6C" w:rsidRDefault="00D22E6C">
      <w:pPr>
        <w:tabs>
          <w:tab w:val="left" w:pos="284"/>
          <w:tab w:val="left" w:pos="426"/>
        </w:tabs>
        <w:jc w:val="both"/>
        <w:rPr>
          <w:sz w:val="20"/>
        </w:rPr>
      </w:pPr>
      <w:r>
        <w:rPr>
          <w:sz w:val="20"/>
        </w:rPr>
        <w:t>V ostatních ujednáních se shora uvedená smlouva nemění.</w:t>
      </w:r>
    </w:p>
    <w:p w:rsidR="00D22E6C" w:rsidRDefault="00D22E6C">
      <w:pPr>
        <w:tabs>
          <w:tab w:val="left" w:pos="284"/>
          <w:tab w:val="left" w:pos="426"/>
        </w:tabs>
        <w:rPr>
          <w:sz w:val="20"/>
        </w:rPr>
      </w:pPr>
    </w:p>
    <w:p w:rsidR="00D22E6C" w:rsidRDefault="00D22E6C">
      <w:pPr>
        <w:tabs>
          <w:tab w:val="left" w:pos="284"/>
          <w:tab w:val="left" w:pos="426"/>
        </w:tabs>
        <w:jc w:val="center"/>
        <w:rPr>
          <w:b/>
          <w:sz w:val="20"/>
        </w:rPr>
      </w:pPr>
      <w:r>
        <w:rPr>
          <w:b/>
          <w:sz w:val="20"/>
        </w:rPr>
        <w:t>čl. III.</w:t>
      </w:r>
    </w:p>
    <w:p w:rsidR="00D22E6C" w:rsidRDefault="00D22E6C">
      <w:pPr>
        <w:pStyle w:val="Zkladntextodsazen"/>
        <w:widowControl w:val="0"/>
        <w:rPr>
          <w:snapToGrid w:val="0"/>
          <w:sz w:val="20"/>
        </w:rPr>
      </w:pPr>
      <w:r>
        <w:rPr>
          <w:snapToGrid w:val="0"/>
          <w:sz w:val="20"/>
        </w:rPr>
        <w:t>1.</w:t>
      </w:r>
      <w:r>
        <w:rPr>
          <w:snapToGrid w:val="0"/>
          <w:sz w:val="20"/>
        </w:rPr>
        <w:tab/>
        <w:t xml:space="preserve">Zástupci smluvních stran uzavírající tento Dodatek </w:t>
      </w:r>
      <w:r w:rsidR="009B04FF">
        <w:rPr>
          <w:snapToGrid w:val="0"/>
          <w:sz w:val="20"/>
        </w:rPr>
        <w:t xml:space="preserve">č. </w:t>
      </w:r>
      <w:r w:rsidR="00124623">
        <w:rPr>
          <w:snapToGrid w:val="0"/>
          <w:sz w:val="20"/>
        </w:rPr>
        <w:t>3</w:t>
      </w:r>
      <w:r>
        <w:rPr>
          <w:snapToGrid w:val="0"/>
          <w:sz w:val="20"/>
        </w:rPr>
        <w:t xml:space="preserve"> prohlašují, že jsou osobami oprávněnými tento </w:t>
      </w:r>
      <w:r w:rsidR="00124623" w:rsidRPr="00124623">
        <w:rPr>
          <w:snapToGrid w:val="0"/>
          <w:sz w:val="20"/>
        </w:rPr>
        <w:t xml:space="preserve">Dodatek </w:t>
      </w:r>
      <w:r w:rsidR="001B133F" w:rsidRPr="00124623">
        <w:rPr>
          <w:snapToGrid w:val="0"/>
          <w:sz w:val="20"/>
        </w:rPr>
        <w:t>č. 3</w:t>
      </w:r>
      <w:r w:rsidR="001B133F">
        <w:rPr>
          <w:snapToGrid w:val="0"/>
          <w:sz w:val="20"/>
        </w:rPr>
        <w:t xml:space="preserve"> uzavřít</w:t>
      </w:r>
      <w:r>
        <w:rPr>
          <w:snapToGrid w:val="0"/>
          <w:sz w:val="20"/>
        </w:rPr>
        <w:t>.</w:t>
      </w:r>
    </w:p>
    <w:p w:rsidR="00D22E6C" w:rsidRDefault="00D22E6C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0"/>
        </w:rPr>
      </w:pPr>
    </w:p>
    <w:p w:rsidR="00D22E6C" w:rsidRDefault="00D22E6C">
      <w:pPr>
        <w:pStyle w:val="Zkladntext"/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Tento </w:t>
      </w:r>
      <w:r w:rsidR="00124623" w:rsidRPr="00124623">
        <w:rPr>
          <w:sz w:val="20"/>
        </w:rPr>
        <w:t>Dodatek č. 3</w:t>
      </w:r>
      <w:r>
        <w:rPr>
          <w:sz w:val="20"/>
        </w:rPr>
        <w:t xml:space="preserve"> </w:t>
      </w:r>
      <w:r w:rsidR="001B133F">
        <w:rPr>
          <w:sz w:val="20"/>
        </w:rPr>
        <w:t xml:space="preserve">včetně příloh č. 1, 2 a 3 </w:t>
      </w:r>
      <w:r>
        <w:rPr>
          <w:sz w:val="20"/>
        </w:rPr>
        <w:t>je sepsán v</w:t>
      </w:r>
      <w:r w:rsidR="009C3BAF">
        <w:rPr>
          <w:sz w:val="20"/>
        </w:rPr>
        <w:t>e</w:t>
      </w:r>
      <w:r>
        <w:rPr>
          <w:sz w:val="20"/>
        </w:rPr>
        <w:t> </w:t>
      </w:r>
      <w:r w:rsidR="009C3BAF">
        <w:rPr>
          <w:sz w:val="20"/>
        </w:rPr>
        <w:t>dvou</w:t>
      </w:r>
      <w:r>
        <w:rPr>
          <w:sz w:val="20"/>
        </w:rPr>
        <w:t xml:space="preserve"> vyhotoveních, z nichž každé je originálem a z nichž </w:t>
      </w:r>
      <w:r w:rsidR="009C3BAF">
        <w:rPr>
          <w:sz w:val="20"/>
        </w:rPr>
        <w:t>ka</w:t>
      </w:r>
      <w:r w:rsidR="009C3BAF">
        <w:rPr>
          <w:sz w:val="20"/>
        </w:rPr>
        <w:t>ž</w:t>
      </w:r>
      <w:r w:rsidR="009C3BAF">
        <w:rPr>
          <w:sz w:val="20"/>
        </w:rPr>
        <w:t>dá smluvní strana</w:t>
      </w:r>
      <w:r>
        <w:rPr>
          <w:sz w:val="20"/>
        </w:rPr>
        <w:t xml:space="preserve"> obdržel</w:t>
      </w:r>
      <w:r w:rsidR="009C3BAF">
        <w:rPr>
          <w:sz w:val="20"/>
        </w:rPr>
        <w:t>a</w:t>
      </w:r>
      <w:r>
        <w:rPr>
          <w:sz w:val="20"/>
        </w:rPr>
        <w:t xml:space="preserve"> jedno vyhotovení.</w:t>
      </w:r>
    </w:p>
    <w:p w:rsidR="00D22E6C" w:rsidRDefault="00D22E6C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0"/>
        </w:rPr>
      </w:pPr>
    </w:p>
    <w:p w:rsidR="00D22E6C" w:rsidRDefault="00D22E6C">
      <w:pPr>
        <w:pStyle w:val="Zkladntext"/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Tento </w:t>
      </w:r>
      <w:r w:rsidR="00124623" w:rsidRPr="00124623">
        <w:rPr>
          <w:sz w:val="20"/>
        </w:rPr>
        <w:t>Dodatek č. 3</w:t>
      </w:r>
      <w:r w:rsidR="00124623">
        <w:rPr>
          <w:sz w:val="20"/>
        </w:rPr>
        <w:t xml:space="preserve"> </w:t>
      </w:r>
      <w:r>
        <w:rPr>
          <w:sz w:val="20"/>
        </w:rPr>
        <w:t>nabyl účinnosti dnem podpisu obou smluvních stran.</w:t>
      </w:r>
    </w:p>
    <w:p w:rsidR="00D22E6C" w:rsidRDefault="00D22E6C">
      <w:pPr>
        <w:widowControl w:val="0"/>
        <w:ind w:left="284" w:hanging="284"/>
        <w:jc w:val="both"/>
        <w:rPr>
          <w:snapToGrid w:val="0"/>
          <w:sz w:val="20"/>
        </w:rPr>
      </w:pPr>
    </w:p>
    <w:p w:rsidR="00D22E6C" w:rsidRDefault="00D22E6C">
      <w:pPr>
        <w:widowControl w:val="0"/>
        <w:tabs>
          <w:tab w:val="left" w:pos="5670"/>
        </w:tabs>
        <w:ind w:left="284" w:hanging="284"/>
        <w:rPr>
          <w:b/>
          <w:snapToGrid w:val="0"/>
          <w:sz w:val="20"/>
          <w:u w:val="single"/>
        </w:rPr>
      </w:pPr>
      <w:r>
        <w:rPr>
          <w:b/>
          <w:snapToGrid w:val="0"/>
          <w:sz w:val="20"/>
          <w:u w:val="single"/>
        </w:rPr>
        <w:t>Objednatel</w:t>
      </w:r>
      <w:r>
        <w:rPr>
          <w:b/>
          <w:snapToGrid w:val="0"/>
          <w:sz w:val="20"/>
        </w:rPr>
        <w:t>:</w:t>
      </w:r>
      <w:r>
        <w:rPr>
          <w:b/>
          <w:snapToGrid w:val="0"/>
          <w:sz w:val="20"/>
        </w:rPr>
        <w:tab/>
      </w:r>
      <w:r>
        <w:rPr>
          <w:b/>
          <w:snapToGrid w:val="0"/>
          <w:sz w:val="20"/>
          <w:u w:val="single"/>
        </w:rPr>
        <w:t>Zhotovitel:</w:t>
      </w:r>
    </w:p>
    <w:p w:rsidR="00D22E6C" w:rsidRDefault="00D22E6C" w:rsidP="00124623">
      <w:pPr>
        <w:widowControl w:val="0"/>
        <w:tabs>
          <w:tab w:val="left" w:pos="5670"/>
        </w:tabs>
        <w:ind w:left="284" w:hanging="284"/>
        <w:rPr>
          <w:snapToGrid w:val="0"/>
          <w:sz w:val="20"/>
        </w:rPr>
      </w:pPr>
      <w:r>
        <w:rPr>
          <w:snapToGrid w:val="0"/>
          <w:sz w:val="20"/>
        </w:rPr>
        <w:t>V</w:t>
      </w:r>
      <w:r w:rsidR="00124623">
        <w:rPr>
          <w:snapToGrid w:val="0"/>
          <w:sz w:val="20"/>
        </w:rPr>
        <w:t> Chotěboři 16. ledna 2019</w:t>
      </w:r>
      <w:r>
        <w:rPr>
          <w:snapToGrid w:val="0"/>
          <w:sz w:val="20"/>
        </w:rPr>
        <w:t xml:space="preserve"> </w:t>
      </w:r>
      <w:r>
        <w:rPr>
          <w:snapToGrid w:val="0"/>
          <w:sz w:val="20"/>
        </w:rPr>
        <w:tab/>
      </w:r>
      <w:r w:rsidR="00124623" w:rsidRPr="00124623">
        <w:rPr>
          <w:snapToGrid w:val="0"/>
          <w:sz w:val="20"/>
        </w:rPr>
        <w:t>V Chotěboři 16. ledna 2019</w:t>
      </w:r>
    </w:p>
    <w:p w:rsidR="00D22E6C" w:rsidRDefault="00D22E6C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D22E6C" w:rsidRDefault="00D22E6C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D22E6C" w:rsidRDefault="00D22E6C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167891" w:rsidRDefault="00167891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124623" w:rsidRDefault="00124623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124623" w:rsidRDefault="00124623">
      <w:pPr>
        <w:widowControl w:val="0"/>
        <w:tabs>
          <w:tab w:val="left" w:pos="6237"/>
        </w:tabs>
        <w:ind w:left="284" w:hanging="284"/>
        <w:rPr>
          <w:snapToGrid w:val="0"/>
          <w:sz w:val="20"/>
        </w:rPr>
      </w:pPr>
    </w:p>
    <w:p w:rsidR="00D22E6C" w:rsidRDefault="00D22E6C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  <w:r>
        <w:rPr>
          <w:snapToGrid w:val="0"/>
          <w:sz w:val="20"/>
        </w:rPr>
        <w:tab/>
        <w:t>..................…….........................</w:t>
      </w:r>
      <w:r>
        <w:rPr>
          <w:snapToGrid w:val="0"/>
          <w:sz w:val="20"/>
        </w:rPr>
        <w:tab/>
        <w:t>..............................................</w:t>
      </w:r>
    </w:p>
    <w:p w:rsidR="00D9032B" w:rsidRDefault="00B17176" w:rsidP="00191285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  </w:t>
      </w:r>
      <w:r w:rsidR="00AD13AF">
        <w:rPr>
          <w:snapToGrid w:val="0"/>
          <w:sz w:val="20"/>
        </w:rPr>
        <w:tab/>
      </w:r>
      <w:r w:rsidR="00D9032B">
        <w:rPr>
          <w:snapToGrid w:val="0"/>
          <w:sz w:val="20"/>
        </w:rPr>
        <w:t>MUDr. Jakub Hájek</w:t>
      </w:r>
    </w:p>
    <w:p w:rsidR="00B17176" w:rsidRPr="00AD13AF" w:rsidRDefault="00D9032B" w:rsidP="00191285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  <w:r>
        <w:rPr>
          <w:snapToGrid w:val="0"/>
          <w:sz w:val="20"/>
        </w:rPr>
        <w:tab/>
      </w:r>
      <w:r w:rsidR="00B17176">
        <w:rPr>
          <w:snapToGrid w:val="0"/>
          <w:sz w:val="20"/>
        </w:rPr>
        <w:t xml:space="preserve"> vedoucí střediska</w:t>
      </w:r>
      <w:r w:rsidR="00B17176">
        <w:rPr>
          <w:snapToGrid w:val="0"/>
          <w:sz w:val="20"/>
        </w:rPr>
        <w:tab/>
        <w:t>jednatel</w:t>
      </w:r>
      <w:r>
        <w:rPr>
          <w:snapToGrid w:val="0"/>
          <w:sz w:val="20"/>
        </w:rPr>
        <w:t>é</w:t>
      </w:r>
    </w:p>
    <w:p w:rsidR="00D22E6C" w:rsidRDefault="00D22E6C" w:rsidP="009C43E6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</w:p>
    <w:p w:rsidR="00D22E6C" w:rsidRDefault="00D22E6C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</w:p>
    <w:p w:rsidR="00D22E6C" w:rsidRDefault="00D22E6C">
      <w:pPr>
        <w:widowControl w:val="0"/>
        <w:tabs>
          <w:tab w:val="center" w:pos="1701"/>
          <w:tab w:val="center" w:pos="7513"/>
        </w:tabs>
        <w:rPr>
          <w:snapToGrid w:val="0"/>
          <w:sz w:val="20"/>
        </w:rPr>
      </w:pPr>
    </w:p>
    <w:p w:rsidR="00D22E6C" w:rsidRDefault="00D22E6C">
      <w:pPr>
        <w:widowControl w:val="0"/>
        <w:ind w:left="284" w:hanging="284"/>
        <w:jc w:val="right"/>
        <w:rPr>
          <w:b/>
          <w:snapToGrid w:val="0"/>
          <w:sz w:val="20"/>
          <w:u w:val="single"/>
        </w:rPr>
      </w:pPr>
    </w:p>
    <w:sectPr w:rsidR="00D22E6C" w:rsidSect="00514A4B">
      <w:pgSz w:w="11906" w:h="16838" w:code="9"/>
      <w:pgMar w:top="851" w:right="851" w:bottom="851" w:left="1134" w:header="0" w:footer="90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92"/>
    <w:multiLevelType w:val="multilevel"/>
    <w:tmpl w:val="68C60DCC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Text w:val="a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34C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F75D5E"/>
    <w:multiLevelType w:val="singleLevel"/>
    <w:tmpl w:val="4828AB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B530F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DC43B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88605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8F7D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623660E"/>
    <w:multiLevelType w:val="singleLevel"/>
    <w:tmpl w:val="4828AB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690F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AF264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1518C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F7995"/>
    <w:multiLevelType w:val="multilevel"/>
    <w:tmpl w:val="68C60DCC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Text w:val="a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340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B27B7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DE56ED1"/>
    <w:multiLevelType w:val="singleLevel"/>
    <w:tmpl w:val="4828AB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666597"/>
    <w:multiLevelType w:val="singleLevel"/>
    <w:tmpl w:val="4828AB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1945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BA1A6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75B245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62109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E37793"/>
    <w:multiLevelType w:val="multilevel"/>
    <w:tmpl w:val="68C60DCC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none"/>
      <w:lvlText w:val="a)"/>
      <w:lvlJc w:val="left"/>
      <w:pPr>
        <w:tabs>
          <w:tab w:val="num" w:pos="644"/>
        </w:tabs>
        <w:ind w:left="567" w:hanging="283"/>
      </w:p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774B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636E49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D7715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4461C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A421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B595C5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EA439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4"/>
  </w:num>
  <w:num w:numId="5">
    <w:abstractNumId w:val="17"/>
  </w:num>
  <w:num w:numId="6">
    <w:abstractNumId w:val="3"/>
  </w:num>
  <w:num w:numId="7">
    <w:abstractNumId w:val="18"/>
  </w:num>
  <w:num w:numId="8">
    <w:abstractNumId w:val="25"/>
  </w:num>
  <w:num w:numId="9">
    <w:abstractNumId w:val="5"/>
  </w:num>
  <w:num w:numId="10">
    <w:abstractNumId w:val="14"/>
  </w:num>
  <w:num w:numId="11">
    <w:abstractNumId w:val="10"/>
  </w:num>
  <w:num w:numId="12">
    <w:abstractNumId w:val="23"/>
  </w:num>
  <w:num w:numId="13">
    <w:abstractNumId w:val="21"/>
  </w:num>
  <w:num w:numId="14">
    <w:abstractNumId w:val="16"/>
  </w:num>
  <w:num w:numId="15">
    <w:abstractNumId w:val="13"/>
  </w:num>
  <w:num w:numId="16">
    <w:abstractNumId w:val="26"/>
  </w:num>
  <w:num w:numId="17">
    <w:abstractNumId w:val="8"/>
  </w:num>
  <w:num w:numId="18">
    <w:abstractNumId w:val="2"/>
  </w:num>
  <w:num w:numId="19">
    <w:abstractNumId w:val="12"/>
  </w:num>
  <w:num w:numId="20">
    <w:abstractNumId w:val="27"/>
  </w:num>
  <w:num w:numId="21">
    <w:abstractNumId w:val="11"/>
  </w:num>
  <w:num w:numId="22">
    <w:abstractNumId w:val="1"/>
  </w:num>
  <w:num w:numId="23">
    <w:abstractNumId w:val="19"/>
  </w:num>
  <w:num w:numId="24">
    <w:abstractNumId w:val="9"/>
  </w:num>
  <w:num w:numId="25">
    <w:abstractNumId w:val="24"/>
  </w:num>
  <w:num w:numId="26">
    <w:abstractNumId w:val="6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E6C"/>
    <w:rsid w:val="00017ED7"/>
    <w:rsid w:val="0006649B"/>
    <w:rsid w:val="000B4CFD"/>
    <w:rsid w:val="000F2338"/>
    <w:rsid w:val="00124623"/>
    <w:rsid w:val="00146C37"/>
    <w:rsid w:val="00167891"/>
    <w:rsid w:val="00186AC9"/>
    <w:rsid w:val="00191285"/>
    <w:rsid w:val="001B133F"/>
    <w:rsid w:val="00272DA4"/>
    <w:rsid w:val="002F264B"/>
    <w:rsid w:val="003C4997"/>
    <w:rsid w:val="004642BA"/>
    <w:rsid w:val="00486F74"/>
    <w:rsid w:val="004E3826"/>
    <w:rsid w:val="00514A4B"/>
    <w:rsid w:val="005510A8"/>
    <w:rsid w:val="00572E20"/>
    <w:rsid w:val="005B63A6"/>
    <w:rsid w:val="005E3131"/>
    <w:rsid w:val="00671F08"/>
    <w:rsid w:val="0067228A"/>
    <w:rsid w:val="006A168D"/>
    <w:rsid w:val="00736605"/>
    <w:rsid w:val="00742635"/>
    <w:rsid w:val="007F1342"/>
    <w:rsid w:val="00842DE7"/>
    <w:rsid w:val="008A54EC"/>
    <w:rsid w:val="008E5CE8"/>
    <w:rsid w:val="00900017"/>
    <w:rsid w:val="0090105E"/>
    <w:rsid w:val="00922FE9"/>
    <w:rsid w:val="00935461"/>
    <w:rsid w:val="00995786"/>
    <w:rsid w:val="009A53A5"/>
    <w:rsid w:val="009B04FF"/>
    <w:rsid w:val="009C3BAF"/>
    <w:rsid w:val="009C43E6"/>
    <w:rsid w:val="009E524D"/>
    <w:rsid w:val="00A6620F"/>
    <w:rsid w:val="00AA3C7E"/>
    <w:rsid w:val="00AA7B0E"/>
    <w:rsid w:val="00AC13D1"/>
    <w:rsid w:val="00AD13AF"/>
    <w:rsid w:val="00B17176"/>
    <w:rsid w:val="00B4473D"/>
    <w:rsid w:val="00C330CE"/>
    <w:rsid w:val="00C44821"/>
    <w:rsid w:val="00C84320"/>
    <w:rsid w:val="00CA386C"/>
    <w:rsid w:val="00CE3323"/>
    <w:rsid w:val="00D22E6C"/>
    <w:rsid w:val="00D42CF7"/>
    <w:rsid w:val="00D9032B"/>
    <w:rsid w:val="00DC04B2"/>
    <w:rsid w:val="00E932DC"/>
    <w:rsid w:val="00E93B3E"/>
    <w:rsid w:val="00F174AB"/>
    <w:rsid w:val="00F27621"/>
    <w:rsid w:val="00F27AB0"/>
    <w:rsid w:val="00F542C0"/>
    <w:rsid w:val="00F655F8"/>
    <w:rsid w:val="00FB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4A4B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14A4B"/>
    <w:pPr>
      <w:jc w:val="center"/>
    </w:pPr>
    <w:rPr>
      <w:b/>
      <w:sz w:val="72"/>
      <w:u w:val="single"/>
    </w:rPr>
  </w:style>
  <w:style w:type="paragraph" w:styleId="Zkladntextodsazen">
    <w:name w:val="Body Text Indent"/>
    <w:basedOn w:val="Normln"/>
    <w:rsid w:val="00514A4B"/>
    <w:pPr>
      <w:tabs>
        <w:tab w:val="left" w:pos="284"/>
      </w:tabs>
      <w:ind w:left="284" w:hanging="284"/>
      <w:jc w:val="both"/>
    </w:pPr>
  </w:style>
  <w:style w:type="paragraph" w:styleId="Zkladntext">
    <w:name w:val="Body Text"/>
    <w:basedOn w:val="Normln"/>
    <w:rsid w:val="00514A4B"/>
    <w:pPr>
      <w:widowControl w:val="0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Stavba 1.stavební s.r.o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Pavlásek</dc:creator>
  <cp:lastModifiedBy>Správec</cp:lastModifiedBy>
  <cp:revision>14</cp:revision>
  <cp:lastPrinted>2018-12-04T14:25:00Z</cp:lastPrinted>
  <dcterms:created xsi:type="dcterms:W3CDTF">2018-11-07T10:57:00Z</dcterms:created>
  <dcterms:modified xsi:type="dcterms:W3CDTF">2019-03-25T16:32:00Z</dcterms:modified>
</cp:coreProperties>
</file>