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CA" w:rsidRDefault="002240CA" w:rsidP="002240CA">
      <w:pPr>
        <w:jc w:val="center"/>
        <w:rPr>
          <w:b/>
          <w:sz w:val="36"/>
        </w:rPr>
      </w:pPr>
      <w:bookmarkStart w:id="0" w:name="_Toc437879049"/>
      <w:r>
        <w:rPr>
          <w:b/>
          <w:sz w:val="36"/>
        </w:rPr>
        <w:t>Smlouva o dílo</w:t>
      </w:r>
      <w:bookmarkEnd w:id="0"/>
    </w:p>
    <w:p w:rsidR="002240CA" w:rsidRDefault="002240CA" w:rsidP="002240CA">
      <w:pPr>
        <w:jc w:val="center"/>
      </w:pPr>
      <w:r>
        <w:t>uzavřená níže uvedeného dne, měsíce a roku mezi</w:t>
      </w:r>
    </w:p>
    <w:p w:rsidR="002240CA" w:rsidRDefault="002240CA" w:rsidP="002240CA">
      <w:pPr>
        <w:rPr>
          <w:sz w:val="22"/>
          <w:szCs w:val="22"/>
        </w:rPr>
      </w:pPr>
    </w:p>
    <w:p w:rsidR="002240CA" w:rsidRDefault="002240CA" w:rsidP="002240CA">
      <w:bookmarkStart w:id="1" w:name="_Toc437879486"/>
      <w:bookmarkStart w:id="2" w:name="_Toc437879050"/>
      <w:r>
        <w:t>Smluvní strany</w:t>
      </w:r>
      <w:bookmarkEnd w:id="1"/>
      <w:bookmarkEnd w:id="2"/>
    </w:p>
    <w:p w:rsidR="002240CA" w:rsidRDefault="002240CA" w:rsidP="002240CA">
      <w:pPr>
        <w:rPr>
          <w:szCs w:val="22"/>
        </w:rPr>
      </w:pPr>
    </w:p>
    <w:p w:rsidR="002240CA" w:rsidRDefault="002240CA" w:rsidP="002240CA">
      <w:pPr>
        <w:rPr>
          <w:szCs w:val="20"/>
        </w:rPr>
      </w:pPr>
      <w:r>
        <w:rPr>
          <w:szCs w:val="20"/>
        </w:rPr>
        <w:t xml:space="preserve">Název objednatele: </w:t>
      </w:r>
      <w:r>
        <w:rPr>
          <w:szCs w:val="20"/>
        </w:rPr>
        <w:tab/>
      </w:r>
      <w:r>
        <w:rPr>
          <w:b/>
          <w:snapToGrid w:val="0"/>
          <w:color w:val="000000"/>
          <w:szCs w:val="20"/>
        </w:rPr>
        <w:t>VAMCO s.r.o.</w:t>
      </w:r>
    </w:p>
    <w:p w:rsidR="002240CA" w:rsidRDefault="002240CA" w:rsidP="002240CA">
      <w:pPr>
        <w:rPr>
          <w:szCs w:val="20"/>
        </w:rPr>
      </w:pPr>
      <w:r>
        <w:rPr>
          <w:szCs w:val="20"/>
        </w:rPr>
        <w:t xml:space="preserve">IČ: </w:t>
      </w:r>
      <w:r>
        <w:rPr>
          <w:szCs w:val="20"/>
        </w:rPr>
        <w:tab/>
      </w:r>
      <w:r>
        <w:rPr>
          <w:szCs w:val="20"/>
        </w:rPr>
        <w:tab/>
      </w:r>
      <w:r>
        <w:rPr>
          <w:szCs w:val="20"/>
        </w:rPr>
        <w:tab/>
        <w:t>27136566</w:t>
      </w:r>
    </w:p>
    <w:p w:rsidR="002240CA" w:rsidRDefault="002240CA" w:rsidP="002240CA">
      <w:pPr>
        <w:rPr>
          <w:szCs w:val="20"/>
        </w:rPr>
      </w:pPr>
      <w:r>
        <w:rPr>
          <w:szCs w:val="20"/>
        </w:rPr>
        <w:t xml:space="preserve">DIČ: </w:t>
      </w:r>
      <w:r>
        <w:rPr>
          <w:szCs w:val="20"/>
        </w:rPr>
        <w:tab/>
      </w:r>
      <w:r>
        <w:rPr>
          <w:szCs w:val="20"/>
        </w:rPr>
        <w:tab/>
      </w:r>
      <w:r>
        <w:rPr>
          <w:szCs w:val="20"/>
        </w:rPr>
        <w:tab/>
        <w:t>CZ27136566</w:t>
      </w:r>
    </w:p>
    <w:p w:rsidR="002240CA" w:rsidRDefault="002240CA" w:rsidP="002240CA">
      <w:pPr>
        <w:rPr>
          <w:szCs w:val="20"/>
        </w:rPr>
      </w:pPr>
      <w:r>
        <w:rPr>
          <w:szCs w:val="20"/>
        </w:rPr>
        <w:t xml:space="preserve">zastoupená: </w:t>
      </w:r>
      <w:r>
        <w:rPr>
          <w:szCs w:val="20"/>
        </w:rPr>
        <w:tab/>
      </w:r>
      <w:r>
        <w:rPr>
          <w:szCs w:val="20"/>
        </w:rPr>
        <w:tab/>
        <w:t>Ing. Václavem Matouškem, jednatelem</w:t>
      </w:r>
    </w:p>
    <w:p w:rsidR="002240CA" w:rsidRDefault="002240CA" w:rsidP="002240CA">
      <w:pPr>
        <w:rPr>
          <w:szCs w:val="20"/>
        </w:rPr>
      </w:pPr>
      <w:r>
        <w:rPr>
          <w:szCs w:val="20"/>
        </w:rPr>
        <w:t xml:space="preserve">tel.: </w:t>
      </w:r>
      <w:r>
        <w:rPr>
          <w:szCs w:val="20"/>
        </w:rPr>
        <w:tab/>
      </w:r>
      <w:r>
        <w:rPr>
          <w:szCs w:val="20"/>
        </w:rPr>
        <w:tab/>
      </w:r>
      <w:r>
        <w:rPr>
          <w:szCs w:val="20"/>
        </w:rPr>
        <w:tab/>
        <w:t>+420 604 232 332</w:t>
      </w:r>
    </w:p>
    <w:p w:rsidR="002240CA" w:rsidRDefault="002240CA" w:rsidP="002240CA">
      <w:pPr>
        <w:rPr>
          <w:szCs w:val="20"/>
        </w:rPr>
      </w:pPr>
      <w:r>
        <w:rPr>
          <w:szCs w:val="20"/>
        </w:rPr>
        <w:t xml:space="preserve">e-mail: </w:t>
      </w:r>
      <w:r>
        <w:rPr>
          <w:szCs w:val="20"/>
        </w:rPr>
        <w:tab/>
      </w:r>
      <w:r>
        <w:rPr>
          <w:szCs w:val="20"/>
        </w:rPr>
        <w:tab/>
      </w:r>
      <w:r>
        <w:rPr>
          <w:szCs w:val="20"/>
        </w:rPr>
        <w:tab/>
      </w:r>
      <w:hyperlink r:id="rId7" w:history="1">
        <w:r w:rsidRPr="002240CA">
          <w:rPr>
            <w:szCs w:val="20"/>
          </w:rPr>
          <w:t>vamco@seznam.cz</w:t>
        </w:r>
      </w:hyperlink>
      <w:r>
        <w:rPr>
          <w:szCs w:val="20"/>
        </w:rPr>
        <w:t xml:space="preserve"> ; vaclav.matousek@letovair.cz</w:t>
      </w:r>
    </w:p>
    <w:p w:rsidR="002240CA" w:rsidRDefault="002240CA" w:rsidP="002240CA">
      <w:pPr>
        <w:rPr>
          <w:szCs w:val="20"/>
        </w:rPr>
      </w:pPr>
      <w:r>
        <w:rPr>
          <w:szCs w:val="20"/>
        </w:rPr>
        <w:t xml:space="preserve">se sídlem: </w:t>
      </w:r>
      <w:r>
        <w:rPr>
          <w:szCs w:val="20"/>
        </w:rPr>
        <w:tab/>
      </w:r>
      <w:r>
        <w:rPr>
          <w:szCs w:val="20"/>
        </w:rPr>
        <w:tab/>
        <w:t>Přívorská 31/488, Praha 8, 181 00</w:t>
      </w:r>
      <w:r>
        <w:rPr>
          <w:szCs w:val="20"/>
        </w:rPr>
        <w:tab/>
        <w:t xml:space="preserve"> </w:t>
      </w:r>
    </w:p>
    <w:p w:rsidR="002240CA" w:rsidRDefault="002240CA" w:rsidP="002240CA">
      <w:pPr>
        <w:rPr>
          <w:szCs w:val="20"/>
        </w:rPr>
      </w:pPr>
      <w:r>
        <w:rPr>
          <w:szCs w:val="20"/>
        </w:rPr>
        <w:t xml:space="preserve">Bankovní spojení: </w:t>
      </w:r>
      <w:r>
        <w:rPr>
          <w:szCs w:val="20"/>
        </w:rPr>
        <w:tab/>
      </w:r>
      <w:proofErr w:type="spellStart"/>
      <w:r>
        <w:rPr>
          <w:rFonts w:cs="Calibri"/>
          <w:szCs w:val="20"/>
        </w:rPr>
        <w:t>Raiffeisenbank</w:t>
      </w:r>
      <w:proofErr w:type="spellEnd"/>
      <w:r>
        <w:rPr>
          <w:rFonts w:cs="Calibri"/>
          <w:szCs w:val="20"/>
        </w:rPr>
        <w:t>, a.s.</w:t>
      </w:r>
    </w:p>
    <w:p w:rsidR="002240CA" w:rsidRDefault="002240CA" w:rsidP="002240CA">
      <w:pPr>
        <w:rPr>
          <w:szCs w:val="20"/>
        </w:rPr>
      </w:pPr>
      <w:r>
        <w:rPr>
          <w:szCs w:val="20"/>
        </w:rPr>
        <w:t xml:space="preserve">Číslo účtu/kód: </w:t>
      </w:r>
      <w:r>
        <w:rPr>
          <w:szCs w:val="20"/>
        </w:rPr>
        <w:tab/>
      </w:r>
      <w:r>
        <w:rPr>
          <w:szCs w:val="20"/>
        </w:rPr>
        <w:tab/>
      </w:r>
      <w:r>
        <w:rPr>
          <w:rFonts w:cs="Calibri"/>
          <w:szCs w:val="20"/>
        </w:rPr>
        <w:t>1558421001/5500</w:t>
      </w:r>
    </w:p>
    <w:p w:rsidR="002240CA" w:rsidRDefault="002240CA" w:rsidP="002240CA">
      <w:pPr>
        <w:rPr>
          <w:szCs w:val="20"/>
        </w:rPr>
      </w:pPr>
      <w:r>
        <w:rPr>
          <w:szCs w:val="20"/>
        </w:rPr>
        <w:t xml:space="preserve">Společnost je zapsána v obchodním rejstříku vedeném u Městského soudu v Praze, </w:t>
      </w:r>
      <w:proofErr w:type="spellStart"/>
      <w:r>
        <w:rPr>
          <w:szCs w:val="20"/>
        </w:rPr>
        <w:t>sp</w:t>
      </w:r>
      <w:proofErr w:type="spellEnd"/>
      <w:r>
        <w:rPr>
          <w:szCs w:val="20"/>
        </w:rPr>
        <w:t>. zn. C 99018</w:t>
      </w:r>
    </w:p>
    <w:p w:rsidR="002240CA" w:rsidRDefault="002240CA" w:rsidP="002240CA">
      <w:pPr>
        <w:rPr>
          <w:szCs w:val="20"/>
        </w:rPr>
      </w:pPr>
      <w:r>
        <w:rPr>
          <w:szCs w:val="20"/>
        </w:rPr>
        <w:t>na straně jedné</w:t>
      </w:r>
    </w:p>
    <w:p w:rsidR="002240CA" w:rsidRDefault="002240CA" w:rsidP="002240CA">
      <w:pPr>
        <w:rPr>
          <w:szCs w:val="20"/>
        </w:rPr>
      </w:pPr>
      <w:r>
        <w:rPr>
          <w:szCs w:val="20"/>
        </w:rPr>
        <w:t>/dále jen „objednatel“ či „zadavatel“/</w:t>
      </w:r>
    </w:p>
    <w:p w:rsidR="002240CA" w:rsidRDefault="002240CA" w:rsidP="002240CA">
      <w:pPr>
        <w:rPr>
          <w:bCs/>
          <w:sz w:val="22"/>
          <w:szCs w:val="22"/>
        </w:rPr>
      </w:pPr>
    </w:p>
    <w:p w:rsidR="002240CA" w:rsidRDefault="002240CA" w:rsidP="002240CA">
      <w:pPr>
        <w:rPr>
          <w:bCs/>
          <w:sz w:val="22"/>
          <w:szCs w:val="22"/>
        </w:rPr>
      </w:pPr>
      <w:r>
        <w:rPr>
          <w:bCs/>
          <w:sz w:val="22"/>
          <w:szCs w:val="22"/>
        </w:rPr>
        <w:t>a</w:t>
      </w:r>
    </w:p>
    <w:p w:rsidR="002240CA" w:rsidRDefault="002240CA" w:rsidP="002240CA">
      <w:pPr>
        <w:rPr>
          <w:bCs/>
          <w:sz w:val="22"/>
          <w:szCs w:val="22"/>
        </w:rPr>
      </w:pPr>
    </w:p>
    <w:p w:rsidR="002240CA" w:rsidRDefault="002240CA" w:rsidP="002240CA">
      <w:pPr>
        <w:rPr>
          <w:szCs w:val="22"/>
        </w:rPr>
      </w:pPr>
      <w:r>
        <w:rPr>
          <w:szCs w:val="22"/>
        </w:rPr>
        <w:t>……………… (obchodní název zhotovitele)</w:t>
      </w:r>
    </w:p>
    <w:p w:rsidR="002240CA" w:rsidRDefault="002240CA" w:rsidP="002240CA">
      <w:pPr>
        <w:rPr>
          <w:szCs w:val="22"/>
        </w:rPr>
      </w:pPr>
      <w:r>
        <w:rPr>
          <w:szCs w:val="22"/>
        </w:rPr>
        <w:t>IČ: ……………</w:t>
      </w:r>
      <w:proofErr w:type="gramStart"/>
      <w:r>
        <w:rPr>
          <w:szCs w:val="22"/>
        </w:rPr>
        <w:t>…..</w:t>
      </w:r>
      <w:proofErr w:type="gramEnd"/>
      <w:r>
        <w:rPr>
          <w:szCs w:val="22"/>
        </w:rPr>
        <w:t xml:space="preserve"> </w:t>
      </w:r>
    </w:p>
    <w:p w:rsidR="002240CA" w:rsidRDefault="002240CA" w:rsidP="002240CA">
      <w:pPr>
        <w:rPr>
          <w:szCs w:val="22"/>
        </w:rPr>
      </w:pPr>
      <w:r>
        <w:rPr>
          <w:szCs w:val="22"/>
        </w:rPr>
        <w:t>DIČ: ………………</w:t>
      </w:r>
    </w:p>
    <w:p w:rsidR="002240CA" w:rsidRDefault="002240CA" w:rsidP="002240CA">
      <w:pPr>
        <w:rPr>
          <w:szCs w:val="22"/>
        </w:rPr>
      </w:pPr>
      <w:r>
        <w:rPr>
          <w:szCs w:val="22"/>
        </w:rPr>
        <w:t>zastoupená: ………………………….</w:t>
      </w:r>
      <w:r>
        <w:rPr>
          <w:szCs w:val="22"/>
        </w:rPr>
        <w:tab/>
        <w:t xml:space="preserve">   </w:t>
      </w:r>
    </w:p>
    <w:p w:rsidR="002240CA" w:rsidRDefault="002240CA" w:rsidP="002240CA">
      <w:pPr>
        <w:rPr>
          <w:szCs w:val="22"/>
        </w:rPr>
      </w:pPr>
      <w:r>
        <w:rPr>
          <w:szCs w:val="22"/>
        </w:rPr>
        <w:t xml:space="preserve">se sídlem: …………………………….                         </w:t>
      </w:r>
      <w:r>
        <w:rPr>
          <w:szCs w:val="22"/>
        </w:rPr>
        <w:tab/>
        <w:t xml:space="preserve"> </w:t>
      </w:r>
    </w:p>
    <w:p w:rsidR="002240CA" w:rsidRDefault="002240CA" w:rsidP="002240CA">
      <w:pPr>
        <w:rPr>
          <w:szCs w:val="22"/>
        </w:rPr>
      </w:pPr>
      <w:r>
        <w:rPr>
          <w:szCs w:val="22"/>
        </w:rPr>
        <w:t>Bankovní spojení: ………………</w:t>
      </w:r>
      <w:proofErr w:type="gramStart"/>
      <w:r>
        <w:rPr>
          <w:szCs w:val="22"/>
        </w:rPr>
        <w:t>…...</w:t>
      </w:r>
      <w:proofErr w:type="gramEnd"/>
      <w:r>
        <w:rPr>
          <w:szCs w:val="22"/>
        </w:rPr>
        <w:t xml:space="preserve"> </w:t>
      </w:r>
    </w:p>
    <w:p w:rsidR="002240CA" w:rsidRDefault="002240CA" w:rsidP="002240CA">
      <w:pPr>
        <w:rPr>
          <w:szCs w:val="22"/>
        </w:rPr>
      </w:pPr>
      <w:r>
        <w:rPr>
          <w:szCs w:val="22"/>
        </w:rPr>
        <w:t>Číslo účtu/kód:</w:t>
      </w:r>
      <w:r>
        <w:rPr>
          <w:szCs w:val="22"/>
        </w:rPr>
        <w:tab/>
        <w:t>………………</w:t>
      </w:r>
      <w:proofErr w:type="gramStart"/>
      <w:r>
        <w:rPr>
          <w:szCs w:val="22"/>
        </w:rPr>
        <w:t>…...</w:t>
      </w:r>
      <w:proofErr w:type="gramEnd"/>
      <w:r>
        <w:rPr>
          <w:szCs w:val="22"/>
        </w:rPr>
        <w:tab/>
        <w:t xml:space="preserve"> </w:t>
      </w:r>
    </w:p>
    <w:p w:rsidR="002240CA" w:rsidRDefault="002240CA" w:rsidP="002240CA">
      <w:pPr>
        <w:rPr>
          <w:szCs w:val="22"/>
        </w:rPr>
      </w:pPr>
      <w:r>
        <w:rPr>
          <w:szCs w:val="22"/>
        </w:rPr>
        <w:t xml:space="preserve">Společnost je zapsána v obchodním rejstříku vedeném u …………, oddíl …, vložka </w:t>
      </w:r>
      <w:proofErr w:type="gramStart"/>
      <w:r>
        <w:rPr>
          <w:szCs w:val="22"/>
        </w:rPr>
        <w:t>…..</w:t>
      </w:r>
      <w:proofErr w:type="gramEnd"/>
    </w:p>
    <w:p w:rsidR="002240CA" w:rsidRDefault="002240CA" w:rsidP="002240CA">
      <w:pPr>
        <w:rPr>
          <w:szCs w:val="22"/>
        </w:rPr>
      </w:pPr>
      <w:r>
        <w:rPr>
          <w:szCs w:val="22"/>
        </w:rPr>
        <w:t>Kontaktní osoba: ………………</w:t>
      </w:r>
      <w:proofErr w:type="gramStart"/>
      <w:r>
        <w:rPr>
          <w:szCs w:val="22"/>
        </w:rPr>
        <w:t>…...</w:t>
      </w:r>
      <w:proofErr w:type="gramEnd"/>
      <w:r>
        <w:rPr>
          <w:szCs w:val="22"/>
        </w:rPr>
        <w:tab/>
      </w:r>
    </w:p>
    <w:p w:rsidR="002240CA" w:rsidRDefault="002240CA" w:rsidP="002240CA">
      <w:pPr>
        <w:rPr>
          <w:szCs w:val="22"/>
        </w:rPr>
      </w:pPr>
      <w:r>
        <w:rPr>
          <w:szCs w:val="22"/>
        </w:rPr>
        <w:t>Tel..: ………………</w:t>
      </w:r>
      <w:proofErr w:type="gramStart"/>
      <w:r>
        <w:rPr>
          <w:szCs w:val="22"/>
        </w:rPr>
        <w:t>…...</w:t>
      </w:r>
      <w:proofErr w:type="gramEnd"/>
      <w:r>
        <w:rPr>
          <w:szCs w:val="22"/>
        </w:rPr>
        <w:tab/>
      </w:r>
    </w:p>
    <w:p w:rsidR="002240CA" w:rsidRDefault="002240CA" w:rsidP="002240CA">
      <w:r>
        <w:t>E-mail.: ………………</w:t>
      </w:r>
      <w:proofErr w:type="gramStart"/>
      <w:r>
        <w:t>…...</w:t>
      </w:r>
      <w:proofErr w:type="gramEnd"/>
      <w:r>
        <w:tab/>
      </w:r>
    </w:p>
    <w:p w:rsidR="002240CA" w:rsidRDefault="002240CA" w:rsidP="002240CA">
      <w:r>
        <w:t>na straně jedné</w:t>
      </w:r>
    </w:p>
    <w:p w:rsidR="002240CA" w:rsidRDefault="002240CA" w:rsidP="002240CA"/>
    <w:p w:rsidR="002240CA" w:rsidRDefault="002240CA" w:rsidP="002240CA">
      <w:r>
        <w:t>/dále jen „zhotovitel“/</w:t>
      </w:r>
    </w:p>
    <w:p w:rsidR="002240CA" w:rsidRDefault="002240CA" w:rsidP="002240CA">
      <w:pPr>
        <w:rPr>
          <w:szCs w:val="22"/>
        </w:rPr>
      </w:pPr>
    </w:p>
    <w:p w:rsidR="002240CA" w:rsidRDefault="002240CA" w:rsidP="002240CA">
      <w:pPr>
        <w:jc w:val="center"/>
        <w:rPr>
          <w:b/>
        </w:rPr>
      </w:pPr>
      <w:r>
        <w:rPr>
          <w:b/>
        </w:rPr>
        <w:t>II. Předmět plnění</w:t>
      </w:r>
    </w:p>
    <w:p w:rsidR="002240CA" w:rsidRDefault="002240CA" w:rsidP="002240CA">
      <w:pPr>
        <w:rPr>
          <w:szCs w:val="22"/>
        </w:rPr>
      </w:pPr>
      <w:r>
        <w:rPr>
          <w:szCs w:val="22"/>
        </w:rPr>
        <w:t>II. 1. Předmětem plnění této smlouvy je provedení díla „</w:t>
      </w:r>
      <w:r>
        <w:rPr>
          <w:rFonts w:cs="Arial"/>
          <w:b/>
        </w:rPr>
        <w:t>VAMCO -  Zateplení objektu leteckého hangáru</w:t>
      </w:r>
      <w:r>
        <w:rPr>
          <w:szCs w:val="22"/>
        </w:rPr>
        <w:t xml:space="preserve">“ </w:t>
      </w:r>
      <w:r>
        <w:rPr>
          <w:bCs/>
          <w:caps/>
          <w:szCs w:val="22"/>
        </w:rPr>
        <w:t>(</w:t>
      </w:r>
      <w:r>
        <w:rPr>
          <w:bCs/>
          <w:szCs w:val="22"/>
        </w:rPr>
        <w:t>dále jen „dílo</w:t>
      </w:r>
      <w:r>
        <w:rPr>
          <w:bCs/>
          <w:caps/>
          <w:szCs w:val="22"/>
        </w:rPr>
        <w:t>“),</w:t>
      </w:r>
      <w:r>
        <w:rPr>
          <w:szCs w:val="22"/>
        </w:rPr>
        <w:t xml:space="preserve"> včetně odstranění vad a nedodělků</w:t>
      </w:r>
      <w:r>
        <w:rPr>
          <w:bCs/>
          <w:caps/>
          <w:szCs w:val="22"/>
        </w:rPr>
        <w:t>.</w:t>
      </w:r>
    </w:p>
    <w:p w:rsidR="002240CA" w:rsidRDefault="002240CA" w:rsidP="002240CA">
      <w:pPr>
        <w:rPr>
          <w:szCs w:val="22"/>
        </w:rPr>
      </w:pPr>
    </w:p>
    <w:p w:rsidR="002240CA" w:rsidRDefault="002240CA" w:rsidP="002240CA">
      <w:bookmarkStart w:id="3" w:name="_Toc437879488"/>
      <w:bookmarkStart w:id="4" w:name="_Toc437879052"/>
      <w:r>
        <w:t>Dílo bude provedeno v rozsahu dle výkazu výměr, platné projektové dokumentace (</w:t>
      </w:r>
      <w:r>
        <w:rPr>
          <w:b/>
        </w:rPr>
        <w:t>Projektová dokumentace zpracovaná Ing. Arch. Vladimír Nezmeškal</w:t>
      </w:r>
      <w:r>
        <w:t>) a nabídky zhotovitele v rámci výběrového řízení předcházejícího podpisu této smlouvy. Projektovou (příslušnou) dokumentací je dokumentace zpracovaná v rozsahu stanoveném zvláštním právním předpisem (</w:t>
      </w:r>
      <w:proofErr w:type="spellStart"/>
      <w:r>
        <w:t>vyhl</w:t>
      </w:r>
      <w:proofErr w:type="spellEnd"/>
      <w:r>
        <w:t>. č. 230/2012 Sb.).</w:t>
      </w:r>
      <w:bookmarkEnd w:id="3"/>
      <w:bookmarkEnd w:id="4"/>
    </w:p>
    <w:p w:rsidR="002240CA" w:rsidRDefault="002240CA" w:rsidP="002240CA">
      <w:pPr>
        <w:rPr>
          <w:szCs w:val="22"/>
        </w:rPr>
      </w:pPr>
    </w:p>
    <w:p w:rsidR="002240CA" w:rsidRDefault="002240CA" w:rsidP="002240CA">
      <w:pPr>
        <w:rPr>
          <w:szCs w:val="22"/>
        </w:rPr>
      </w:pPr>
      <w:r>
        <w:rPr>
          <w:szCs w:val="22"/>
        </w:rPr>
        <w:t>Dodávkou díla se pro účely této Smlouvy o dílo (dále jen „</w:t>
      </w:r>
      <w:proofErr w:type="spellStart"/>
      <w:r>
        <w:rPr>
          <w:szCs w:val="22"/>
        </w:rPr>
        <w:t>SoD</w:t>
      </w:r>
      <w:proofErr w:type="spellEnd"/>
      <w:r>
        <w:rPr>
          <w:szCs w:val="22"/>
        </w:rPr>
        <w:t>“ nebo „smlouva“) rozumí provedení všech prací, konstrukcí a dodávka materiálů nutných k řádnému provedení díla. Zhotovitel je povinen v rámci předmětu díla provést veškeré práce, služby, dodávky a výkony, kterých je třeba trvale nebo dočasně k zahájení, provedení, dokončení a předání díla.</w:t>
      </w:r>
    </w:p>
    <w:p w:rsidR="002240CA" w:rsidRDefault="002240CA" w:rsidP="002240CA">
      <w:pPr>
        <w:rPr>
          <w:szCs w:val="22"/>
        </w:rPr>
      </w:pPr>
    </w:p>
    <w:p w:rsidR="002240CA" w:rsidRDefault="002240CA" w:rsidP="002240CA">
      <w:pPr>
        <w:rPr>
          <w:szCs w:val="22"/>
        </w:rPr>
      </w:pPr>
    </w:p>
    <w:p w:rsidR="002240CA" w:rsidRDefault="002240CA" w:rsidP="002240CA">
      <w:pPr>
        <w:rPr>
          <w:i/>
          <w:szCs w:val="22"/>
        </w:rPr>
      </w:pPr>
      <w:r>
        <w:rPr>
          <w:szCs w:val="22"/>
        </w:rPr>
        <w:t xml:space="preserve">Předmět díla zahrnuje také zpracování dokumentace skutečného provedení stavby a geodetické zaměření skutečného provedení stavby. </w:t>
      </w:r>
    </w:p>
    <w:p w:rsidR="002240CA" w:rsidRDefault="002240CA" w:rsidP="002240CA">
      <w:pPr>
        <w:rPr>
          <w:szCs w:val="22"/>
        </w:rPr>
      </w:pPr>
    </w:p>
    <w:p w:rsidR="002240CA" w:rsidRDefault="002240CA" w:rsidP="002240CA">
      <w:bookmarkStart w:id="5" w:name="_Toc437879489"/>
      <w:bookmarkStart w:id="6" w:name="_Toc437879053"/>
      <w:r>
        <w:t>Místem plnění předmětu díla je adresa (detailně viz Projektovou dokumentaci):</w:t>
      </w:r>
      <w:bookmarkEnd w:id="5"/>
      <w:bookmarkEnd w:id="6"/>
      <w:r>
        <w:t xml:space="preserve"> </w:t>
      </w:r>
    </w:p>
    <w:p w:rsidR="002240CA" w:rsidRDefault="002240CA" w:rsidP="002240CA">
      <w:pPr>
        <w:rPr>
          <w:b/>
          <w:szCs w:val="22"/>
        </w:rPr>
      </w:pPr>
      <w:r>
        <w:rPr>
          <w:b/>
          <w:szCs w:val="22"/>
        </w:rPr>
        <w:t xml:space="preserve">Budova leteckého hangáru VAMCO s.r.o. na letišti v Kolíně, </w:t>
      </w:r>
      <w:proofErr w:type="spellStart"/>
      <w:proofErr w:type="gramStart"/>
      <w:r>
        <w:rPr>
          <w:b/>
          <w:szCs w:val="22"/>
        </w:rPr>
        <w:t>k.ú</w:t>
      </w:r>
      <w:proofErr w:type="spellEnd"/>
      <w:r>
        <w:rPr>
          <w:b/>
          <w:szCs w:val="22"/>
        </w:rPr>
        <w:t>.</w:t>
      </w:r>
      <w:proofErr w:type="gramEnd"/>
      <w:r>
        <w:rPr>
          <w:b/>
          <w:szCs w:val="22"/>
        </w:rPr>
        <w:t xml:space="preserve"> Pašinka</w:t>
      </w:r>
    </w:p>
    <w:p w:rsidR="002240CA" w:rsidRDefault="002240CA" w:rsidP="002240CA">
      <w:pPr>
        <w:rPr>
          <w:szCs w:val="22"/>
        </w:rPr>
      </w:pPr>
    </w:p>
    <w:p w:rsidR="002240CA" w:rsidRDefault="002240CA" w:rsidP="002240CA">
      <w:pPr>
        <w:rPr>
          <w:b/>
          <w:szCs w:val="22"/>
        </w:rPr>
      </w:pPr>
      <w:r>
        <w:rPr>
          <w:b/>
          <w:szCs w:val="22"/>
        </w:rPr>
        <w:lastRenderedPageBreak/>
        <w:t>Objednatel upozorňuje, že místo plnění se nachází v ochranné zóně letiště Kolín a podléhá tedy dozoru Leteckého stavebního úřadu. Zhotovitel je vázán všemi příslušnými právními předpisy vztahující k ochraně letiště.</w:t>
      </w:r>
    </w:p>
    <w:p w:rsidR="002240CA" w:rsidRDefault="002240CA" w:rsidP="002240CA"/>
    <w:p w:rsidR="002240CA" w:rsidRDefault="002240CA" w:rsidP="002240CA">
      <w:pPr>
        <w:rPr>
          <w:szCs w:val="22"/>
        </w:rPr>
      </w:pPr>
      <w:r>
        <w:rPr>
          <w:szCs w:val="22"/>
        </w:rPr>
        <w:t xml:space="preserve">II. 2. Použité materiály jsou stanoveny v projektové dokumentaci a výkazu výměr. Pokud by se ukázala potřeba užít materiálů jiných, budou podmínky jejich uplatnění projednány samostatně v rámci písemných dodatků zpracovaných ke smlouvě. Bez písemného souhlasu objednatele nesmí být použity jiné materiály, technologie či změny proti schválenému projektu. </w:t>
      </w:r>
    </w:p>
    <w:p w:rsidR="002240CA" w:rsidRDefault="002240CA" w:rsidP="002240CA">
      <w:pPr>
        <w:rPr>
          <w:szCs w:val="22"/>
        </w:rPr>
      </w:pPr>
    </w:p>
    <w:p w:rsidR="002240CA" w:rsidRDefault="002240CA" w:rsidP="002240CA">
      <w:pPr>
        <w:rPr>
          <w:szCs w:val="22"/>
        </w:rPr>
      </w:pPr>
      <w:r>
        <w:rPr>
          <w:szCs w:val="22"/>
        </w:rPr>
        <w:t>II. 3. Objednatelem je zadavatel zakázky na plnění předmětu této smlouvy po podpisu této smlouvy. Zhotovitelem je dodavatel, se kterým byla uzavřena tato smlouva.</w:t>
      </w:r>
    </w:p>
    <w:p w:rsidR="002240CA" w:rsidRDefault="002240CA" w:rsidP="002240CA">
      <w:pPr>
        <w:rPr>
          <w:szCs w:val="22"/>
        </w:rPr>
      </w:pPr>
    </w:p>
    <w:p w:rsidR="002240CA" w:rsidRDefault="002240CA" w:rsidP="002240CA">
      <w:pPr>
        <w:rPr>
          <w:szCs w:val="22"/>
        </w:rPr>
      </w:pPr>
      <w:r>
        <w:rPr>
          <w:szCs w:val="22"/>
        </w:rPr>
        <w:t>II. 4.</w:t>
      </w:r>
      <w:r>
        <w:rPr>
          <w:szCs w:val="22"/>
        </w:rPr>
        <w:tab/>
        <w:t xml:space="preserve">Předmětem díla je všechno to, co je popsáno v položkovém rozpočtu, výkazech výměr, projektové dokumentaci nebo specifikacích a další náklady uvedené v bodě III. 3 této </w:t>
      </w:r>
      <w:proofErr w:type="spellStart"/>
      <w:r>
        <w:rPr>
          <w:szCs w:val="22"/>
        </w:rPr>
        <w:t>SoD</w:t>
      </w:r>
      <w:proofErr w:type="spellEnd"/>
      <w:r>
        <w:rPr>
          <w:szCs w:val="22"/>
        </w:rPr>
        <w:t xml:space="preserve">. </w:t>
      </w:r>
    </w:p>
    <w:p w:rsidR="002240CA" w:rsidRDefault="002240CA" w:rsidP="002240CA">
      <w:pPr>
        <w:rPr>
          <w:szCs w:val="22"/>
        </w:rPr>
      </w:pPr>
    </w:p>
    <w:p w:rsidR="002240CA" w:rsidRDefault="002240CA" w:rsidP="002240CA">
      <w:pPr>
        <w:rPr>
          <w:i/>
          <w:szCs w:val="22"/>
        </w:rPr>
      </w:pPr>
      <w:r>
        <w:rPr>
          <w:szCs w:val="22"/>
        </w:rPr>
        <w:t>II. 5.</w:t>
      </w:r>
      <w:r>
        <w:rPr>
          <w:szCs w:val="22"/>
        </w:rPr>
        <w:tab/>
        <w:t xml:space="preserve"> 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 </w:t>
      </w:r>
    </w:p>
    <w:p w:rsidR="002240CA" w:rsidRDefault="002240CA" w:rsidP="002240CA">
      <w:pPr>
        <w:rPr>
          <w:szCs w:val="22"/>
        </w:rPr>
      </w:pPr>
    </w:p>
    <w:p w:rsidR="002240CA" w:rsidRDefault="002240CA" w:rsidP="002240CA">
      <w:pPr>
        <w:rPr>
          <w:szCs w:val="22"/>
        </w:rPr>
      </w:pPr>
    </w:p>
    <w:p w:rsidR="002240CA" w:rsidRDefault="002240CA" w:rsidP="002240CA">
      <w:pPr>
        <w:jc w:val="center"/>
        <w:rPr>
          <w:b/>
          <w:szCs w:val="22"/>
        </w:rPr>
      </w:pPr>
      <w:bookmarkStart w:id="7" w:name="_Toc437879491"/>
      <w:bookmarkStart w:id="8" w:name="_Toc437879055"/>
      <w:r>
        <w:rPr>
          <w:b/>
          <w:szCs w:val="22"/>
        </w:rPr>
        <w:t>III. Cena díla</w:t>
      </w:r>
      <w:bookmarkEnd w:id="7"/>
      <w:bookmarkEnd w:id="8"/>
    </w:p>
    <w:p w:rsidR="002240CA" w:rsidRDefault="002240CA" w:rsidP="002240CA">
      <w:pPr>
        <w:rPr>
          <w:szCs w:val="22"/>
        </w:rPr>
      </w:pPr>
      <w:r>
        <w:rPr>
          <w:szCs w:val="22"/>
        </w:rPr>
        <w:t>III. 1. Cena díla je stanovena v souladu s obecně závaznými právními předpisy a je oběma smluvními stranami dohodnuta ve výši:</w:t>
      </w:r>
    </w:p>
    <w:p w:rsidR="002240CA" w:rsidRDefault="002240CA" w:rsidP="002240CA">
      <w:pPr>
        <w:rPr>
          <w:szCs w:val="22"/>
        </w:rPr>
      </w:pPr>
      <w:r>
        <w:rPr>
          <w:szCs w:val="22"/>
        </w:rPr>
        <w:t xml:space="preserve">Cena bez DPH: </w:t>
      </w:r>
      <w:r>
        <w:rPr>
          <w:szCs w:val="22"/>
        </w:rPr>
        <w:tab/>
        <w:t>…………………….…</w:t>
      </w:r>
      <w:proofErr w:type="gramStart"/>
      <w:r>
        <w:rPr>
          <w:szCs w:val="22"/>
        </w:rPr>
        <w:t>….. (slovy</w:t>
      </w:r>
      <w:proofErr w:type="gramEnd"/>
      <w:r>
        <w:rPr>
          <w:szCs w:val="22"/>
        </w:rPr>
        <w:t>: ………………………………………)</w:t>
      </w:r>
    </w:p>
    <w:p w:rsidR="002240CA" w:rsidRDefault="002240CA" w:rsidP="002240CA">
      <w:pPr>
        <w:rPr>
          <w:szCs w:val="22"/>
        </w:rPr>
      </w:pPr>
      <w:r>
        <w:rPr>
          <w:szCs w:val="22"/>
        </w:rPr>
        <w:t>DPH ve výši 21%</w:t>
      </w:r>
      <w:r>
        <w:rPr>
          <w:szCs w:val="22"/>
        </w:rPr>
        <w:tab/>
        <w:t>…………………….…</w:t>
      </w:r>
      <w:proofErr w:type="gramStart"/>
      <w:r>
        <w:rPr>
          <w:szCs w:val="22"/>
        </w:rPr>
        <w:t>….. (slovy</w:t>
      </w:r>
      <w:proofErr w:type="gramEnd"/>
      <w:r>
        <w:rPr>
          <w:szCs w:val="22"/>
        </w:rPr>
        <w:t>: ………………………………………)</w:t>
      </w:r>
    </w:p>
    <w:p w:rsidR="002240CA" w:rsidRDefault="002240CA" w:rsidP="002240CA">
      <w:pPr>
        <w:rPr>
          <w:szCs w:val="22"/>
        </w:rPr>
      </w:pPr>
      <w:r>
        <w:rPr>
          <w:szCs w:val="22"/>
        </w:rPr>
        <w:t>Cena včetně DPH</w:t>
      </w:r>
      <w:r>
        <w:rPr>
          <w:szCs w:val="22"/>
        </w:rPr>
        <w:tab/>
        <w:t>…………………….…</w:t>
      </w:r>
      <w:proofErr w:type="gramStart"/>
      <w:r>
        <w:rPr>
          <w:szCs w:val="22"/>
        </w:rPr>
        <w:t>….. (slovy</w:t>
      </w:r>
      <w:proofErr w:type="gramEnd"/>
      <w:r>
        <w:rPr>
          <w:szCs w:val="22"/>
        </w:rPr>
        <w:t>: ………………………………………)</w:t>
      </w:r>
    </w:p>
    <w:p w:rsidR="002240CA" w:rsidRDefault="002240CA" w:rsidP="002240CA">
      <w:pPr>
        <w:rPr>
          <w:szCs w:val="22"/>
        </w:rPr>
      </w:pPr>
    </w:p>
    <w:p w:rsidR="002240CA" w:rsidRDefault="002240CA" w:rsidP="002240CA">
      <w:pPr>
        <w:rPr>
          <w:szCs w:val="22"/>
        </w:rPr>
      </w:pPr>
      <w:r>
        <w:rPr>
          <w:szCs w:val="22"/>
        </w:rPr>
        <w:t>Cena je stranami stanovena jako nejvýše přípustná a nepřekročitelná. Objednatel nepřipouští překročení nabídkové ceny, vyjma změny sazby DPH a zákonných poplatků.</w:t>
      </w:r>
    </w:p>
    <w:p w:rsidR="002240CA" w:rsidRDefault="002240CA" w:rsidP="002240CA">
      <w:pPr>
        <w:rPr>
          <w:szCs w:val="22"/>
        </w:rPr>
      </w:pPr>
    </w:p>
    <w:p w:rsidR="002240CA" w:rsidRDefault="002240CA" w:rsidP="002240CA">
      <w:pPr>
        <w:rPr>
          <w:szCs w:val="22"/>
        </w:rPr>
      </w:pPr>
      <w:r>
        <w:rPr>
          <w:szCs w:val="22"/>
        </w:rPr>
        <w:t>III. 2. Podkladem pro stanovení ceny je položkový rozpočet, který tvoří přílohu této smlouvy, a požadavky objednatele uvedené v Zadávací dokumentaci. Položkovým rozpočtem je zhotovitelem oceněný soupis stavebních prací, dodávek a služeb, v němž jsou zhotovitelem uvedeny jednotkové ceny u všech položek stavebních prací, dodávek a služeb a jejich celkové ceny pro objednatelem vymezené množství.</w:t>
      </w:r>
    </w:p>
    <w:p w:rsidR="002240CA" w:rsidRDefault="002240CA" w:rsidP="002240CA">
      <w:pPr>
        <w:rPr>
          <w:szCs w:val="22"/>
        </w:rPr>
      </w:pPr>
    </w:p>
    <w:p w:rsidR="002240CA" w:rsidRDefault="002240CA" w:rsidP="002240CA">
      <w:r>
        <w:t>III. 3. Součástí sjednané ceny jsou veškeré práce a dodávky, které jsou obsaženy v položkovém rozpočtu, výkazech výměr, projektové dokumentaci nebo specifikacích, jakož i vedlejší náklady související s umístěním stavby, zařízením staveniště a náklady spojené s plněním dalších podmínek stanovených zhotoviteli v Zadávací dokumentaci ve výběrovém řízení předcházejícím uzavření této smlouvy.</w:t>
      </w:r>
    </w:p>
    <w:p w:rsidR="002240CA" w:rsidRDefault="002240CA" w:rsidP="002240CA">
      <w:pPr>
        <w:rPr>
          <w:szCs w:val="22"/>
        </w:rPr>
      </w:pPr>
    </w:p>
    <w:p w:rsidR="002240CA" w:rsidRDefault="002240CA" w:rsidP="002240CA">
      <w:pPr>
        <w:rPr>
          <w:szCs w:val="22"/>
        </w:rPr>
      </w:pPr>
      <w:r>
        <w:rPr>
          <w:szCs w:val="22"/>
        </w:rPr>
        <w:t xml:space="preserve">III. 4. Zhotovitel potvrzuje, že sjednaná cena obsahuje veškeré náklady (mimo vlastní dílo </w:t>
      </w:r>
      <w:r>
        <w:rPr>
          <w:szCs w:val="22"/>
        </w:rPr>
        <w:br/>
        <w:t>i náklady na zařízení místa plnění a jeho provoz, odvoz a likvidaci odpadů, poplatky za skládky, úklid místa plnění a jeho nejbližšího okolí v případě jeho znečištění realizací díla, případné poplatky za zábory veřejných ploch, dopravní značení po dobu provádění prací, uvedení okolí do původního stavu, geodetické práce, projektovou dokumentaci realizační, projektovou dokumentaci skutečného provedení) a zisk zhotovitele, nutné k řádné realizaci díla v rozsahu dle čl. II. smlouvy. Dále obsahuje daň z přidané hodnoty a očekávaný vývoj cen k datu předání díla.</w:t>
      </w:r>
    </w:p>
    <w:p w:rsidR="002240CA" w:rsidRDefault="002240CA" w:rsidP="002240CA">
      <w:pPr>
        <w:rPr>
          <w:szCs w:val="22"/>
        </w:rPr>
      </w:pPr>
    </w:p>
    <w:p w:rsidR="002240CA" w:rsidRDefault="002240CA" w:rsidP="002240CA">
      <w:pPr>
        <w:rPr>
          <w:szCs w:val="22"/>
        </w:rPr>
      </w:pPr>
      <w:r>
        <w:rPr>
          <w:szCs w:val="22"/>
        </w:rPr>
        <w:t>III. 5. Cena je stanovena pro daňové podmínky k datu podpisu smlouvy. Smluvní strany berou na vědomí, že případná změna vyvolaná novelizací daňových zákonů se promítne v jejím konečném vyčíslení.</w:t>
      </w:r>
    </w:p>
    <w:p w:rsidR="002240CA" w:rsidRDefault="002240CA" w:rsidP="002240CA">
      <w:pPr>
        <w:rPr>
          <w:szCs w:val="22"/>
        </w:rPr>
      </w:pPr>
    </w:p>
    <w:p w:rsidR="002240CA" w:rsidRDefault="002240CA" w:rsidP="002240CA">
      <w:pPr>
        <w:rPr>
          <w:szCs w:val="22"/>
        </w:rPr>
      </w:pPr>
      <w:r>
        <w:rPr>
          <w:szCs w:val="22"/>
        </w:rPr>
        <w:t>III. 6. Změna sjednané ceny díla je možná pouze v případě, že:</w:t>
      </w:r>
    </w:p>
    <w:p w:rsidR="002240CA" w:rsidRDefault="002240CA" w:rsidP="002240CA">
      <w:pPr>
        <w:numPr>
          <w:ilvl w:val="0"/>
          <w:numId w:val="2"/>
        </w:numPr>
        <w:rPr>
          <w:szCs w:val="22"/>
        </w:rPr>
      </w:pPr>
      <w:r>
        <w:rPr>
          <w:szCs w:val="22"/>
        </w:rPr>
        <w:t>objednatel požaduje práce, které nebyly zahrnuty v předmětu díla,</w:t>
      </w:r>
    </w:p>
    <w:p w:rsidR="002240CA" w:rsidRDefault="002240CA" w:rsidP="002240CA">
      <w:pPr>
        <w:numPr>
          <w:ilvl w:val="0"/>
          <w:numId w:val="2"/>
        </w:numPr>
        <w:rPr>
          <w:szCs w:val="22"/>
        </w:rPr>
      </w:pPr>
      <w:r>
        <w:rPr>
          <w:szCs w:val="22"/>
        </w:rPr>
        <w:t>objednatel požaduje vypustit některé práce z předmětu díla,</w:t>
      </w:r>
    </w:p>
    <w:p w:rsidR="002240CA" w:rsidRDefault="002240CA" w:rsidP="002240CA">
      <w:pPr>
        <w:numPr>
          <w:ilvl w:val="0"/>
          <w:numId w:val="2"/>
        </w:numPr>
        <w:rPr>
          <w:szCs w:val="22"/>
        </w:rPr>
      </w:pPr>
      <w:r>
        <w:rPr>
          <w:szCs w:val="22"/>
        </w:rPr>
        <w:t>při realizaci se zjistí skutečnosti, které nebyly v době podpisu smlouvy známy, a zhotovitel je nezavinil, ani je nemohl předvídat,</w:t>
      </w:r>
    </w:p>
    <w:p w:rsidR="002240CA" w:rsidRDefault="002240CA" w:rsidP="002240CA">
      <w:pPr>
        <w:numPr>
          <w:ilvl w:val="0"/>
          <w:numId w:val="2"/>
        </w:numPr>
        <w:rPr>
          <w:szCs w:val="22"/>
        </w:rPr>
      </w:pPr>
      <w:r>
        <w:rPr>
          <w:szCs w:val="22"/>
        </w:rPr>
        <w:t>při realizaci se zjistí skutečnosti odlišné od dokumentace předané zhotoviteli objednatelem.</w:t>
      </w:r>
    </w:p>
    <w:p w:rsidR="002240CA" w:rsidRDefault="002240CA" w:rsidP="002240CA">
      <w:pPr>
        <w:rPr>
          <w:szCs w:val="22"/>
        </w:rPr>
      </w:pPr>
    </w:p>
    <w:p w:rsidR="002240CA" w:rsidRDefault="002240CA" w:rsidP="002240CA">
      <w:pPr>
        <w:rPr>
          <w:szCs w:val="22"/>
        </w:rPr>
      </w:pPr>
      <w:r>
        <w:rPr>
          <w:szCs w:val="22"/>
        </w:rPr>
        <w:t>III. 7. V případech podle předchozího odstavce bude cena sjednána u prací, které jsou obsaženy v položkovém rozpočtu, na základě jednotkové ceny v tomto rozpočtu obsažené. V případě změn u prací, které nejsou v položkovém rozpočtu obsaženy, bude cena sjednána v souladu s příslušnými ustanoveními zákona o veřejných zakázkách a v cenách odpovídajících jednotkovým cenám takových prací v místě a čase obvyklým.</w:t>
      </w:r>
    </w:p>
    <w:p w:rsidR="002240CA" w:rsidRDefault="002240CA" w:rsidP="002240CA">
      <w:pPr>
        <w:rPr>
          <w:szCs w:val="22"/>
        </w:rPr>
      </w:pPr>
    </w:p>
    <w:p w:rsidR="002240CA" w:rsidRDefault="002240CA" w:rsidP="002240CA">
      <w:pPr>
        <w:jc w:val="center"/>
        <w:rPr>
          <w:b/>
        </w:rPr>
      </w:pPr>
      <w:bookmarkStart w:id="9" w:name="_Toc437879492"/>
      <w:bookmarkStart w:id="10" w:name="_Toc437879056"/>
      <w:r>
        <w:rPr>
          <w:b/>
        </w:rPr>
        <w:t>IV. Termíny plnění</w:t>
      </w:r>
      <w:bookmarkEnd w:id="9"/>
      <w:bookmarkEnd w:id="10"/>
    </w:p>
    <w:p w:rsidR="002240CA" w:rsidRDefault="002240CA" w:rsidP="002240CA">
      <w:pPr>
        <w:rPr>
          <w:b/>
          <w:szCs w:val="22"/>
        </w:rPr>
      </w:pPr>
      <w:proofErr w:type="gramStart"/>
      <w:r>
        <w:rPr>
          <w:b/>
          <w:szCs w:val="22"/>
        </w:rPr>
        <w:t>IV.1.</w:t>
      </w:r>
      <w:proofErr w:type="gramEnd"/>
      <w:r>
        <w:rPr>
          <w:b/>
          <w:szCs w:val="22"/>
        </w:rPr>
        <w:t xml:space="preserve"> Předpokládaný termín předání a převzetí staveniště: 12. května 2017</w:t>
      </w:r>
      <w:r>
        <w:rPr>
          <w:rStyle w:val="Znakapoznpodarou"/>
          <w:b/>
          <w:szCs w:val="22"/>
        </w:rPr>
        <w:footnoteReference w:id="1"/>
      </w:r>
      <w:r>
        <w:rPr>
          <w:b/>
          <w:szCs w:val="22"/>
        </w:rPr>
        <w:t>.</w:t>
      </w:r>
    </w:p>
    <w:p w:rsidR="002240CA" w:rsidRDefault="002240CA" w:rsidP="002240CA">
      <w:pPr>
        <w:rPr>
          <w:szCs w:val="22"/>
        </w:rPr>
      </w:pPr>
    </w:p>
    <w:p w:rsidR="002240CA" w:rsidRDefault="002240CA" w:rsidP="002240CA">
      <w:pPr>
        <w:rPr>
          <w:szCs w:val="22"/>
        </w:rPr>
      </w:pPr>
      <w:proofErr w:type="gramStart"/>
      <w:r>
        <w:rPr>
          <w:szCs w:val="22"/>
        </w:rPr>
        <w:t>IV.2.</w:t>
      </w:r>
      <w:proofErr w:type="gramEnd"/>
      <w:r>
        <w:rPr>
          <w:szCs w:val="22"/>
        </w:rPr>
        <w:t xml:space="preserve"> Zahájení stavebních prací: </w:t>
      </w:r>
      <w:r>
        <w:rPr>
          <w:szCs w:val="22"/>
        </w:rPr>
        <w:tab/>
        <w:t>Do 7 kalendářních dní od předání a převzetí staveniště.</w:t>
      </w:r>
      <w:r>
        <w:rPr>
          <w:szCs w:val="22"/>
        </w:rPr>
        <w:tab/>
      </w:r>
    </w:p>
    <w:p w:rsidR="002240CA" w:rsidRDefault="002240CA" w:rsidP="002240CA">
      <w:pPr>
        <w:rPr>
          <w:szCs w:val="22"/>
        </w:rPr>
      </w:pPr>
    </w:p>
    <w:p w:rsidR="002240CA" w:rsidRDefault="002240CA" w:rsidP="002240CA">
      <w:pPr>
        <w:rPr>
          <w:szCs w:val="22"/>
        </w:rPr>
      </w:pPr>
      <w:proofErr w:type="gramStart"/>
      <w:r>
        <w:rPr>
          <w:szCs w:val="22"/>
        </w:rPr>
        <w:t>IV.3.</w:t>
      </w:r>
      <w:proofErr w:type="gramEnd"/>
      <w:r>
        <w:rPr>
          <w:szCs w:val="22"/>
        </w:rPr>
        <w:t xml:space="preserve"> Dokončení stavebních prací: </w:t>
      </w:r>
      <w:r>
        <w:rPr>
          <w:szCs w:val="22"/>
        </w:rPr>
        <w:tab/>
        <w:t>Nejpozději do 31. října 2017.</w:t>
      </w:r>
    </w:p>
    <w:p w:rsidR="002240CA" w:rsidRDefault="002240CA" w:rsidP="002240CA">
      <w:pPr>
        <w:rPr>
          <w:b/>
          <w:szCs w:val="22"/>
        </w:rPr>
      </w:pPr>
    </w:p>
    <w:p w:rsidR="002240CA" w:rsidRDefault="002240CA" w:rsidP="002240CA">
      <w:pPr>
        <w:rPr>
          <w:b/>
          <w:szCs w:val="22"/>
        </w:rPr>
      </w:pPr>
      <w:proofErr w:type="gramStart"/>
      <w:r>
        <w:rPr>
          <w:b/>
          <w:szCs w:val="22"/>
        </w:rPr>
        <w:t>IV.4.</w:t>
      </w:r>
      <w:proofErr w:type="gramEnd"/>
      <w:r>
        <w:rPr>
          <w:b/>
          <w:szCs w:val="22"/>
        </w:rPr>
        <w:t xml:space="preserve"> Předání a převzetí stavby: </w:t>
      </w:r>
      <w:r>
        <w:rPr>
          <w:b/>
          <w:szCs w:val="22"/>
        </w:rPr>
        <w:tab/>
        <w:t>Nejpozději do 15. listopadu 2017.</w:t>
      </w:r>
    </w:p>
    <w:p w:rsidR="002240CA" w:rsidRDefault="002240CA" w:rsidP="002240CA">
      <w:pPr>
        <w:rPr>
          <w:szCs w:val="22"/>
        </w:rPr>
      </w:pPr>
    </w:p>
    <w:p w:rsidR="002240CA" w:rsidRDefault="002240CA" w:rsidP="002240CA">
      <w:pPr>
        <w:rPr>
          <w:szCs w:val="22"/>
        </w:rPr>
      </w:pPr>
      <w:proofErr w:type="gramStart"/>
      <w:r>
        <w:rPr>
          <w:szCs w:val="22"/>
        </w:rPr>
        <w:t>IV.5.</w:t>
      </w:r>
      <w:proofErr w:type="gramEnd"/>
      <w:r>
        <w:rPr>
          <w:szCs w:val="22"/>
        </w:rPr>
        <w:t xml:space="preserve"> Počátek běhu záruční doby: </w:t>
      </w:r>
      <w:r>
        <w:rPr>
          <w:szCs w:val="22"/>
        </w:rPr>
        <w:tab/>
        <w:t>Dnem řádného předání celého díla (stavby), které bude prosto všech vad a nedodělků.</w:t>
      </w:r>
    </w:p>
    <w:p w:rsidR="002240CA" w:rsidRDefault="002240CA" w:rsidP="002240CA">
      <w:pPr>
        <w:rPr>
          <w:szCs w:val="22"/>
        </w:rPr>
      </w:pPr>
    </w:p>
    <w:p w:rsidR="002240CA" w:rsidRDefault="002240CA" w:rsidP="002240CA">
      <w:pPr>
        <w:rPr>
          <w:szCs w:val="22"/>
        </w:rPr>
      </w:pPr>
    </w:p>
    <w:p w:rsidR="002240CA" w:rsidRDefault="002240CA" w:rsidP="002240CA">
      <w:pPr>
        <w:jc w:val="center"/>
        <w:rPr>
          <w:b/>
        </w:rPr>
      </w:pPr>
      <w:bookmarkStart w:id="11" w:name="_Toc437879493"/>
      <w:bookmarkStart w:id="12" w:name="_Toc437879057"/>
      <w:r>
        <w:rPr>
          <w:b/>
        </w:rPr>
        <w:t>V. Platební podmínky, fakturace</w:t>
      </w:r>
      <w:bookmarkEnd w:id="11"/>
      <w:bookmarkEnd w:id="12"/>
    </w:p>
    <w:p w:rsidR="002240CA" w:rsidRDefault="002240CA" w:rsidP="002240CA">
      <w:pPr>
        <w:rPr>
          <w:szCs w:val="22"/>
        </w:rPr>
      </w:pPr>
      <w:r>
        <w:rPr>
          <w:szCs w:val="22"/>
        </w:rPr>
        <w:t xml:space="preserve">V. 1. Zhotovitel bude předkládat průběžně soupis provedených prací a dodávek oceněný dle čl. III. a po jeho odsouhlasení technickým dozorem objednatele vystaví k úhradám objednateli zálohové faktury a to vždy v souvislosti s jednotlivými etapami projektu. </w:t>
      </w:r>
    </w:p>
    <w:p w:rsidR="002240CA" w:rsidRDefault="002240CA" w:rsidP="002240CA">
      <w:pPr>
        <w:rPr>
          <w:szCs w:val="22"/>
        </w:rPr>
      </w:pPr>
    </w:p>
    <w:p w:rsidR="002240CA" w:rsidRDefault="002240CA" w:rsidP="002240CA">
      <w:pPr>
        <w:rPr>
          <w:szCs w:val="22"/>
        </w:rPr>
      </w:pPr>
      <w:r>
        <w:rPr>
          <w:szCs w:val="22"/>
        </w:rPr>
        <w:t>V. 2. Nedojde-li mezi oběma stranami k dohodě při odsouhlasení množství či druhu provedených prací, je zhotovitel oprávněn fakturovat pouze práce, u kterých nedošlo k rozporu.</w:t>
      </w:r>
    </w:p>
    <w:p w:rsidR="002240CA" w:rsidRDefault="002240CA" w:rsidP="002240CA">
      <w:pPr>
        <w:rPr>
          <w:szCs w:val="22"/>
        </w:rPr>
      </w:pPr>
    </w:p>
    <w:p w:rsidR="002240CA" w:rsidRDefault="002240CA" w:rsidP="002240CA">
      <w:pPr>
        <w:rPr>
          <w:szCs w:val="22"/>
        </w:rPr>
      </w:pPr>
      <w:r>
        <w:rPr>
          <w:szCs w:val="22"/>
        </w:rPr>
        <w:t>V. 3. Konečná faktura se zohledněním již vystavených zálohových faktur bude zhotovitelem vystavena po úplném dokončení a předání díla.</w:t>
      </w:r>
    </w:p>
    <w:p w:rsidR="002240CA" w:rsidRDefault="002240CA" w:rsidP="002240CA">
      <w:pPr>
        <w:rPr>
          <w:szCs w:val="22"/>
        </w:rPr>
      </w:pPr>
    </w:p>
    <w:p w:rsidR="002240CA" w:rsidRDefault="002240CA" w:rsidP="002240CA">
      <w:pPr>
        <w:autoSpaceDE w:val="0"/>
        <w:autoSpaceDN w:val="0"/>
        <w:adjustRightInd w:val="0"/>
        <w:rPr>
          <w:rFonts w:cs="Calibri"/>
          <w:szCs w:val="20"/>
        </w:rPr>
      </w:pPr>
      <w:proofErr w:type="gramStart"/>
      <w:r>
        <w:rPr>
          <w:iCs/>
          <w:szCs w:val="22"/>
        </w:rPr>
        <w:t>V.4.</w:t>
      </w:r>
      <w:proofErr w:type="gramEnd"/>
      <w:r>
        <w:rPr>
          <w:iCs/>
          <w:szCs w:val="22"/>
        </w:rPr>
        <w:t xml:space="preserve"> Zhotovitel je povinen uvádět na veškerých fakturách a všech dalších dokumentech název projektu </w:t>
      </w:r>
      <w:r>
        <w:rPr>
          <w:b/>
          <w:szCs w:val="22"/>
        </w:rPr>
        <w:t>„</w:t>
      </w:r>
      <w:r>
        <w:rPr>
          <w:rFonts w:cs="Calibri"/>
          <w:b/>
          <w:szCs w:val="20"/>
        </w:rPr>
        <w:t>Zateplení objektu hangáru</w:t>
      </w:r>
      <w:r>
        <w:rPr>
          <w:b/>
          <w:szCs w:val="22"/>
        </w:rPr>
        <w:t xml:space="preserve">“ a jeho registrační číslo: </w:t>
      </w:r>
      <w:r>
        <w:rPr>
          <w:rFonts w:cs="Calibri"/>
          <w:b/>
          <w:szCs w:val="20"/>
        </w:rPr>
        <w:t>CZ.01.3.10/0.0/0.0/15_010/0000200.</w:t>
      </w:r>
    </w:p>
    <w:p w:rsidR="002240CA" w:rsidRDefault="002240CA" w:rsidP="002240CA">
      <w:pPr>
        <w:rPr>
          <w:iCs/>
          <w:szCs w:val="22"/>
        </w:rPr>
      </w:pPr>
    </w:p>
    <w:p w:rsidR="002240CA" w:rsidRDefault="002240CA" w:rsidP="002240CA">
      <w:pPr>
        <w:rPr>
          <w:bCs/>
          <w:iCs/>
          <w:szCs w:val="22"/>
        </w:rPr>
      </w:pPr>
      <w:r>
        <w:rPr>
          <w:iCs/>
          <w:szCs w:val="22"/>
        </w:rPr>
        <w:t xml:space="preserve">V. 5. </w:t>
      </w:r>
      <w:r>
        <w:rPr>
          <w:szCs w:val="22"/>
        </w:rPr>
        <w:t>Platby budou probíhat výhradně v </w:t>
      </w:r>
      <w:r>
        <w:rPr>
          <w:bCs/>
          <w:iCs/>
          <w:szCs w:val="22"/>
        </w:rPr>
        <w:t>českých korunách.</w:t>
      </w:r>
    </w:p>
    <w:p w:rsidR="002240CA" w:rsidRDefault="002240CA" w:rsidP="002240CA">
      <w:pPr>
        <w:rPr>
          <w:bCs/>
          <w:iCs/>
          <w:szCs w:val="22"/>
        </w:rPr>
      </w:pPr>
    </w:p>
    <w:p w:rsidR="002240CA" w:rsidRDefault="002240CA" w:rsidP="002240CA">
      <w:pPr>
        <w:rPr>
          <w:i/>
          <w:iCs/>
          <w:szCs w:val="22"/>
        </w:rPr>
      </w:pPr>
      <w:proofErr w:type="gramStart"/>
      <w:r>
        <w:rPr>
          <w:iCs/>
          <w:szCs w:val="22"/>
        </w:rPr>
        <w:t>V.6.</w:t>
      </w:r>
      <w:proofErr w:type="gramEnd"/>
      <w:r>
        <w:rPr>
          <w:iCs/>
          <w:szCs w:val="22"/>
        </w:rPr>
        <w:t xml:space="preserve"> V případě prodlení objednatele s úhradou řádně vystavené faktury vzniká zhotoviteli nárok na úrok z prodlení ve výši 0,015 % z dlužné částky za každý den prodlení. </w:t>
      </w:r>
    </w:p>
    <w:p w:rsidR="002240CA" w:rsidRDefault="002240CA" w:rsidP="002240CA">
      <w:pPr>
        <w:rPr>
          <w:iCs/>
          <w:szCs w:val="22"/>
        </w:rPr>
      </w:pPr>
    </w:p>
    <w:p w:rsidR="002240CA" w:rsidRDefault="002240CA" w:rsidP="002240CA">
      <w:pPr>
        <w:rPr>
          <w:bCs/>
          <w:iCs/>
          <w:szCs w:val="22"/>
        </w:rPr>
      </w:pPr>
      <w:r>
        <w:rPr>
          <w:iCs/>
          <w:szCs w:val="22"/>
        </w:rPr>
        <w:t xml:space="preserve">V. 7. </w:t>
      </w:r>
      <w:r>
        <w:rPr>
          <w:bCs/>
          <w:iCs/>
          <w:szCs w:val="22"/>
        </w:rPr>
        <w:t>Objednatel nepřipouští překročení celkové ceny vyjma změny sazeb DPH a zákonných poplatků.</w:t>
      </w:r>
    </w:p>
    <w:p w:rsidR="002240CA" w:rsidRDefault="002240CA" w:rsidP="002240CA">
      <w:pPr>
        <w:rPr>
          <w:iCs/>
          <w:szCs w:val="22"/>
        </w:rPr>
      </w:pPr>
    </w:p>
    <w:p w:rsidR="002240CA" w:rsidRDefault="002240CA" w:rsidP="002240CA">
      <w:pPr>
        <w:rPr>
          <w:iCs/>
          <w:szCs w:val="22"/>
        </w:rPr>
      </w:pPr>
      <w:proofErr w:type="gramStart"/>
      <w:r>
        <w:rPr>
          <w:iCs/>
          <w:szCs w:val="22"/>
        </w:rPr>
        <w:t>V.8.</w:t>
      </w:r>
      <w:proofErr w:type="gramEnd"/>
      <w:r>
        <w:rPr>
          <w:iCs/>
          <w:szCs w:val="22"/>
        </w:rPr>
        <w:t xml:space="preserve"> Veškeré daňové doklady (faktury) musí obsahovat náležitosti daňového dokladu dle zákona č. 235/2004 Sb., o dani z přidané hodnoty, v platném znění. V případě, že faktury nebudou mít odpovídající náležitosti nebo budou jiným způsobem v rozporu s platnými předpisy nebo touto smlouvou, je objednatel oprávněn zaslat je ve lhůtě splatnosti zpět zhotoviteli k doplnění, aniž se tak dostane do prodlení se splatností; lhůta splatnosti počíná běžet znovu od opětovného doručení náležitě doplněných či opravených dokladů objednateli.</w:t>
      </w:r>
    </w:p>
    <w:p w:rsidR="002240CA" w:rsidRDefault="002240CA" w:rsidP="002240CA">
      <w:pPr>
        <w:rPr>
          <w:szCs w:val="22"/>
        </w:rPr>
      </w:pPr>
    </w:p>
    <w:p w:rsidR="002240CA" w:rsidRDefault="002240CA" w:rsidP="002240CA">
      <w:pPr>
        <w:rPr>
          <w:szCs w:val="22"/>
        </w:rPr>
      </w:pPr>
    </w:p>
    <w:p w:rsidR="002240CA" w:rsidRDefault="002240CA" w:rsidP="002240CA">
      <w:pPr>
        <w:jc w:val="center"/>
        <w:rPr>
          <w:b/>
        </w:rPr>
      </w:pPr>
      <w:bookmarkStart w:id="13" w:name="_Toc437879494"/>
      <w:bookmarkStart w:id="14" w:name="_Toc437879058"/>
      <w:r>
        <w:rPr>
          <w:b/>
        </w:rPr>
        <w:t>VI. Majetkové sankce, smluvní pokuty</w:t>
      </w:r>
      <w:bookmarkEnd w:id="13"/>
      <w:bookmarkEnd w:id="14"/>
    </w:p>
    <w:p w:rsidR="002240CA" w:rsidRDefault="002240CA" w:rsidP="002240CA">
      <w:pPr>
        <w:rPr>
          <w:szCs w:val="22"/>
        </w:rPr>
      </w:pPr>
      <w:r>
        <w:rPr>
          <w:szCs w:val="22"/>
        </w:rPr>
        <w:t>VI. 1. Smluvní strany se dohodly, že objednatel může udělit zhotoviteli smluvní pokuty:</w:t>
      </w:r>
    </w:p>
    <w:p w:rsidR="002240CA" w:rsidRDefault="002240CA" w:rsidP="002240CA">
      <w:pPr>
        <w:numPr>
          <w:ilvl w:val="0"/>
          <w:numId w:val="3"/>
        </w:numPr>
        <w:rPr>
          <w:szCs w:val="22"/>
        </w:rPr>
      </w:pPr>
      <w:r>
        <w:rPr>
          <w:szCs w:val="22"/>
        </w:rPr>
        <w:t>VI. 1. 1. Za prodlení se zahájením prací na předmětu díla, a to ve výši 1.000,- Kč za každý započatý den prodlení.</w:t>
      </w:r>
    </w:p>
    <w:p w:rsidR="002240CA" w:rsidRDefault="002240CA" w:rsidP="002240CA">
      <w:pPr>
        <w:numPr>
          <w:ilvl w:val="0"/>
          <w:numId w:val="3"/>
        </w:numPr>
        <w:rPr>
          <w:szCs w:val="22"/>
        </w:rPr>
      </w:pPr>
      <w:r>
        <w:rPr>
          <w:szCs w:val="22"/>
        </w:rPr>
        <w:lastRenderedPageBreak/>
        <w:t>VI. 1. 2. Za prodlení s ukončením a předáním díla, a to ve výši 0,2 % z ceny díla za každý započatý den prodlení.</w:t>
      </w:r>
    </w:p>
    <w:p w:rsidR="002240CA" w:rsidRDefault="002240CA" w:rsidP="002240CA">
      <w:pPr>
        <w:numPr>
          <w:ilvl w:val="0"/>
          <w:numId w:val="3"/>
        </w:numPr>
        <w:rPr>
          <w:szCs w:val="22"/>
        </w:rPr>
      </w:pPr>
      <w:r>
        <w:rPr>
          <w:szCs w:val="22"/>
        </w:rPr>
        <w:t>VI. 1. 3. Za prodlení s vyklizení místa plnění, a to ve výši 5.000,- Kč za každý započatý den prodlení.</w:t>
      </w:r>
    </w:p>
    <w:p w:rsidR="002240CA" w:rsidRDefault="002240CA" w:rsidP="002240CA"/>
    <w:p w:rsidR="002240CA" w:rsidRDefault="002240CA" w:rsidP="002240CA">
      <w:r>
        <w:t xml:space="preserve">VI. 2. V případě, že objednateli vznikne z kteréhokoliv ujednání této </w:t>
      </w:r>
      <w:proofErr w:type="spellStart"/>
      <w:r>
        <w:t>SoD</w:t>
      </w:r>
      <w:proofErr w:type="spellEnd"/>
      <w:r>
        <w:t xml:space="preserve"> nárok na smluvní pokutu nebo jinou majetkovou sankci vůči zhotoviteli, je objednatel oprávněn odečíst tuto částku z jakéhokoliv daňového dokladu a snížit o ni částku k úhradě.</w:t>
      </w:r>
    </w:p>
    <w:p w:rsidR="002240CA" w:rsidRDefault="002240CA" w:rsidP="002240CA"/>
    <w:p w:rsidR="002240CA" w:rsidRDefault="002240CA" w:rsidP="002240CA">
      <w:pPr>
        <w:rPr>
          <w:b/>
        </w:rPr>
      </w:pPr>
      <w:r>
        <w:rPr>
          <w:b/>
        </w:rPr>
        <w:t>VI. 3. Objednatel upozorňuje zhotovitele, že realizace díla je částečně hrazena z dotačních prostředků Operačního programu Podnikání a inovace pro konkurenceschopnost 2014 - 2020. Za vzniklou škodu tedy bude považována též skutečnost, kdy bude odebrána, krácena či jinak snížena hodnota poskytnutých dotačních prostředků na realizaci díla, a to z důvodů vzniklých pochybením na straně zhotovitele. Škoda bude v takovém případě vyčíslena rozdílem mezi výší dotace přiznané Rozhodnutím o poskytnutí dotace a skutečně přiznanými/poskytnutými/vyplacenými dotačními prostředky na realizaci díla. Uplatnění práva na náhradu škody se vztahuje i na situace, kdy byla objednateli pravomocně uložena sankce i v důsledku jakýchkoliv následných kontrol oprávněných kontrolních subjektů.</w:t>
      </w:r>
    </w:p>
    <w:p w:rsidR="002240CA" w:rsidRDefault="002240CA" w:rsidP="002240CA"/>
    <w:p w:rsidR="002240CA" w:rsidRDefault="002240CA" w:rsidP="002240CA">
      <w:pPr>
        <w:rPr>
          <w:szCs w:val="22"/>
        </w:rPr>
      </w:pPr>
      <w:r>
        <w:rPr>
          <w:szCs w:val="22"/>
        </w:rPr>
        <w:t>VI. 4. Zaplacením smluvní pokuty není dotčeno právo objednatele na náhradu škody a ušlého zisku, které mu vzniknou prodlením zhotovitele.</w:t>
      </w:r>
    </w:p>
    <w:p w:rsidR="002240CA" w:rsidRDefault="002240CA" w:rsidP="002240CA">
      <w:pPr>
        <w:rPr>
          <w:szCs w:val="22"/>
        </w:rPr>
      </w:pPr>
    </w:p>
    <w:p w:rsidR="002240CA" w:rsidRDefault="002240CA" w:rsidP="002240CA">
      <w:pPr>
        <w:rPr>
          <w:szCs w:val="22"/>
        </w:rPr>
      </w:pPr>
    </w:p>
    <w:p w:rsidR="002240CA" w:rsidRDefault="002240CA" w:rsidP="002240CA">
      <w:pPr>
        <w:jc w:val="center"/>
        <w:rPr>
          <w:b/>
        </w:rPr>
      </w:pPr>
      <w:bookmarkStart w:id="15" w:name="_Toc437879495"/>
      <w:bookmarkStart w:id="16" w:name="_Toc437879059"/>
      <w:r>
        <w:rPr>
          <w:b/>
        </w:rPr>
        <w:t>VII. Místo plnění</w:t>
      </w:r>
      <w:bookmarkEnd w:id="15"/>
      <w:bookmarkEnd w:id="16"/>
    </w:p>
    <w:p w:rsidR="002240CA" w:rsidRDefault="002240CA" w:rsidP="002240CA">
      <w:pPr>
        <w:rPr>
          <w:szCs w:val="22"/>
        </w:rPr>
      </w:pPr>
      <w:r>
        <w:rPr>
          <w:szCs w:val="22"/>
        </w:rPr>
        <w:t xml:space="preserve">VII. 1. Objednatel předá zhotoviteli místo plnění ve výše stanoveném termínu. </w:t>
      </w:r>
    </w:p>
    <w:p w:rsidR="002240CA" w:rsidRDefault="002240CA" w:rsidP="002240CA">
      <w:pPr>
        <w:rPr>
          <w:szCs w:val="22"/>
        </w:rPr>
      </w:pPr>
    </w:p>
    <w:p w:rsidR="002240CA" w:rsidRDefault="002240CA" w:rsidP="002240CA">
      <w:pPr>
        <w:rPr>
          <w:szCs w:val="22"/>
        </w:rPr>
      </w:pPr>
      <w:r>
        <w:rPr>
          <w:szCs w:val="22"/>
        </w:rPr>
        <w:t xml:space="preserve">VII. 2. Veškerá potřebná povolení k užívání veřejných ploch zajišťuje zhotovitel a nese náklady s tím spojené. Tyto náklady jsou součástí sjednané ceny díla. </w:t>
      </w:r>
    </w:p>
    <w:p w:rsidR="002240CA" w:rsidRDefault="002240CA" w:rsidP="002240CA">
      <w:pPr>
        <w:rPr>
          <w:szCs w:val="22"/>
        </w:rPr>
      </w:pPr>
    </w:p>
    <w:p w:rsidR="002240CA" w:rsidRDefault="002240CA" w:rsidP="002240CA">
      <w:pPr>
        <w:rPr>
          <w:szCs w:val="22"/>
        </w:rPr>
      </w:pPr>
      <w:proofErr w:type="gramStart"/>
      <w:r>
        <w:rPr>
          <w:szCs w:val="22"/>
        </w:rPr>
        <w:t>VII.3.</w:t>
      </w:r>
      <w:proofErr w:type="gramEnd"/>
      <w:r>
        <w:rPr>
          <w:szCs w:val="22"/>
        </w:rPr>
        <w:t xml:space="preserve"> Zhotovitel zabezpečuje na své náklady také zařízení staveniště, a to v souladu se svými potřebami, dokumentací předanou objednatelem a s požadavky objednatele. V rámci zařízení staveniště je povinen zajistit přiměřené podmínky pro výkon funkce autorského dozoru projektanta a technického dozoru stavebníka, příp. koordinátora bezpečnosti a ochrany zdraví při práci na staveništi.</w:t>
      </w:r>
    </w:p>
    <w:p w:rsidR="002240CA" w:rsidRDefault="002240CA" w:rsidP="002240CA">
      <w:pPr>
        <w:rPr>
          <w:szCs w:val="22"/>
        </w:rPr>
      </w:pPr>
    </w:p>
    <w:p w:rsidR="002240CA" w:rsidRDefault="002240CA" w:rsidP="002240CA">
      <w:pPr>
        <w:rPr>
          <w:szCs w:val="22"/>
        </w:rPr>
      </w:pPr>
      <w:r>
        <w:rPr>
          <w:szCs w:val="22"/>
        </w:rPr>
        <w:t>VII. 4. Jestliže v souvislosti se zahájením prací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2240CA" w:rsidRDefault="002240CA" w:rsidP="002240CA">
      <w:pPr>
        <w:rPr>
          <w:szCs w:val="22"/>
        </w:rPr>
      </w:pPr>
    </w:p>
    <w:p w:rsidR="002240CA" w:rsidRDefault="002240CA" w:rsidP="002240CA">
      <w:pPr>
        <w:rPr>
          <w:szCs w:val="22"/>
        </w:rPr>
      </w:pPr>
      <w:r>
        <w:rPr>
          <w:szCs w:val="22"/>
        </w:rPr>
        <w:t>VII. 5.</w:t>
      </w:r>
      <w:r>
        <w:rPr>
          <w:szCs w:val="22"/>
        </w:rPr>
        <w:tab/>
        <w:t>Zhotovitel je povinen udržovat na místě plnění pořádek a je povinen odstraňovat odpady a nečistoty vzniklé jeho činností v souladu s platnými právními předpisy. Pokud během realizace díla dojde k poškození stávajících objektů či okolních zařízení vinou zhotovitele, zavazuje se zhotovitel vše uvést do původního stavu.</w:t>
      </w:r>
    </w:p>
    <w:p w:rsidR="002240CA" w:rsidRDefault="002240CA" w:rsidP="002240CA">
      <w:pPr>
        <w:rPr>
          <w:szCs w:val="22"/>
        </w:rPr>
      </w:pPr>
    </w:p>
    <w:p w:rsidR="002240CA" w:rsidRDefault="002240CA" w:rsidP="002240CA">
      <w:pPr>
        <w:rPr>
          <w:szCs w:val="22"/>
        </w:rPr>
      </w:pPr>
      <w:r>
        <w:rPr>
          <w:szCs w:val="22"/>
        </w:rPr>
        <w:t>VII. 6.</w:t>
      </w:r>
      <w:r>
        <w:rPr>
          <w:szCs w:val="22"/>
        </w:rPr>
        <w:tab/>
        <w:t xml:space="preserve">Zhotovitel zajistí na své náklady odběrná místa energií včetně případného měření odběrů. Zhotovitel je dále povinen zabezpečit vytýčení tras a druhů inženýrských sítí vedoucích přes staveniště a nese odpovědnost za jejich neporušení v průběhu stavby. </w:t>
      </w:r>
    </w:p>
    <w:p w:rsidR="002240CA" w:rsidRDefault="002240CA" w:rsidP="002240CA">
      <w:pPr>
        <w:rPr>
          <w:szCs w:val="22"/>
        </w:rPr>
      </w:pPr>
    </w:p>
    <w:p w:rsidR="002240CA" w:rsidRDefault="002240CA" w:rsidP="002240CA">
      <w:pPr>
        <w:rPr>
          <w:szCs w:val="22"/>
        </w:rPr>
      </w:pPr>
      <w:r>
        <w:rPr>
          <w:szCs w:val="22"/>
        </w:rPr>
        <w:t>VII. 7.</w:t>
      </w:r>
      <w:r>
        <w:rPr>
          <w:szCs w:val="22"/>
        </w:rPr>
        <w:tab/>
        <w:t>Objednatel má právo nezahájit přejímací řízení, není-li na místě plnění pořádek, nebo není-li odstraněn z místa plnění odpad vzniklý při realizaci apod.</w:t>
      </w:r>
    </w:p>
    <w:p w:rsidR="002240CA" w:rsidRDefault="002240CA" w:rsidP="002240CA">
      <w:pPr>
        <w:rPr>
          <w:szCs w:val="22"/>
        </w:rPr>
      </w:pPr>
    </w:p>
    <w:p w:rsidR="002240CA" w:rsidRDefault="002240CA" w:rsidP="002240CA">
      <w:pPr>
        <w:rPr>
          <w:szCs w:val="22"/>
        </w:rPr>
      </w:pPr>
      <w:r>
        <w:rPr>
          <w:szCs w:val="22"/>
        </w:rPr>
        <w:t>VII. 8. Nejpozději do 5 pracovních dnů po odevzdání a převzetí díla je zhotovitel povinen vyklidit místo plnění a upravit jej dle projektu. Pokud místo plnění v dohodnutém termínu nevyklidí nebo jej neupraví do sjednaného stavu, je objednatel oprávněn fakturovat zhotoviteli smluvní pokutu dle čl. VI. 1. 3. a to až do vyklizení staveniště.</w:t>
      </w:r>
    </w:p>
    <w:p w:rsidR="002240CA" w:rsidRDefault="002240CA" w:rsidP="002240CA">
      <w:pPr>
        <w:rPr>
          <w:szCs w:val="22"/>
        </w:rPr>
      </w:pPr>
    </w:p>
    <w:p w:rsidR="002240CA" w:rsidRDefault="002240CA" w:rsidP="002240CA">
      <w:pPr>
        <w:rPr>
          <w:szCs w:val="22"/>
        </w:rPr>
      </w:pPr>
      <w:r>
        <w:rPr>
          <w:szCs w:val="22"/>
        </w:rPr>
        <w:t>VII. 9. Případná provozní, sociální zařízení místa plnění zabezpečuje zhotovitel. Náklady na projekt, vybudování, zprovoznění, údržbu, likvidaci a vyklizení zařízení místa plnění jsou zahrnuty ve sjednané ceně díla.</w:t>
      </w:r>
    </w:p>
    <w:p w:rsidR="002240CA" w:rsidRDefault="002240CA" w:rsidP="002240CA">
      <w:pPr>
        <w:rPr>
          <w:szCs w:val="22"/>
        </w:rPr>
      </w:pPr>
    </w:p>
    <w:p w:rsidR="002240CA" w:rsidRDefault="002240CA" w:rsidP="002240CA">
      <w:pPr>
        <w:rPr>
          <w:szCs w:val="22"/>
        </w:rPr>
      </w:pPr>
    </w:p>
    <w:p w:rsidR="002240CA" w:rsidRDefault="002240CA" w:rsidP="002240CA">
      <w:pPr>
        <w:rPr>
          <w:szCs w:val="22"/>
        </w:rPr>
      </w:pPr>
      <w:bookmarkStart w:id="17" w:name="_GoBack"/>
      <w:bookmarkEnd w:id="17"/>
    </w:p>
    <w:p w:rsidR="002240CA" w:rsidRDefault="002240CA" w:rsidP="002240CA">
      <w:pPr>
        <w:jc w:val="center"/>
        <w:rPr>
          <w:b/>
        </w:rPr>
      </w:pPr>
      <w:bookmarkStart w:id="18" w:name="_Toc437879496"/>
      <w:bookmarkStart w:id="19" w:name="_Toc437879060"/>
      <w:r>
        <w:rPr>
          <w:b/>
        </w:rPr>
        <w:lastRenderedPageBreak/>
        <w:t>VIII. Provádění díla</w:t>
      </w:r>
      <w:bookmarkEnd w:id="18"/>
      <w:bookmarkEnd w:id="19"/>
    </w:p>
    <w:p w:rsidR="002240CA" w:rsidRDefault="002240CA" w:rsidP="002240CA">
      <w:pPr>
        <w:rPr>
          <w:szCs w:val="22"/>
        </w:rPr>
      </w:pPr>
      <w:r>
        <w:rPr>
          <w:szCs w:val="22"/>
        </w:rPr>
        <w:t xml:space="preserve">VIII. 1. Zhotovitel je povinen provést dílo na své náklady a na své nebezpečí ve sjednané době a umožnit objednateli nebo jím pověřeným osobám výkon technického dozoru stavebníka a autorského dozoru projektanta, případně výkon činnosti koordinátora bezpečnosti a ochrany zdraví na staveništi. </w:t>
      </w:r>
    </w:p>
    <w:p w:rsidR="002240CA" w:rsidRDefault="002240CA" w:rsidP="002240CA">
      <w:pPr>
        <w:rPr>
          <w:szCs w:val="22"/>
        </w:rPr>
      </w:pPr>
    </w:p>
    <w:p w:rsidR="002240CA" w:rsidRDefault="002240CA" w:rsidP="002240CA">
      <w:pPr>
        <w:rPr>
          <w:szCs w:val="22"/>
        </w:rPr>
      </w:pPr>
      <w:r>
        <w:rPr>
          <w:szCs w:val="22"/>
        </w:rPr>
        <w:t xml:space="preserve">VIII. 2. 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k tomu poskytnuté a postup zhotovitele by vedl k porušení smlouvy, má objednatel právo od smlouvy odstoupit. Zhotovitel je povinen umožnit také výkon autorského dozoru projektanta. </w:t>
      </w:r>
    </w:p>
    <w:p w:rsidR="002240CA" w:rsidRDefault="002240CA" w:rsidP="002240CA">
      <w:pPr>
        <w:rPr>
          <w:szCs w:val="22"/>
        </w:rPr>
      </w:pPr>
    </w:p>
    <w:p w:rsidR="002240CA" w:rsidRDefault="002240CA" w:rsidP="002240CA">
      <w:pPr>
        <w:rPr>
          <w:szCs w:val="22"/>
        </w:rPr>
      </w:pPr>
      <w:r>
        <w:rPr>
          <w:szCs w:val="22"/>
        </w:rPr>
        <w:t>VIII. 3. Kontrolu provádění díla budou strany provádět formou kontrolních dnů nejméně jedenkrát měsíčně se zápisem do stavebního deníku.</w:t>
      </w:r>
    </w:p>
    <w:p w:rsidR="002240CA" w:rsidRDefault="002240CA" w:rsidP="002240CA">
      <w:pPr>
        <w:rPr>
          <w:szCs w:val="22"/>
        </w:rPr>
      </w:pPr>
    </w:p>
    <w:p w:rsidR="002240CA" w:rsidRDefault="002240CA" w:rsidP="002240CA">
      <w:pPr>
        <w:rPr>
          <w:szCs w:val="22"/>
        </w:rPr>
      </w:pPr>
      <w:r>
        <w:rPr>
          <w:szCs w:val="22"/>
        </w:rPr>
        <w:t>VIII. 4. Zhotovitel v plné míře zodpovídá za bezpečnost a ochranu zdraví všech osob v prostoru místa plnění a zabezpečí jejich vybavení ochrannými pracovními pomůckami. Dále se zhotovitel zavazuje dodržovat bezpečnostní, hygienické či případné jiné předpisy související s realizací díla.</w:t>
      </w:r>
    </w:p>
    <w:p w:rsidR="002240CA" w:rsidRDefault="002240CA" w:rsidP="002240CA">
      <w:pPr>
        <w:rPr>
          <w:szCs w:val="22"/>
        </w:rPr>
      </w:pPr>
    </w:p>
    <w:p w:rsidR="002240CA" w:rsidRDefault="002240CA" w:rsidP="002240CA">
      <w:pPr>
        <w:rPr>
          <w:szCs w:val="22"/>
        </w:rPr>
      </w:pPr>
      <w:r>
        <w:rPr>
          <w:szCs w:val="22"/>
        </w:rPr>
        <w:t>VIII. 5. Veškeré odborné práce musí vykonávat pracovníci zhotovitele nebo jeho subdodavatelé mající příslušnou kvalifikaci. Doklad o kvalifikaci pracovníků je zhotovitel na požádání objednatele povinen předložit. V případě, že zhotovitel není schopen tuto kvalifikaci prokázat, je objednatel oprávněn vydat pokyn k zastavení prací až do okamžiku jejího prokázání. Za škodu, která tím objednateli vznikne, je odpovědný v takovém případě zhotovitel.</w:t>
      </w:r>
    </w:p>
    <w:p w:rsidR="002240CA" w:rsidRDefault="002240CA" w:rsidP="002240CA">
      <w:pPr>
        <w:rPr>
          <w:szCs w:val="22"/>
        </w:rPr>
      </w:pPr>
    </w:p>
    <w:p w:rsidR="002240CA" w:rsidRDefault="002240CA" w:rsidP="002240CA">
      <w:pPr>
        <w:rPr>
          <w:szCs w:val="22"/>
        </w:rPr>
      </w:pPr>
      <w:r>
        <w:rPr>
          <w:szCs w:val="22"/>
        </w:rPr>
        <w:t xml:space="preserve">VIII. 6. 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 Zhotovitel zaplatí v plné výši bankovní poplatky, které mají být bance zaplaceny za poskytnutí Zajištění za plnění. </w:t>
      </w:r>
    </w:p>
    <w:p w:rsidR="002240CA" w:rsidRDefault="002240CA" w:rsidP="002240CA">
      <w:pPr>
        <w:rPr>
          <w:szCs w:val="22"/>
        </w:rPr>
      </w:pPr>
    </w:p>
    <w:p w:rsidR="002240CA" w:rsidRDefault="002240CA" w:rsidP="002240CA">
      <w:pPr>
        <w:rPr>
          <w:szCs w:val="22"/>
        </w:rPr>
      </w:pPr>
      <w:r>
        <w:rPr>
          <w:szCs w:val="22"/>
        </w:rPr>
        <w:t>VIII. 7. Zhotovitel je povinen během provádění prací na díle okamžitě informovat písemně objednatele a osobu určenou objednatelem, jestliže odhalí cokoliv, co by mohlo vést k prodloužení termínů dokončení díla, změnám ceny a/nebo zhoršení kvality provádění díla. V takovém případě je zhotovitel povinen navrhnout opatření k dodržení termínů dokončení díla a/nebo zachování kvality provádění díla na své náklady. Při nesplnění této povinnosti nese zhotovitel odpovědnost za veškeré škody a újmy, které vzniknou v důsledku nesplnění této povinnosti, a je povinen provést veškeré práce tak, aby bylo dosaženo řádné provedení díla v souladu se smlouvou o dílo, aniž by byl oprávněn vznášet jakékoliv nároky na změnu ceny za dílo nebo na jakákoliv dodatečná plnění ze strany objednatele.</w:t>
      </w:r>
    </w:p>
    <w:p w:rsidR="002240CA" w:rsidRDefault="002240CA" w:rsidP="002240CA">
      <w:pPr>
        <w:rPr>
          <w:szCs w:val="22"/>
        </w:rPr>
      </w:pPr>
    </w:p>
    <w:p w:rsidR="002240CA" w:rsidRDefault="002240CA" w:rsidP="002240CA">
      <w:pPr>
        <w:rPr>
          <w:szCs w:val="22"/>
        </w:rPr>
      </w:pPr>
      <w:r>
        <w:rPr>
          <w:szCs w:val="22"/>
        </w:rPr>
        <w:t xml:space="preserve">VIII. 8. Žádná část díla nesmí být zakryta nebo odstraněna z dohledu bez provedení kontroly. Zhotovitel je povinen nejméně 3 pracovní dny předem pozvat objednatele ke kontrole těch částí díla, které budou následně zakryty, odstraněny z dohledu nebo u nichž nelze zkontrolovat kvalitu po dokončení díla. Pokud objednatel nebo osoba jím pověřená neprovede kontrolu, ačkoliv byl objednatel ke kontrole řádně pozván, a nevydá zhotoviteli jiný pokyn, je zhotovitel oprávněn pokračovat v provádění díla. </w:t>
      </w:r>
    </w:p>
    <w:p w:rsidR="002240CA" w:rsidRDefault="002240CA" w:rsidP="002240CA">
      <w:pPr>
        <w:rPr>
          <w:szCs w:val="22"/>
        </w:rPr>
      </w:pPr>
    </w:p>
    <w:p w:rsidR="002240CA" w:rsidRDefault="002240CA" w:rsidP="002240CA">
      <w:pPr>
        <w:rPr>
          <w:szCs w:val="22"/>
        </w:rPr>
      </w:pPr>
      <w:r>
        <w:rPr>
          <w:szCs w:val="22"/>
        </w:rPr>
        <w:t xml:space="preserve">VIII. 9. Jestliže zhotovitel nesplní povinnosti uvedené v čl. </w:t>
      </w:r>
      <w:proofErr w:type="gramStart"/>
      <w:r>
        <w:rPr>
          <w:szCs w:val="22"/>
        </w:rPr>
        <w:t>VIII.8., je</w:t>
      </w:r>
      <w:proofErr w:type="gramEnd"/>
      <w:r>
        <w:rPr>
          <w:szCs w:val="22"/>
        </w:rPr>
        <w:t xml:space="preserve"> povinen umožnit objednateli nebo osobě jím pověřené provedení dodatečné kontroly odkrytím jakékoliv části díla, učiněním otvorů do nebo skrz jakoukoliv část díla nebo provedením jakýchkoliv opatření požadovaných objednatelem nebo osobou jím pověřenou a na pokyn objednatele nebo osoby jím pověřené  překontrolovanou část díla bez zbytečného prodlení uvést do původního stavu nebo opravit. Veškeré náklady vzniklé v souvislosti s provedením dodatečné kontroly nese zhotovitel.    </w:t>
      </w:r>
    </w:p>
    <w:p w:rsidR="002240CA" w:rsidRDefault="002240CA" w:rsidP="002240CA">
      <w:pPr>
        <w:rPr>
          <w:szCs w:val="22"/>
        </w:rPr>
      </w:pPr>
    </w:p>
    <w:p w:rsidR="002240CA" w:rsidRDefault="002240CA" w:rsidP="002240CA">
      <w:pPr>
        <w:rPr>
          <w:szCs w:val="22"/>
        </w:rPr>
      </w:pPr>
      <w:r>
        <w:rPr>
          <w:szCs w:val="22"/>
        </w:rPr>
        <w:t>VIII. 10.  Objednatel je povinen ke dni předání místa plnění předat zhotoviteli povolení vztahující se k předmětu díla. Zhotovitel se zavazuje dodržovat při provádění díla veškeré podmínky a připomínky vyplývající z  povolení. Pokud nesplněním těchto podmínek vznikne objednateli škoda, hradí ji zhotovitel v plném rozsahu.</w:t>
      </w:r>
    </w:p>
    <w:p w:rsidR="002240CA" w:rsidRDefault="002240CA" w:rsidP="002240CA">
      <w:pPr>
        <w:rPr>
          <w:szCs w:val="22"/>
        </w:rPr>
      </w:pPr>
    </w:p>
    <w:p w:rsidR="002240CA" w:rsidRDefault="002240CA" w:rsidP="002240CA">
      <w:pPr>
        <w:rPr>
          <w:szCs w:val="22"/>
        </w:rPr>
      </w:pPr>
      <w:r>
        <w:rPr>
          <w:szCs w:val="22"/>
        </w:rPr>
        <w:lastRenderedPageBreak/>
        <w:t>VIII. 11. 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2240CA" w:rsidRDefault="002240CA" w:rsidP="002240CA">
      <w:pPr>
        <w:rPr>
          <w:spacing w:val="-4"/>
          <w:szCs w:val="22"/>
        </w:rPr>
      </w:pPr>
    </w:p>
    <w:p w:rsidR="002240CA" w:rsidRDefault="002240CA" w:rsidP="002240CA">
      <w:pPr>
        <w:rPr>
          <w:szCs w:val="22"/>
        </w:rPr>
      </w:pPr>
      <w:r>
        <w:rPr>
          <w:spacing w:val="-4"/>
          <w:szCs w:val="22"/>
        </w:rPr>
        <w:t xml:space="preserve">VIII. 12. </w:t>
      </w:r>
      <w:r>
        <w:t xml:space="preserve">Zhotovitel na sebe přejímá zodpovědnost za škody způsobené všemi osobami a subjekty (včetně subdodavatelů a pracovníků zhotovitele) podílejícími se na provádění předmětného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 Za tímto účelem musí mít zhotovitel uzavřenu pojistnou smlouvu platnou po celou dobu realizace díla na pojištění škod způsobených při výkonu činnosti třetí osobě a na škody vzniklé z jakékoliv příčiny při provádění díla. Zhotovitel je povinen být po celou dobu provádění díla pojištěn na stavební a montážní rizika. </w:t>
      </w:r>
      <w:r>
        <w:rPr>
          <w:b/>
        </w:rPr>
        <w:t>Rozsah uvedeného pojištění bude odpovídat minimálně 5 mil. Kč (výše pojištěním krytého pojistného plnění), výše spoluúčasti zhotovitele na pojistném plnění bude max. 15 %.</w:t>
      </w:r>
      <w:r>
        <w:rPr>
          <w:spacing w:val="-4"/>
          <w:szCs w:val="22"/>
        </w:rPr>
        <w:t xml:space="preserve"> Doklady o trvání pojištění je povinen doložit vybraný dodavatel při podpisu této smlouvy.</w:t>
      </w:r>
    </w:p>
    <w:p w:rsidR="002240CA" w:rsidRDefault="002240CA" w:rsidP="002240CA">
      <w:pPr>
        <w:rPr>
          <w:szCs w:val="22"/>
        </w:rPr>
      </w:pPr>
    </w:p>
    <w:p w:rsidR="002240CA" w:rsidRDefault="002240CA" w:rsidP="002240CA">
      <w:pPr>
        <w:rPr>
          <w:szCs w:val="22"/>
        </w:rPr>
      </w:pPr>
      <w:r>
        <w:rPr>
          <w:szCs w:val="22"/>
        </w:rPr>
        <w:t>VIII. 13. Pokud činností zhotovitele dojde ke způsobení škody objednateli nebo jiným subjektům z titulu opomenutí, nedbalosti nebo neplněním podmínek vyplývajících z platných zákonů, českých technických norem (ČSN) nebo jiných právních norem nebo vyplývajících z této smlouvy o dílo, je zhotovitel povinen bez zbytečného odkladu tuto škodu odstranit a není-li to možné, tak finančně uhradit. Veškeré náklady s tím spojené nese zhotovitel.</w:t>
      </w:r>
    </w:p>
    <w:p w:rsidR="002240CA" w:rsidRDefault="002240CA" w:rsidP="002240CA">
      <w:pPr>
        <w:rPr>
          <w:szCs w:val="22"/>
        </w:rPr>
      </w:pPr>
    </w:p>
    <w:p w:rsidR="002240CA" w:rsidRDefault="002240CA" w:rsidP="002240CA">
      <w:pPr>
        <w:rPr>
          <w:szCs w:val="22"/>
        </w:rPr>
      </w:pPr>
      <w:r>
        <w:rPr>
          <w:szCs w:val="22"/>
        </w:rPr>
        <w:t>VIII. 14. 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2240CA" w:rsidRDefault="002240CA" w:rsidP="002240CA">
      <w:pPr>
        <w:rPr>
          <w:szCs w:val="22"/>
        </w:rPr>
      </w:pPr>
    </w:p>
    <w:p w:rsidR="002240CA" w:rsidRDefault="002240CA" w:rsidP="002240CA">
      <w:pPr>
        <w:rPr>
          <w:szCs w:val="22"/>
        </w:rPr>
      </w:pPr>
    </w:p>
    <w:p w:rsidR="002240CA" w:rsidRDefault="002240CA" w:rsidP="002240CA">
      <w:pPr>
        <w:jc w:val="center"/>
        <w:rPr>
          <w:b/>
        </w:rPr>
      </w:pPr>
      <w:bookmarkStart w:id="20" w:name="_Toc437879497"/>
      <w:bookmarkStart w:id="21" w:name="_Toc437879061"/>
      <w:r>
        <w:rPr>
          <w:b/>
        </w:rPr>
        <w:t>IX. Stavební deník</w:t>
      </w:r>
      <w:bookmarkEnd w:id="20"/>
      <w:bookmarkEnd w:id="21"/>
    </w:p>
    <w:p w:rsidR="002240CA" w:rsidRDefault="002240CA" w:rsidP="002240CA">
      <w:pPr>
        <w:rPr>
          <w:szCs w:val="22"/>
        </w:rPr>
      </w:pPr>
      <w:r>
        <w:rPr>
          <w:szCs w:val="22"/>
        </w:rPr>
        <w:t>IX. 1.</w:t>
      </w:r>
      <w:r>
        <w:rPr>
          <w:szCs w:val="22"/>
        </w:rPr>
        <w:tab/>
        <w:t xml:space="preserve">Zhotovitel je povinen vést ode dne převzetí místa plnění o pracích, které provádí, deník prací (dále též jako „stavební deník“), do kterého je povinen zapisovat všechny skutečnosti rozhodné pro plnění smlouvy o dílo. Zejména je povinen zapisovat údaje o časovém postupu prací, jejich jakosti, zdůvodnění odchylek prováděných prací od projektu díla apod. Povinnost vést deník prací končí předáním a převzetím stavby. </w:t>
      </w:r>
    </w:p>
    <w:p w:rsidR="002240CA" w:rsidRDefault="002240CA" w:rsidP="002240CA">
      <w:pPr>
        <w:rPr>
          <w:szCs w:val="22"/>
        </w:rPr>
      </w:pPr>
    </w:p>
    <w:p w:rsidR="002240CA" w:rsidRDefault="002240CA" w:rsidP="002240CA">
      <w:pPr>
        <w:rPr>
          <w:szCs w:val="22"/>
        </w:rPr>
      </w:pPr>
      <w:r>
        <w:rPr>
          <w:szCs w:val="22"/>
        </w:rPr>
        <w:t>IX. 2.</w:t>
      </w:r>
      <w:r>
        <w:rPr>
          <w:szCs w:val="22"/>
        </w:rPr>
        <w:tab/>
        <w:t>Zápisy do deníku prací čitelně zapisuje a podepisuje pověřený zástupce zhotovitele vždy ten den, kdy byly práce provedeny nebo kdy nastaly okolnosti, které jsou předmětem zápisu. Mimo pověřeného zástupce zhotovitele může do stavebního deníku provádět záznamy pouze objednatel, jím pověřený zástupce, zpracovatel projektové dokumentace nebo příslušné orgány státní správy.</w:t>
      </w:r>
    </w:p>
    <w:p w:rsidR="002240CA" w:rsidRDefault="002240CA" w:rsidP="002240CA">
      <w:pPr>
        <w:rPr>
          <w:szCs w:val="22"/>
        </w:rPr>
      </w:pPr>
    </w:p>
    <w:p w:rsidR="002240CA" w:rsidRDefault="002240CA" w:rsidP="002240CA">
      <w:pPr>
        <w:rPr>
          <w:szCs w:val="22"/>
        </w:rPr>
      </w:pPr>
      <w:r>
        <w:rPr>
          <w:szCs w:val="22"/>
        </w:rPr>
        <w:t>IX. 3.</w:t>
      </w:r>
      <w:r>
        <w:rPr>
          <w:szCs w:val="22"/>
        </w:rPr>
        <w:tab/>
        <w:t>Nesouhlasí-li pověřený zástupce zhotovitele se zápisem, který učinil objednatel nebo jím pověřený zástupce, případně zpracovatel projektové dokumentace do deníku prací, musí k tomuto zápisu připojit svoje stanovisko nejpozději do tří pracovních dnů, jinak se má za to, že s uvedeným zápisem souhlasí.</w:t>
      </w:r>
    </w:p>
    <w:p w:rsidR="002240CA" w:rsidRDefault="002240CA" w:rsidP="002240CA">
      <w:pPr>
        <w:rPr>
          <w:szCs w:val="22"/>
        </w:rPr>
      </w:pPr>
    </w:p>
    <w:p w:rsidR="002240CA" w:rsidRDefault="002240CA" w:rsidP="002240CA">
      <w:pPr>
        <w:rPr>
          <w:szCs w:val="22"/>
        </w:rPr>
      </w:pPr>
      <w:r>
        <w:rPr>
          <w:szCs w:val="22"/>
        </w:rPr>
        <w:t>IX. 4.</w:t>
      </w:r>
      <w:r>
        <w:rPr>
          <w:szCs w:val="22"/>
        </w:rPr>
        <w:tab/>
        <w:t>Objednatel nebo jím pověřený zástupce je oprávněn se k zápisům v deníku prací, učiněným zhotovitelem vyjadřovat nejpozději do pěti pracovních dnů od jejich zápisu zhotovitelem.</w:t>
      </w:r>
    </w:p>
    <w:p w:rsidR="002240CA" w:rsidRDefault="002240CA" w:rsidP="002240CA">
      <w:pPr>
        <w:rPr>
          <w:szCs w:val="22"/>
        </w:rPr>
      </w:pPr>
    </w:p>
    <w:p w:rsidR="002240CA" w:rsidRDefault="002240CA" w:rsidP="002240CA">
      <w:pPr>
        <w:rPr>
          <w:szCs w:val="22"/>
        </w:rPr>
      </w:pPr>
      <w:r>
        <w:rPr>
          <w:szCs w:val="22"/>
        </w:rPr>
        <w:t>IX. 5.</w:t>
      </w:r>
      <w:r>
        <w:rPr>
          <w:szCs w:val="22"/>
        </w:rPr>
        <w:tab/>
        <w:t>Zápisy v deníku prací se nepovažují za změnu smlouvy, ale slouží jako doklad pro vypracování doplňků (dodatků) a změn smlouvy o dílo.</w:t>
      </w:r>
    </w:p>
    <w:p w:rsidR="002240CA" w:rsidRDefault="002240CA" w:rsidP="002240CA">
      <w:pPr>
        <w:rPr>
          <w:szCs w:val="22"/>
        </w:rPr>
      </w:pPr>
    </w:p>
    <w:p w:rsidR="002240CA" w:rsidRDefault="002240CA" w:rsidP="002240CA">
      <w:pPr>
        <w:rPr>
          <w:bCs/>
          <w:szCs w:val="22"/>
        </w:rPr>
      </w:pPr>
      <w:r>
        <w:rPr>
          <w:szCs w:val="22"/>
        </w:rPr>
        <w:t>IX. 6.</w:t>
      </w:r>
      <w:r>
        <w:rPr>
          <w:szCs w:val="22"/>
        </w:rPr>
        <w:tab/>
        <w:t xml:space="preserve">Zhotovitel je povinen za stejných podmínek, jako jsou uvedeny výše, vést pro účely řádné, průběžné a přesné evidence do stavebního deníku seznam víceprací a změn díla.  Zapisují se zejména všechny změny nebo úpravy díla, které se odchylují od projektové dokumentace a veškeré vícepráce nebo </w:t>
      </w:r>
      <w:proofErr w:type="spellStart"/>
      <w:r>
        <w:rPr>
          <w:szCs w:val="22"/>
        </w:rPr>
        <w:t>méněpráce</w:t>
      </w:r>
      <w:proofErr w:type="spellEnd"/>
      <w:r>
        <w:rPr>
          <w:szCs w:val="22"/>
        </w:rPr>
        <w:t>, které v průběhu realizace díla vzniknou. Zhotovitel je povinen vypracovat a do deníku uvést stručný, ale přesný technický popis vícepráce nebo změn díla a jejich podrobný a přesný výkaz výměr a je-li to možné, tak i návrh na zvýšení či snížení ceny. Objednatel se k těmto zápisům vyjadřuje na vyzvání zhotovitele, nejpozději však do deseti pracovních dnů od vyzvání zhotovitelem.</w:t>
      </w:r>
    </w:p>
    <w:p w:rsidR="002240CA" w:rsidRDefault="002240CA" w:rsidP="002240CA">
      <w:pPr>
        <w:rPr>
          <w:szCs w:val="22"/>
        </w:rPr>
      </w:pPr>
    </w:p>
    <w:p w:rsidR="002240CA" w:rsidRDefault="002240CA" w:rsidP="002240CA">
      <w:pPr>
        <w:rPr>
          <w:szCs w:val="22"/>
        </w:rPr>
      </w:pPr>
      <w:r>
        <w:rPr>
          <w:szCs w:val="22"/>
        </w:rPr>
        <w:lastRenderedPageBreak/>
        <w:t>IX. 7. Deník prací musí být stále přístupný na stavbě. Pro případ ztráty či zničení deníku prací sjednávají strany smluvní pokutu pro zhotovitele 50.000,- Kč, ledaže k ní dojde v důsledku okolností vylučujících odpovědnost zhotovitele.</w:t>
      </w:r>
    </w:p>
    <w:p w:rsidR="002240CA" w:rsidRDefault="002240CA" w:rsidP="002240CA">
      <w:pPr>
        <w:rPr>
          <w:szCs w:val="22"/>
        </w:rPr>
      </w:pPr>
    </w:p>
    <w:p w:rsidR="002240CA" w:rsidRDefault="002240CA" w:rsidP="002240CA">
      <w:pPr>
        <w:rPr>
          <w:szCs w:val="22"/>
        </w:rPr>
      </w:pPr>
      <w:r>
        <w:rPr>
          <w:szCs w:val="22"/>
        </w:rPr>
        <w:t>IX. 8. Deník prací bude předán objednateli po ukončení díla ke dni předání a převzetí díla, a to v jednom originále a jedné kopii.</w:t>
      </w:r>
    </w:p>
    <w:p w:rsidR="002240CA" w:rsidRDefault="002240CA" w:rsidP="002240CA">
      <w:pPr>
        <w:rPr>
          <w:szCs w:val="22"/>
        </w:rPr>
      </w:pPr>
    </w:p>
    <w:p w:rsidR="002240CA" w:rsidRDefault="002240CA" w:rsidP="002240CA">
      <w:pPr>
        <w:rPr>
          <w:szCs w:val="22"/>
        </w:rPr>
      </w:pPr>
    </w:p>
    <w:p w:rsidR="002240CA" w:rsidRDefault="002240CA" w:rsidP="002240CA">
      <w:pPr>
        <w:jc w:val="center"/>
        <w:rPr>
          <w:b/>
        </w:rPr>
      </w:pPr>
      <w:bookmarkStart w:id="22" w:name="_Toc437879498"/>
      <w:bookmarkStart w:id="23" w:name="_Toc437879062"/>
      <w:r>
        <w:rPr>
          <w:b/>
        </w:rPr>
        <w:t>X. Vlastnické právo k zhotovované věci a nebezpečí škody na ní</w:t>
      </w:r>
      <w:bookmarkEnd w:id="22"/>
      <w:bookmarkEnd w:id="23"/>
    </w:p>
    <w:p w:rsidR="002240CA" w:rsidRDefault="002240CA" w:rsidP="002240CA">
      <w:r>
        <w:t>X. 1. Vlastnické právo k zhotovované věci přechází na objednatele okamžikem předání a převzetí.</w:t>
      </w:r>
    </w:p>
    <w:p w:rsidR="002240CA" w:rsidRDefault="002240CA" w:rsidP="002240CA">
      <w:pPr>
        <w:rPr>
          <w:bCs/>
          <w:iCs/>
          <w:sz w:val="22"/>
          <w:szCs w:val="22"/>
        </w:rPr>
      </w:pPr>
    </w:p>
    <w:p w:rsidR="002240CA" w:rsidRDefault="002240CA" w:rsidP="002240CA">
      <w:pPr>
        <w:rPr>
          <w:bCs/>
          <w:iCs/>
          <w:sz w:val="22"/>
          <w:szCs w:val="22"/>
        </w:rPr>
      </w:pPr>
    </w:p>
    <w:p w:rsidR="002240CA" w:rsidRDefault="002240CA" w:rsidP="002240CA">
      <w:pPr>
        <w:jc w:val="center"/>
        <w:rPr>
          <w:b/>
        </w:rPr>
      </w:pPr>
      <w:bookmarkStart w:id="24" w:name="_Toc437879499"/>
      <w:bookmarkStart w:id="25" w:name="_Toc437879063"/>
      <w:r>
        <w:rPr>
          <w:b/>
        </w:rPr>
        <w:t>XI. Předání a převzetí díla</w:t>
      </w:r>
      <w:bookmarkEnd w:id="24"/>
      <w:bookmarkEnd w:id="25"/>
    </w:p>
    <w:p w:rsidR="002240CA" w:rsidRDefault="002240CA" w:rsidP="002240CA">
      <w:pPr>
        <w:rPr>
          <w:szCs w:val="22"/>
        </w:rPr>
      </w:pPr>
      <w:r>
        <w:rPr>
          <w:szCs w:val="22"/>
        </w:rPr>
        <w:t>XI. 1. Zhotovitel je povinen písemně oznámit nejpozději 10 pracovních dnů předem, kdy bude dílo připraveno k předání. Objednatel je pak povinen nejpozději do 5 pracovních dnů od termínu stanoveného zhotovitelem zahájit přejímací řízení a řádně v něm pokračovat. Objednatel je povinen přizvat k předání a převzetí díla osoby vykonávající funkci technického dozoru stavebníka, příp. autorského dozoru projektanta.</w:t>
      </w:r>
    </w:p>
    <w:p w:rsidR="002240CA" w:rsidRDefault="002240CA" w:rsidP="002240CA">
      <w:pPr>
        <w:rPr>
          <w:szCs w:val="22"/>
        </w:rPr>
      </w:pPr>
    </w:p>
    <w:p w:rsidR="002240CA" w:rsidRDefault="002240CA" w:rsidP="002240CA">
      <w:pPr>
        <w:rPr>
          <w:szCs w:val="22"/>
        </w:rPr>
      </w:pPr>
      <w:r>
        <w:rPr>
          <w:szCs w:val="22"/>
        </w:rPr>
        <w:t>XI. 2. Oznámí-li zhotovitel objednateli, že dílo je připraveno k předání a při přejímacím řízení se zjistí, že dílo není podle podmínek smlouvy ukončeno či připraveno k odevzdání, je zhotovitel povinen uhradit objednateli veškeré náklady s tím vzniklé.</w:t>
      </w:r>
    </w:p>
    <w:p w:rsidR="002240CA" w:rsidRDefault="002240CA" w:rsidP="002240CA">
      <w:pPr>
        <w:rPr>
          <w:szCs w:val="22"/>
        </w:rPr>
      </w:pPr>
    </w:p>
    <w:p w:rsidR="002240CA" w:rsidRDefault="002240CA" w:rsidP="002240CA">
      <w:pPr>
        <w:rPr>
          <w:szCs w:val="22"/>
        </w:rPr>
      </w:pPr>
      <w:r>
        <w:rPr>
          <w:szCs w:val="22"/>
        </w:rPr>
        <w:t>XI. 3. O průběhu přejímacího řízení pořídí objednatel zápis, ve kterém se mimo jiné uvede i soupis vad a nedodělků, pokud je dílo obsahuje, s termínem jejich odstranění. Pokud objednatel odmítne dílo převzít, je povinen uvést do zápisu svoje důvody.</w:t>
      </w:r>
    </w:p>
    <w:p w:rsidR="002240CA" w:rsidRDefault="002240CA" w:rsidP="002240CA">
      <w:pPr>
        <w:rPr>
          <w:szCs w:val="22"/>
        </w:rPr>
      </w:pPr>
    </w:p>
    <w:p w:rsidR="002240CA" w:rsidRDefault="002240CA" w:rsidP="002240CA">
      <w:pPr>
        <w:rPr>
          <w:szCs w:val="22"/>
        </w:rPr>
      </w:pPr>
      <w:r>
        <w:rPr>
          <w:szCs w:val="22"/>
        </w:rPr>
        <w:t>XI. 4. Dílo je považováno za ukončené po ukončení všech prací uvedených v čl. II. této smlouvy, pokud jsou ukončeny řádně a včas a povrch všech pozemků tvořících místo plnění je vyčištěn a uveden do předepsaného stavu. Pokud jsou v této smlouvě použity termíny ukončení díla nebo předání, rozumí se tím den, ve kterém dojde k oboustrannému podpisu předávacího protokolu.</w:t>
      </w:r>
    </w:p>
    <w:p w:rsidR="002240CA" w:rsidRDefault="002240CA" w:rsidP="002240CA">
      <w:pPr>
        <w:rPr>
          <w:szCs w:val="22"/>
        </w:rPr>
      </w:pPr>
    </w:p>
    <w:p w:rsidR="002240CA" w:rsidRDefault="002240CA" w:rsidP="002240CA">
      <w:pPr>
        <w:rPr>
          <w:szCs w:val="22"/>
        </w:rPr>
      </w:pPr>
      <w:r>
        <w:rPr>
          <w:szCs w:val="22"/>
        </w:rPr>
        <w:t>XI. 5. 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Pokud zhotovitel neodstraní veškeré vady a nedodělky v dohodnutém termínu, je povinen zaplatit objednateli smluvní pokutu ve výši 5.000,- Kč za každý započatý den prodlení, kdy nebyly veškeré vady odstraněny a veškeré nedodělky dokončeny. Objednatel není povinen převzít dílo vykazující vady nebo nedodělky.</w:t>
      </w:r>
    </w:p>
    <w:p w:rsidR="002240CA" w:rsidRDefault="002240CA" w:rsidP="002240CA">
      <w:pPr>
        <w:rPr>
          <w:szCs w:val="22"/>
        </w:rPr>
      </w:pPr>
    </w:p>
    <w:p w:rsidR="002240CA" w:rsidRDefault="002240CA" w:rsidP="002240CA">
      <w:pPr>
        <w:rPr>
          <w:szCs w:val="22"/>
        </w:rPr>
      </w:pPr>
      <w:r>
        <w:rPr>
          <w:szCs w:val="22"/>
        </w:rPr>
        <w:t>XI. 6. Vadou se pro účely této smlouvy rozumí odchylka v kvalitě, rozsahu nebo parametrech díla, stanovených projektem díla, touto smlouvou a obecně závaznými předpisy. Nedodělkem se rozumí nedokončená práce oproti projektu díla.</w:t>
      </w:r>
    </w:p>
    <w:p w:rsidR="002240CA" w:rsidRDefault="002240CA" w:rsidP="002240CA">
      <w:pPr>
        <w:rPr>
          <w:szCs w:val="22"/>
        </w:rPr>
      </w:pPr>
    </w:p>
    <w:p w:rsidR="002240CA" w:rsidRDefault="002240CA" w:rsidP="002240CA">
      <w:pPr>
        <w:rPr>
          <w:szCs w:val="22"/>
        </w:rPr>
      </w:pPr>
      <w:r>
        <w:rPr>
          <w:szCs w:val="22"/>
        </w:rPr>
        <w:t>XI. 7. 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kalendářních dnů od obdržení písemného oznámení objednatele, sjednávají obě strany smluvní pokutu ve výši 5.000,- Kč za každý započatý den, o který zhotovitel nastoupí později. Za písemné oznámení objednatele se považuje i zápis v protokole o předání a převzetí díla.</w:t>
      </w:r>
    </w:p>
    <w:p w:rsidR="002240CA" w:rsidRDefault="002240CA" w:rsidP="002240CA">
      <w:pPr>
        <w:rPr>
          <w:szCs w:val="22"/>
        </w:rPr>
      </w:pPr>
    </w:p>
    <w:p w:rsidR="002240CA" w:rsidRDefault="002240CA" w:rsidP="002240CA">
      <w:pPr>
        <w:rPr>
          <w:szCs w:val="22"/>
        </w:rPr>
      </w:pPr>
      <w:r>
        <w:rPr>
          <w:szCs w:val="22"/>
        </w:rPr>
        <w:t>XI. 8. Smluvní strany se zavazují předat si příslušnou dokumentaci dle vyhlášky č. 231/2012 Sb.</w:t>
      </w:r>
    </w:p>
    <w:p w:rsidR="002240CA" w:rsidRDefault="002240CA" w:rsidP="002240CA">
      <w:pPr>
        <w:rPr>
          <w:szCs w:val="22"/>
        </w:rPr>
      </w:pPr>
    </w:p>
    <w:p w:rsidR="002240CA" w:rsidRDefault="002240CA" w:rsidP="002240CA">
      <w:pPr>
        <w:jc w:val="center"/>
        <w:rPr>
          <w:b/>
        </w:rPr>
      </w:pPr>
      <w:bookmarkStart w:id="26" w:name="_Toc437879500"/>
      <w:bookmarkStart w:id="27" w:name="_Toc437879064"/>
      <w:r>
        <w:rPr>
          <w:b/>
        </w:rPr>
        <w:t>XII. Záruky</w:t>
      </w:r>
      <w:bookmarkEnd w:id="26"/>
      <w:bookmarkEnd w:id="27"/>
    </w:p>
    <w:p w:rsidR="002240CA" w:rsidRDefault="002240CA" w:rsidP="002240CA">
      <w:pPr>
        <w:rPr>
          <w:szCs w:val="22"/>
        </w:rPr>
      </w:pPr>
      <w:r>
        <w:rPr>
          <w:szCs w:val="22"/>
        </w:rPr>
        <w:t>XII. 1. Zhotovitel odpovídá za vady, jež má dílo v době jeho předání. Za vady díla, na něž se vztahuje záruka za jakost, odpovídá zhotovitel v rozsahu této záruky.</w:t>
      </w:r>
    </w:p>
    <w:p w:rsidR="002240CA" w:rsidRDefault="002240CA" w:rsidP="002240CA">
      <w:pPr>
        <w:rPr>
          <w:szCs w:val="22"/>
        </w:rPr>
      </w:pPr>
    </w:p>
    <w:p w:rsidR="002240CA" w:rsidRDefault="002240CA" w:rsidP="002240CA">
      <w:pPr>
        <w:rPr>
          <w:szCs w:val="22"/>
        </w:rPr>
      </w:pPr>
      <w:r>
        <w:rPr>
          <w:szCs w:val="22"/>
        </w:rPr>
        <w:t xml:space="preserve">XII. 2. Zhotovitel poskytuje na dílo specifikované v čl. II. záruku v délce 60 měsíců na stavební práce. Záruční doba na technologické části, které jsou oddělitelné, činí 3 roky. V případě dodávky technologií, technického vybavení, </w:t>
      </w:r>
      <w:r>
        <w:rPr>
          <w:szCs w:val="22"/>
        </w:rPr>
        <w:lastRenderedPageBreak/>
        <w:t>materiálů a výrobků, které mají vlastní záruční listy se záruční dobou odlišnou, platí tato záruční doba, o které je zhotovitel povinen předat záruční listy objednateli spolu s průvodní dokumentací. V případě, že bude záruční doba uvedená v kterémkoliv takovém záručním listu kratší 36 měsíců, platí, že záruční doba je 36 měsíců od okamžiku protokolárního převzetí díla. Zhotovitel je povinen zajistit, aby na objednatele přešly záruky k plnění, které v rámci plnění smlouvy pořídil. Po tuto dobu odpovídá za vady, které objednatel zjistil a které včas oznámil.</w:t>
      </w:r>
      <w:r>
        <w:rPr>
          <w:szCs w:val="22"/>
        </w:rPr>
        <w:tab/>
      </w:r>
      <w:r>
        <w:rPr>
          <w:szCs w:val="22"/>
        </w:rPr>
        <w:br/>
      </w:r>
    </w:p>
    <w:p w:rsidR="002240CA" w:rsidRDefault="002240CA" w:rsidP="002240CA">
      <w:pPr>
        <w:rPr>
          <w:szCs w:val="22"/>
        </w:rPr>
      </w:pPr>
      <w:r>
        <w:rPr>
          <w:szCs w:val="22"/>
        </w:rPr>
        <w:t>XII. 3. Záruční lhůta počíná běžet dnem odstranění poslední vady a nedodělku vyplývajícího z protokolu o předání a převzetí díla.</w:t>
      </w:r>
    </w:p>
    <w:p w:rsidR="002240CA" w:rsidRDefault="002240CA" w:rsidP="002240CA">
      <w:pPr>
        <w:rPr>
          <w:szCs w:val="22"/>
        </w:rPr>
      </w:pPr>
    </w:p>
    <w:p w:rsidR="002240CA" w:rsidRDefault="002240CA" w:rsidP="002240CA">
      <w:pPr>
        <w:rPr>
          <w:szCs w:val="22"/>
        </w:rPr>
      </w:pPr>
      <w:r>
        <w:rPr>
          <w:szCs w:val="22"/>
        </w:rPr>
        <w:t>XII. 4. 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2240CA" w:rsidRDefault="002240CA" w:rsidP="002240CA">
      <w:pPr>
        <w:numPr>
          <w:ilvl w:val="0"/>
          <w:numId w:val="4"/>
        </w:numPr>
      </w:pPr>
      <w:r>
        <w:t>XII. 4. 1. Odstranění vady dodáním náhradního plnění (u vad materiálů, apod.)</w:t>
      </w:r>
    </w:p>
    <w:p w:rsidR="002240CA" w:rsidRDefault="002240CA" w:rsidP="002240CA">
      <w:pPr>
        <w:numPr>
          <w:ilvl w:val="0"/>
          <w:numId w:val="4"/>
        </w:numPr>
        <w:rPr>
          <w:szCs w:val="22"/>
        </w:rPr>
      </w:pPr>
      <w:r>
        <w:rPr>
          <w:szCs w:val="22"/>
        </w:rPr>
        <w:t>XII. 4. 2. Odstranění vady opravou, je-li vada opravitelná.</w:t>
      </w:r>
    </w:p>
    <w:p w:rsidR="002240CA" w:rsidRDefault="002240CA" w:rsidP="002240CA">
      <w:pPr>
        <w:numPr>
          <w:ilvl w:val="0"/>
          <w:numId w:val="4"/>
        </w:numPr>
      </w:pPr>
      <w:bookmarkStart w:id="28" w:name="_Toc437879501"/>
      <w:bookmarkStart w:id="29" w:name="_Toc437879065"/>
      <w:r>
        <w:t>XII. 4. 3. Přiměřenou slevu ze sjednané ceny.</w:t>
      </w:r>
      <w:bookmarkEnd w:id="28"/>
      <w:bookmarkEnd w:id="29"/>
    </w:p>
    <w:p w:rsidR="002240CA" w:rsidRDefault="002240CA" w:rsidP="002240CA"/>
    <w:p w:rsidR="002240CA" w:rsidRDefault="002240CA" w:rsidP="002240CA">
      <w:pPr>
        <w:rPr>
          <w:szCs w:val="22"/>
        </w:rPr>
      </w:pPr>
      <w:r>
        <w:rPr>
          <w:spacing w:val="-6"/>
          <w:szCs w:val="22"/>
        </w:rPr>
        <w:t xml:space="preserve">XII. 5. </w:t>
      </w:r>
      <w:r>
        <w:rPr>
          <w:szCs w:val="22"/>
        </w:rPr>
        <w:t>Zhotovitel je povinen nejpozději do 5 pracovních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pracovních dnů od obdržení reklamace, a to bez ohledu na to, zda zhotovitel reklamaci uznává či neuznává. Současně zhotovitel písemně navrhne, do kterého termínu vady odstraní.</w:t>
      </w:r>
    </w:p>
    <w:p w:rsidR="002240CA" w:rsidRDefault="002240CA" w:rsidP="002240CA">
      <w:pPr>
        <w:rPr>
          <w:szCs w:val="22"/>
        </w:rPr>
      </w:pPr>
    </w:p>
    <w:p w:rsidR="002240CA" w:rsidRDefault="002240CA" w:rsidP="002240CA">
      <w:pPr>
        <w:rPr>
          <w:szCs w:val="22"/>
        </w:rPr>
      </w:pPr>
      <w:r>
        <w:rPr>
          <w:szCs w:val="22"/>
        </w:rPr>
        <w:t>XII. 6. Reklamaci lze uplatnit nejpozději do posledního dne záruční lhůty, přičemž i reklamace odeslaná objednatelem v poslední den záruční lhůty se považuje za včas uplatněnou.</w:t>
      </w:r>
    </w:p>
    <w:p w:rsidR="002240CA" w:rsidRDefault="002240CA" w:rsidP="002240CA">
      <w:pPr>
        <w:rPr>
          <w:szCs w:val="22"/>
        </w:rPr>
      </w:pPr>
    </w:p>
    <w:p w:rsidR="002240CA" w:rsidRDefault="002240CA" w:rsidP="002240CA">
      <w:pPr>
        <w:rPr>
          <w:szCs w:val="22"/>
        </w:rPr>
      </w:pPr>
      <w:r>
        <w:rPr>
          <w:szCs w:val="22"/>
        </w:rPr>
        <w:t>XII. 7. Zhotovitel je povinen nastoupit neprodleně k odstranění reklamované vady, nejpozději však do 10 dnů po obdržení reklamace, a to i v případě, že reklamaci neuznává. Pokud tak neučiní, je povinen uhradit objednateli smluvní pokutu ve výši 5.000,- Kč za každý započatý den prodlení. Objednatel má vedle sjednané smluvní pokuty nárok na případnou náhradu škody a ušlého zisku. Náklady na odstranění reklamované vady nese zhotovitel i ve sporných případech až do rozhodnutí soudu.</w:t>
      </w:r>
    </w:p>
    <w:p w:rsidR="002240CA" w:rsidRDefault="002240CA" w:rsidP="002240CA">
      <w:pPr>
        <w:rPr>
          <w:szCs w:val="22"/>
        </w:rPr>
      </w:pPr>
    </w:p>
    <w:p w:rsidR="002240CA" w:rsidRDefault="002240CA" w:rsidP="002240CA">
      <w:pPr>
        <w:rPr>
          <w:szCs w:val="22"/>
        </w:rPr>
      </w:pPr>
      <w:r>
        <w:rPr>
          <w:szCs w:val="22"/>
        </w:rPr>
        <w:t>XII. 8. Nenastoupí-li zhotovitel k odstranění reklamované vady ani do 15 pracovních dnů po obdržení reklamace, je objednatel oprávněn pověřit odstraněním vady jinou odbornou právnickou nebo fyzickou osobu. Veškeré takto vzniklé náklady uhradí objednateli zhotovitel.</w:t>
      </w:r>
    </w:p>
    <w:p w:rsidR="002240CA" w:rsidRDefault="002240CA" w:rsidP="002240CA">
      <w:pPr>
        <w:rPr>
          <w:szCs w:val="22"/>
        </w:rPr>
      </w:pPr>
    </w:p>
    <w:p w:rsidR="002240CA" w:rsidRDefault="002240CA" w:rsidP="002240CA">
      <w:pPr>
        <w:rPr>
          <w:spacing w:val="-2"/>
          <w:szCs w:val="22"/>
        </w:rPr>
      </w:pPr>
      <w:r>
        <w:rPr>
          <w:spacing w:val="-2"/>
          <w:szCs w:val="22"/>
        </w:rPr>
        <w:t>XII. 9. Prokáže-li se ve sporných případech, že objednatel reklamoval neoprávněně, tzn., že jím reklamovaná vada nevznikla vinou zhotovitele a že se na ni nevztahuje záruční lhůty resp., že vadu způsobil nevhodným užíváním díla objednatel apod., je objednatel povinen uhradit zhotoviteli veškeré jemu, v souvislosti s odstraněním vady prokazatelně vzniklé a doložené náklady.</w:t>
      </w:r>
    </w:p>
    <w:p w:rsidR="002240CA" w:rsidRDefault="002240CA" w:rsidP="002240CA">
      <w:pPr>
        <w:rPr>
          <w:szCs w:val="22"/>
        </w:rPr>
      </w:pPr>
    </w:p>
    <w:p w:rsidR="002240CA" w:rsidRDefault="002240CA" w:rsidP="002240CA">
      <w:pPr>
        <w:rPr>
          <w:spacing w:val="-6"/>
        </w:rPr>
      </w:pPr>
      <w:r>
        <w:rPr>
          <w:spacing w:val="-6"/>
        </w:rPr>
        <w:t>XII. 10.</w:t>
      </w:r>
      <w:r>
        <w:rPr>
          <w:spacing w:val="-6"/>
        </w:rPr>
        <w:tab/>
        <w:t xml:space="preserve"> </w:t>
      </w:r>
      <w:r>
        <w:t>Jestliže objednatel v reklamaci výslovně uvede, že se jedná o havárii nebo vadu bránící řádnému užívání díla je zhotovitel povinen nastoupit a zahájit odstraňování vady (havárie) nejpozději do 24 hodin po obdržení reklamace (oznámení). Pokud tak neučiní, je povinen zaplatit objednateli mimo náhrady škody a případného ušlého zisku i smluvní pokutu ve výši 10.000,- Kč za každý započatý den, o který nastoupí k odstraňování vady později.</w:t>
      </w:r>
    </w:p>
    <w:p w:rsidR="002240CA" w:rsidRDefault="002240CA" w:rsidP="002240CA">
      <w:pPr>
        <w:rPr>
          <w:szCs w:val="22"/>
        </w:rPr>
      </w:pPr>
    </w:p>
    <w:p w:rsidR="002240CA" w:rsidRDefault="002240CA" w:rsidP="002240CA">
      <w:pPr>
        <w:jc w:val="center"/>
        <w:rPr>
          <w:b/>
        </w:rPr>
      </w:pPr>
      <w:bookmarkStart w:id="30" w:name="_Toc437879502"/>
      <w:bookmarkStart w:id="31" w:name="_Toc437879066"/>
      <w:r>
        <w:rPr>
          <w:b/>
        </w:rPr>
        <w:t>XIII. Vyšší moc</w:t>
      </w:r>
      <w:bookmarkEnd w:id="30"/>
      <w:bookmarkEnd w:id="31"/>
    </w:p>
    <w:p w:rsidR="002240CA" w:rsidRDefault="002240CA" w:rsidP="002240CA">
      <w:pPr>
        <w:rPr>
          <w:szCs w:val="22"/>
        </w:rPr>
      </w:pPr>
      <w:r>
        <w:rPr>
          <w:szCs w:val="22"/>
        </w:rPr>
        <w:t>XIII. 1. Pro účely této smlouvy se za vyšší moc považují případy, které nejsou závislé na smluvních stranách a které smluvní strany nemohou ovlivnit. Jedná se např. o válku, mobilizaci, povstání, živelné pohromy apod.</w:t>
      </w:r>
    </w:p>
    <w:p w:rsidR="002240CA" w:rsidRDefault="002240CA" w:rsidP="002240CA">
      <w:pPr>
        <w:rPr>
          <w:szCs w:val="22"/>
        </w:rPr>
      </w:pPr>
    </w:p>
    <w:p w:rsidR="002240CA" w:rsidRDefault="002240CA" w:rsidP="002240CA">
      <w:pPr>
        <w:rPr>
          <w:szCs w:val="22"/>
        </w:rPr>
      </w:pPr>
      <w:r>
        <w:rPr>
          <w:szCs w:val="22"/>
        </w:rPr>
        <w:t>XIII. 2.</w:t>
      </w:r>
      <w:r>
        <w:rPr>
          <w:szCs w:val="22"/>
        </w:rPr>
        <w:tab/>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2240CA" w:rsidRDefault="002240CA" w:rsidP="002240CA">
      <w:pPr>
        <w:rPr>
          <w:szCs w:val="22"/>
        </w:rPr>
      </w:pPr>
    </w:p>
    <w:p w:rsidR="002240CA" w:rsidRDefault="002240CA" w:rsidP="002240CA">
      <w:pPr>
        <w:rPr>
          <w:b/>
        </w:rPr>
      </w:pPr>
      <w:bookmarkStart w:id="32" w:name="_Toc437879503"/>
      <w:bookmarkStart w:id="33" w:name="_Toc437879067"/>
    </w:p>
    <w:p w:rsidR="002240CA" w:rsidRDefault="002240CA" w:rsidP="002240CA">
      <w:pPr>
        <w:jc w:val="center"/>
        <w:rPr>
          <w:b/>
        </w:rPr>
      </w:pPr>
      <w:r>
        <w:rPr>
          <w:b/>
        </w:rPr>
        <w:lastRenderedPageBreak/>
        <w:t>XIV. Změna smlouvy</w:t>
      </w:r>
      <w:bookmarkEnd w:id="32"/>
      <w:bookmarkEnd w:id="33"/>
    </w:p>
    <w:p w:rsidR="002240CA" w:rsidRDefault="002240CA" w:rsidP="002240CA">
      <w:pPr>
        <w:rPr>
          <w:szCs w:val="22"/>
        </w:rPr>
      </w:pPr>
      <w:r>
        <w:rPr>
          <w:szCs w:val="22"/>
        </w:rPr>
        <w:t>XIV. 1. 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2240CA" w:rsidRDefault="002240CA" w:rsidP="002240CA">
      <w:pPr>
        <w:rPr>
          <w:szCs w:val="22"/>
        </w:rPr>
      </w:pPr>
    </w:p>
    <w:p w:rsidR="002240CA" w:rsidRDefault="002240CA" w:rsidP="002240CA">
      <w:pPr>
        <w:rPr>
          <w:szCs w:val="22"/>
        </w:rPr>
      </w:pPr>
      <w:r>
        <w:rPr>
          <w:szCs w:val="22"/>
        </w:rPr>
        <w:t>XIV. 2. Nastanou-li u některé ze stran skutečnosti bránící řádnému plnění této smlouvy, je povinna to ihned bez zbytečného odkladu oznámit druhé straně a vyvolat jednání zástupců oprávněných k podpisu smlouvy.</w:t>
      </w:r>
    </w:p>
    <w:p w:rsidR="002240CA" w:rsidRDefault="002240CA" w:rsidP="002240CA">
      <w:pPr>
        <w:rPr>
          <w:szCs w:val="22"/>
        </w:rPr>
      </w:pPr>
    </w:p>
    <w:p w:rsidR="002240CA" w:rsidRDefault="002240CA" w:rsidP="002240CA">
      <w:pPr>
        <w:rPr>
          <w:szCs w:val="22"/>
        </w:rPr>
      </w:pPr>
      <w:r>
        <w:rPr>
          <w:szCs w:val="22"/>
        </w:rPr>
        <w:t xml:space="preserve">XIV. 3. Chce-li některá ze stran od této smlouvy odstoupit na základě ujednání z této smlouvy vyplývajících, je povinna svoje odstoupení písemně oznámit druhé straně s uvedením termínu, ke kterému od smlouvy odstupuje. </w:t>
      </w:r>
    </w:p>
    <w:p w:rsidR="002240CA" w:rsidRDefault="002240CA" w:rsidP="002240CA">
      <w:pPr>
        <w:rPr>
          <w:szCs w:val="22"/>
        </w:rPr>
      </w:pPr>
    </w:p>
    <w:p w:rsidR="002240CA" w:rsidRDefault="002240CA" w:rsidP="002240CA">
      <w:pPr>
        <w:rPr>
          <w:szCs w:val="22"/>
        </w:rPr>
      </w:pPr>
      <w:r>
        <w:rPr>
          <w:szCs w:val="22"/>
        </w:rPr>
        <w:t>XIV. 4. Odstoupí-li některá ze smluvních stran od této smlouvy na základě ujednání z této smlouvy vyplývajících, pak povinnosti obou smluvních stran jsou následující:</w:t>
      </w:r>
    </w:p>
    <w:p w:rsidR="002240CA" w:rsidRDefault="002240CA" w:rsidP="002240CA">
      <w:pPr>
        <w:numPr>
          <w:ilvl w:val="0"/>
          <w:numId w:val="5"/>
        </w:numPr>
        <w:rPr>
          <w:szCs w:val="22"/>
        </w:rPr>
      </w:pPr>
      <w:r>
        <w:rPr>
          <w:szCs w:val="22"/>
        </w:rPr>
        <w:t>Zhotovitel provede soupis všech provedených prací oceněný dle způsobu, kterým je stanovena cena díla.</w:t>
      </w:r>
    </w:p>
    <w:p w:rsidR="002240CA" w:rsidRDefault="002240CA" w:rsidP="002240CA">
      <w:pPr>
        <w:numPr>
          <w:ilvl w:val="0"/>
          <w:numId w:val="5"/>
        </w:numPr>
        <w:rPr>
          <w:szCs w:val="22"/>
        </w:rPr>
      </w:pPr>
      <w:r>
        <w:rPr>
          <w:szCs w:val="22"/>
        </w:rPr>
        <w:t>Zhotovitel provede finanční vyčíslení provedených prací a zpracuje „dílčí konečný daňový doklad.“</w:t>
      </w:r>
    </w:p>
    <w:p w:rsidR="002240CA" w:rsidRDefault="002240CA" w:rsidP="002240CA">
      <w:pPr>
        <w:numPr>
          <w:ilvl w:val="0"/>
          <w:numId w:val="5"/>
        </w:numPr>
        <w:rPr>
          <w:szCs w:val="22"/>
        </w:rPr>
      </w:pPr>
      <w:r>
        <w:rPr>
          <w:szCs w:val="22"/>
        </w:rPr>
        <w:t xml:space="preserve">Zhotovitel vyzve objednatele k „dílčímu předání a převzetí díla“ a objednatel je povinen do tří dnů po obdržení výzvy zahájit „dílčí přejímací řízení.“ </w:t>
      </w:r>
    </w:p>
    <w:p w:rsidR="002240CA" w:rsidRDefault="002240CA" w:rsidP="002240CA">
      <w:pPr>
        <w:rPr>
          <w:szCs w:val="22"/>
        </w:rPr>
      </w:pPr>
    </w:p>
    <w:p w:rsidR="002240CA" w:rsidRDefault="002240CA" w:rsidP="002240CA">
      <w:pPr>
        <w:rPr>
          <w:szCs w:val="22"/>
        </w:rPr>
      </w:pPr>
      <w:r>
        <w:rPr>
          <w:szCs w:val="22"/>
        </w:rPr>
        <w:t>XIV. 5. Objednatel není oprávněn bez souhlasu zhotovitele převést svoje práva a povinnosti z této smlouvy vyplývající na jinou stranu. Zhotovitel je oprávněn převést svoje práva a povinnosti z této smlouvy vyplývající na jinou osobu pouze s předchozím písemným souhlasem objednatele.</w:t>
      </w:r>
    </w:p>
    <w:p w:rsidR="002240CA" w:rsidRDefault="002240CA" w:rsidP="002240CA">
      <w:pPr>
        <w:rPr>
          <w:szCs w:val="22"/>
        </w:rPr>
      </w:pPr>
    </w:p>
    <w:p w:rsidR="002240CA" w:rsidRDefault="002240CA" w:rsidP="002240CA">
      <w:pPr>
        <w:jc w:val="center"/>
        <w:rPr>
          <w:b/>
          <w:i/>
        </w:rPr>
      </w:pPr>
      <w:bookmarkStart w:id="34" w:name="_Toc437879504"/>
      <w:bookmarkStart w:id="35" w:name="_Toc437879068"/>
      <w:r>
        <w:rPr>
          <w:b/>
        </w:rPr>
        <w:t>XV. Povinnosti zhotovitele</w:t>
      </w:r>
      <w:bookmarkEnd w:id="34"/>
      <w:bookmarkEnd w:id="35"/>
    </w:p>
    <w:p w:rsidR="002240CA" w:rsidRDefault="002240CA" w:rsidP="002240CA">
      <w:pPr>
        <w:rPr>
          <w:szCs w:val="22"/>
        </w:rPr>
      </w:pPr>
      <w:r>
        <w:rPr>
          <w:szCs w:val="22"/>
        </w:rPr>
        <w:t>XV. 1. Zhotovitel je povinen uchovávat po dobu 10 let od ukončení realizace díla doklady související s realizací díla a umožnit osobám objednatele oprávněným k výkonu kontroly provést kontrolu těchto dokladů. Lhůta dle předcházející věty začíná běžet od 1. ledna následujícího kalendářního roku po ukončení realizace díla.</w:t>
      </w:r>
    </w:p>
    <w:p w:rsidR="002240CA" w:rsidRDefault="002240CA" w:rsidP="002240CA">
      <w:pPr>
        <w:rPr>
          <w:szCs w:val="22"/>
        </w:rPr>
      </w:pPr>
    </w:p>
    <w:p w:rsidR="002240CA" w:rsidRDefault="002240CA" w:rsidP="002240CA">
      <w:pPr>
        <w:rPr>
          <w:szCs w:val="22"/>
        </w:rPr>
      </w:pPr>
      <w:r>
        <w:rPr>
          <w:szCs w:val="22"/>
        </w:rPr>
        <w:t xml:space="preserve">XV. 2. 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 Zhotovitel je povinen archivovat originální vyhotovení smlouvy včetně jejích dodatků, originály účetních dokladů a dalších dokladů vztahujících se k realizaci předmětu této smlouvy po dobu 10 let od zániku této smlouvy, minimálně však do roku 2025. Po tuto dobu je zhotovitel povinen umožnit osobám oprávněným k výkonu kontroly projektů provést kontrolu dokladů souvisejících s plněním této smlouvy. </w:t>
      </w:r>
    </w:p>
    <w:p w:rsidR="002240CA" w:rsidRDefault="002240CA" w:rsidP="002240CA">
      <w:pPr>
        <w:rPr>
          <w:szCs w:val="22"/>
        </w:rPr>
      </w:pPr>
    </w:p>
    <w:p w:rsidR="002240CA" w:rsidRDefault="002240CA" w:rsidP="002240CA">
      <w:r>
        <w:t>XV. 3. Zhotovitel je povinen poskytovat objednateli na jeho vyžádání jakékoliv dokumenty potřebné pro monitoring realizace díla, a to do 5 dnů od požádání objednatele.</w:t>
      </w:r>
    </w:p>
    <w:p w:rsidR="002240CA" w:rsidRDefault="002240CA" w:rsidP="002240CA">
      <w:pPr>
        <w:rPr>
          <w:szCs w:val="22"/>
        </w:rPr>
      </w:pPr>
    </w:p>
    <w:p w:rsidR="002240CA" w:rsidRDefault="002240CA" w:rsidP="002240CA">
      <w:pPr>
        <w:rPr>
          <w:szCs w:val="22"/>
        </w:rPr>
      </w:pPr>
      <w:r>
        <w:rPr>
          <w:szCs w:val="22"/>
        </w:rPr>
        <w:t>XV. 4. Zhotovitel je povinen jako přílohu této smlouvy předložit plán organizace díla, ve kterém budou zejména uvedeny údaje o:</w:t>
      </w:r>
    </w:p>
    <w:p w:rsidR="002240CA" w:rsidRDefault="002240CA" w:rsidP="002240CA">
      <w:pPr>
        <w:numPr>
          <w:ilvl w:val="0"/>
          <w:numId w:val="6"/>
        </w:numPr>
        <w:rPr>
          <w:szCs w:val="22"/>
        </w:rPr>
      </w:pPr>
      <w:r>
        <w:rPr>
          <w:szCs w:val="22"/>
        </w:rPr>
        <w:t>způsobu řešení zásobování stavby potřebným materiálem a dodávkami, umístění zařízení místa plnění a skladovacích prostor materiálu,</w:t>
      </w:r>
    </w:p>
    <w:p w:rsidR="002240CA" w:rsidRDefault="002240CA" w:rsidP="002240CA">
      <w:pPr>
        <w:numPr>
          <w:ilvl w:val="0"/>
          <w:numId w:val="6"/>
        </w:numPr>
        <w:rPr>
          <w:szCs w:val="22"/>
        </w:rPr>
      </w:pPr>
      <w:r>
        <w:rPr>
          <w:szCs w:val="22"/>
        </w:rPr>
        <w:t>opatření prováděných směrem k dodržování ekologických předpisů, hygienických předpisů, ochrany zeleně a stávajících konstrukcí,</w:t>
      </w:r>
    </w:p>
    <w:p w:rsidR="002240CA" w:rsidRDefault="002240CA" w:rsidP="002240CA">
      <w:pPr>
        <w:numPr>
          <w:ilvl w:val="0"/>
          <w:numId w:val="6"/>
        </w:numPr>
        <w:rPr>
          <w:szCs w:val="22"/>
        </w:rPr>
      </w:pPr>
      <w:r>
        <w:rPr>
          <w:szCs w:val="22"/>
        </w:rPr>
        <w:t>způsobu řešení likvidování odpadu vzniklého při realizaci,</w:t>
      </w:r>
    </w:p>
    <w:p w:rsidR="002240CA" w:rsidRDefault="002240CA" w:rsidP="002240CA">
      <w:pPr>
        <w:numPr>
          <w:ilvl w:val="0"/>
          <w:numId w:val="6"/>
        </w:numPr>
        <w:rPr>
          <w:szCs w:val="22"/>
        </w:rPr>
      </w:pPr>
      <w:r>
        <w:rPr>
          <w:szCs w:val="22"/>
        </w:rPr>
        <w:t>způsobu řešení odborného dohledu nad prováděním prací při pracích nad rámec základní pracovní doby.</w:t>
      </w:r>
    </w:p>
    <w:p w:rsidR="002240CA" w:rsidRDefault="002240CA" w:rsidP="002240CA">
      <w:pPr>
        <w:rPr>
          <w:szCs w:val="22"/>
        </w:rPr>
      </w:pPr>
    </w:p>
    <w:p w:rsidR="002240CA" w:rsidRDefault="002240CA" w:rsidP="002240CA">
      <w:pPr>
        <w:rPr>
          <w:szCs w:val="22"/>
        </w:rPr>
      </w:pPr>
      <w:r>
        <w:rPr>
          <w:szCs w:val="22"/>
        </w:rPr>
        <w:t>XV. 5. Zhotovitel je oprávněn změnit subdodavatele, pomocí kterého zhotovitel prokazoval ve výběrovém řízení splnění kvalifikace, jen ve výjimečných případech a se souhlasem objednatele. Nový subdodavatel musí splňovat kvalifikaci minimálně v rozsahu, v jakém byla prokázání ve výběrovém řízení.</w:t>
      </w:r>
    </w:p>
    <w:p w:rsidR="002240CA" w:rsidRDefault="002240CA" w:rsidP="002240CA">
      <w:pPr>
        <w:rPr>
          <w:szCs w:val="22"/>
        </w:rPr>
      </w:pPr>
    </w:p>
    <w:p w:rsidR="002240CA" w:rsidRDefault="002240CA" w:rsidP="002240CA">
      <w:pPr>
        <w:rPr>
          <w:szCs w:val="22"/>
        </w:rPr>
      </w:pPr>
    </w:p>
    <w:p w:rsidR="002240CA" w:rsidRDefault="002240CA" w:rsidP="002240CA">
      <w:pPr>
        <w:jc w:val="center"/>
        <w:rPr>
          <w:b/>
        </w:rPr>
      </w:pPr>
      <w:bookmarkStart w:id="36" w:name="_Toc437879505"/>
      <w:bookmarkStart w:id="37" w:name="_Toc437879069"/>
    </w:p>
    <w:p w:rsidR="002240CA" w:rsidRDefault="002240CA" w:rsidP="002240CA">
      <w:pPr>
        <w:jc w:val="center"/>
        <w:rPr>
          <w:b/>
        </w:rPr>
      </w:pPr>
      <w:r>
        <w:rPr>
          <w:b/>
        </w:rPr>
        <w:t>XVI. Práva a povinnosti objednatele</w:t>
      </w:r>
      <w:bookmarkEnd w:id="36"/>
      <w:bookmarkEnd w:id="37"/>
    </w:p>
    <w:p w:rsidR="002240CA" w:rsidRDefault="002240CA" w:rsidP="002240CA">
      <w:pPr>
        <w:rPr>
          <w:szCs w:val="22"/>
        </w:rPr>
      </w:pPr>
      <w:r>
        <w:rPr>
          <w:szCs w:val="22"/>
        </w:rPr>
        <w:t xml:space="preserve">XVI. 1. Objednatel a osoby oprávněné k výkonu kontroly projektů, z nichž je veřejná zakázka (dílo) hrazena, si vyhrazují právo na provedení kontroly v sídle zhotovitele a umožnění ověření dokladů souvisejících s realizací díla po dobu 10 let od ukončení realizace díla. </w:t>
      </w:r>
    </w:p>
    <w:p w:rsidR="002240CA" w:rsidRDefault="002240CA" w:rsidP="002240CA">
      <w:pPr>
        <w:rPr>
          <w:szCs w:val="22"/>
        </w:rPr>
      </w:pPr>
    </w:p>
    <w:p w:rsidR="002240CA" w:rsidRDefault="002240CA" w:rsidP="002240CA">
      <w:pPr>
        <w:rPr>
          <w:szCs w:val="22"/>
        </w:rPr>
      </w:pPr>
      <w:r>
        <w:rPr>
          <w:szCs w:val="22"/>
        </w:rPr>
        <w:t>XVI. 2. Objednatel odpovídá za správnost a úplnost předané dokumentace k provedené díla.</w:t>
      </w:r>
    </w:p>
    <w:p w:rsidR="002240CA" w:rsidRDefault="002240CA" w:rsidP="002240CA">
      <w:pPr>
        <w:rPr>
          <w:szCs w:val="22"/>
        </w:rPr>
      </w:pPr>
    </w:p>
    <w:p w:rsidR="002240CA" w:rsidRDefault="002240CA" w:rsidP="002240CA">
      <w:pPr>
        <w:rPr>
          <w:szCs w:val="22"/>
        </w:rPr>
      </w:pPr>
      <w:r>
        <w:rPr>
          <w:szCs w:val="22"/>
        </w:rPr>
        <w:t>XVI. 3 Objednatel je povinen, pokud to vyplývá ze zvláštních právních předpisů, jmenovat koordinátora bezpečnosti práce na staveništi.</w:t>
      </w:r>
    </w:p>
    <w:p w:rsidR="002240CA" w:rsidRDefault="002240CA" w:rsidP="002240CA">
      <w:pPr>
        <w:rPr>
          <w:bCs/>
          <w:iCs/>
          <w:szCs w:val="22"/>
          <w:u w:val="single"/>
        </w:rPr>
      </w:pPr>
      <w:bookmarkStart w:id="38" w:name="_Toc437879506"/>
      <w:bookmarkStart w:id="39" w:name="_Toc437879070"/>
    </w:p>
    <w:p w:rsidR="002240CA" w:rsidRDefault="002240CA" w:rsidP="002240CA">
      <w:pPr>
        <w:rPr>
          <w:bCs/>
          <w:iCs/>
          <w:szCs w:val="22"/>
          <w:u w:val="single"/>
        </w:rPr>
      </w:pPr>
    </w:p>
    <w:p w:rsidR="002240CA" w:rsidRDefault="002240CA" w:rsidP="002240CA">
      <w:pPr>
        <w:jc w:val="center"/>
        <w:rPr>
          <w:b/>
        </w:rPr>
      </w:pPr>
      <w:r>
        <w:rPr>
          <w:b/>
        </w:rPr>
        <w:t>XVII. Závěrečná ustanovení</w:t>
      </w:r>
      <w:bookmarkEnd w:id="38"/>
      <w:bookmarkEnd w:id="39"/>
    </w:p>
    <w:p w:rsidR="002240CA" w:rsidRDefault="002240CA" w:rsidP="002240CA">
      <w:pPr>
        <w:rPr>
          <w:szCs w:val="22"/>
        </w:rPr>
      </w:pPr>
      <w:r>
        <w:rPr>
          <w:szCs w:val="22"/>
        </w:rPr>
        <w:t>XVII. 1. Splatnost všech smluvních pokut sjednaných v této smlouvě se sjednává na 14 dnů ode dne doručení oznámení o jejich uložení spolu s vyčíslením druhé smluvní straně.</w:t>
      </w:r>
    </w:p>
    <w:p w:rsidR="002240CA" w:rsidRDefault="002240CA" w:rsidP="002240CA">
      <w:pPr>
        <w:rPr>
          <w:szCs w:val="22"/>
        </w:rPr>
      </w:pPr>
    </w:p>
    <w:p w:rsidR="002240CA" w:rsidRDefault="002240CA" w:rsidP="002240CA">
      <w:pPr>
        <w:rPr>
          <w:szCs w:val="22"/>
        </w:rPr>
      </w:pPr>
      <w:r>
        <w:rPr>
          <w:szCs w:val="22"/>
        </w:rPr>
        <w:t>XVII. 2. 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Toto smluvní ustanovení se nevztahuje na informace, které je některá ze smluvních stran povinna poskytnout na základě platných právních předpisů.</w:t>
      </w:r>
      <w:r>
        <w:rPr>
          <w:rStyle w:val="Znakapoznpodarou"/>
          <w:rFonts w:ascii="Arial" w:hAnsi="Arial" w:cs="Arial"/>
          <w:szCs w:val="22"/>
        </w:rPr>
        <w:footnoteReference w:id="2"/>
      </w:r>
      <w:r>
        <w:rPr>
          <w:szCs w:val="22"/>
        </w:rPr>
        <w:t xml:space="preserve"> </w:t>
      </w:r>
    </w:p>
    <w:p w:rsidR="002240CA" w:rsidRDefault="002240CA" w:rsidP="002240CA">
      <w:pPr>
        <w:rPr>
          <w:szCs w:val="22"/>
        </w:rPr>
      </w:pPr>
    </w:p>
    <w:p w:rsidR="002240CA" w:rsidRDefault="002240CA" w:rsidP="002240CA">
      <w:pPr>
        <w:rPr>
          <w:szCs w:val="22"/>
        </w:rPr>
      </w:pPr>
      <w:r>
        <w:rPr>
          <w:szCs w:val="22"/>
        </w:rPr>
        <w:t>XVII. 3. Veškeré dohody učiněné před podpisem smlouvy a v jejím obsahu nezahrnuté, pozbývají dnem podpisu smlouvy platnosti.</w:t>
      </w:r>
    </w:p>
    <w:p w:rsidR="002240CA" w:rsidRDefault="002240CA" w:rsidP="002240CA">
      <w:pPr>
        <w:rPr>
          <w:szCs w:val="22"/>
        </w:rPr>
      </w:pPr>
    </w:p>
    <w:p w:rsidR="002240CA" w:rsidRDefault="002240CA" w:rsidP="002240CA">
      <w:pPr>
        <w:rPr>
          <w:szCs w:val="22"/>
        </w:rPr>
      </w:pPr>
      <w:r>
        <w:rPr>
          <w:szCs w:val="22"/>
        </w:rPr>
        <w:t>XVII. 4. Obě strany prohlašují, že došlo k dohodě o celém rozsahu této smlouvy.</w:t>
      </w:r>
    </w:p>
    <w:p w:rsidR="002240CA" w:rsidRDefault="002240CA" w:rsidP="002240CA">
      <w:pPr>
        <w:rPr>
          <w:szCs w:val="22"/>
        </w:rPr>
      </w:pPr>
    </w:p>
    <w:p w:rsidR="002240CA" w:rsidRDefault="002240CA" w:rsidP="002240CA">
      <w:pPr>
        <w:rPr>
          <w:szCs w:val="22"/>
        </w:rPr>
      </w:pPr>
      <w:r>
        <w:rPr>
          <w:szCs w:val="22"/>
        </w:rPr>
        <w:t>XVII. 5. Tato smlouva je vyhotovena ve 2 stejnopisech, z nichž každá ze smluvních stran obdrží 1.</w:t>
      </w:r>
    </w:p>
    <w:p w:rsidR="002240CA" w:rsidRDefault="002240CA" w:rsidP="002240CA">
      <w:pPr>
        <w:rPr>
          <w:szCs w:val="22"/>
        </w:rPr>
      </w:pPr>
    </w:p>
    <w:p w:rsidR="002240CA" w:rsidRDefault="002240CA" w:rsidP="002240CA">
      <w:pPr>
        <w:rPr>
          <w:szCs w:val="22"/>
        </w:rPr>
      </w:pPr>
      <w:r>
        <w:rPr>
          <w:szCs w:val="22"/>
        </w:rPr>
        <w:t>XVII. 6. Obě smluvní strany prohlašují, že se seznámily s celým textem smlouvy, včetně příloh a s celým obsahem smlouvy souhlasí. Současně prohlašují, že smlouva nebyla sjednána v tísni ani za jinak jednostranně nevýhodných podmínek.</w:t>
      </w:r>
    </w:p>
    <w:p w:rsidR="002240CA" w:rsidRDefault="002240CA" w:rsidP="002240CA">
      <w:pPr>
        <w:rPr>
          <w:szCs w:val="22"/>
        </w:rPr>
      </w:pPr>
    </w:p>
    <w:p w:rsidR="002240CA" w:rsidRDefault="002240CA" w:rsidP="002240CA">
      <w:pPr>
        <w:rPr>
          <w:szCs w:val="22"/>
        </w:rPr>
      </w:pPr>
      <w:r>
        <w:rPr>
          <w:szCs w:val="22"/>
        </w:rPr>
        <w:t>XVII. 7. Realizace změn je možná pouze uzavřením oboustranně podepsaného dodatku k této smlouvě.</w:t>
      </w:r>
    </w:p>
    <w:p w:rsidR="002240CA" w:rsidRDefault="002240CA" w:rsidP="002240CA">
      <w:pPr>
        <w:rPr>
          <w:szCs w:val="22"/>
        </w:rPr>
      </w:pPr>
    </w:p>
    <w:p w:rsidR="002240CA" w:rsidRDefault="002240CA" w:rsidP="002240CA">
      <w:pPr>
        <w:rPr>
          <w:szCs w:val="22"/>
        </w:rPr>
      </w:pPr>
      <w:r>
        <w:rPr>
          <w:szCs w:val="22"/>
        </w:rPr>
        <w:t>XVII. 8. Objednatel si vyhrazuje právo podmínit účinnost této smlouvy okamžikem pravomocného příslibu přidělení požadovaných dotačních prostředků v plné žádané výši. V případě, že bude příslušná dotace přiznána v nižší míře, případně nebude přiznána vůbec, objednatel si vyhrazuje právo od uzavření této smlouvy bez náhrady a jakýchkoliv jiných závazků vůči zhotoviteli, odstoupit (smlouva nevstoupí nikdy v účinnost). O rozhodné skutečnosti pro uplatnění této rozvazovací podmínky bude objednatel zhotovitele bez zbytečného odkladu informovat.</w:t>
      </w:r>
    </w:p>
    <w:p w:rsidR="002240CA" w:rsidRDefault="002240CA" w:rsidP="002240CA">
      <w:pPr>
        <w:rPr>
          <w:szCs w:val="22"/>
        </w:rPr>
      </w:pPr>
    </w:p>
    <w:p w:rsidR="002240CA" w:rsidRDefault="002240CA" w:rsidP="002240CA">
      <w:pPr>
        <w:rPr>
          <w:szCs w:val="22"/>
        </w:rPr>
      </w:pPr>
      <w:r>
        <w:rPr>
          <w:szCs w:val="22"/>
        </w:rPr>
        <w:t>XVII. 9. Objednatel si vyhrazuje právo odložit termín předání staveniště a zahájení prací, a to do okamžiku pravomocného příslibu přidělení požadovaných dotačních prostředků v plné žádané výši. O rozhodné skutečnosti pro uplatnění této odkládací podmínky bude objednatel zhotovitele bez zbytečného odkladu informovat.</w:t>
      </w:r>
    </w:p>
    <w:p w:rsidR="002240CA" w:rsidRDefault="002240CA" w:rsidP="002240CA">
      <w:pPr>
        <w:rPr>
          <w:szCs w:val="22"/>
        </w:rPr>
      </w:pPr>
    </w:p>
    <w:p w:rsidR="002240CA" w:rsidRDefault="002240CA" w:rsidP="002240CA">
      <w:pPr>
        <w:rPr>
          <w:szCs w:val="22"/>
        </w:rPr>
      </w:pPr>
      <w:r>
        <w:rPr>
          <w:szCs w:val="22"/>
        </w:rPr>
        <w:t xml:space="preserve">XVII. 10. Zhotovitel bere na vědomí skutečnost, že v rámci stavebních prací nebude plně přerušen provoz rekonstruované budovy. Zhotovitel bude brát ohledy na potřeby nájemců jednotlivých prostor, případně dalších uživatelů objektu. Objednatel se zavazuje zprostředkovat případnou nezbytnou komunikaci mezi zhotovitelem a dotčenými osobami a zajistit podmínky pro bezproblémový průběh realizace díla. </w:t>
      </w:r>
    </w:p>
    <w:p w:rsidR="002240CA" w:rsidRDefault="002240CA" w:rsidP="002240CA">
      <w:pPr>
        <w:rPr>
          <w:szCs w:val="22"/>
        </w:rPr>
      </w:pPr>
    </w:p>
    <w:p w:rsidR="002240CA" w:rsidRDefault="002240CA" w:rsidP="002240CA">
      <w:pPr>
        <w:rPr>
          <w:szCs w:val="22"/>
        </w:rPr>
      </w:pPr>
      <w:r>
        <w:rPr>
          <w:szCs w:val="22"/>
        </w:rPr>
        <w:t xml:space="preserve">XVII. 11. V případě rozporu této smlouvy s Přílohou č. 1 k Pravidlům pro výběr dodavatelů č. j. 23495/16/61100, platnost od </w:t>
      </w:r>
      <w:proofErr w:type="gramStart"/>
      <w:r>
        <w:rPr>
          <w:szCs w:val="22"/>
        </w:rPr>
        <w:t>1.6.2016</w:t>
      </w:r>
      <w:proofErr w:type="gramEnd"/>
      <w:r>
        <w:rPr>
          <w:szCs w:val="22"/>
        </w:rPr>
        <w:t xml:space="preserve"> – Obchodní podmínky zakázek na stavební práce (dále jen „Obchodní podmínky OPPIK“), platí, že se za závazné považují dílčí ustanovení Obchodních podmínek OPPIK (v případě stanovení přípustného rozmezí některé z hodnot uváděných v Obchodních podmínkách OPPIK se za závazné považuje hodnota pro </w:t>
      </w:r>
      <w:r>
        <w:rPr>
          <w:szCs w:val="22"/>
        </w:rPr>
        <w:lastRenderedPageBreak/>
        <w:t>objednatele nejvýhodnější). Analogicky bude postupováno, pokud tato smlouva neobsahuje některý požadavek stanovený Obchodními podmínkami OPPIK.</w:t>
      </w:r>
      <w:bookmarkStart w:id="40" w:name="_Toc437879507"/>
      <w:bookmarkStart w:id="41" w:name="_Toc437879071"/>
    </w:p>
    <w:p w:rsidR="002240CA" w:rsidRDefault="002240CA" w:rsidP="002240CA">
      <w:pPr>
        <w:jc w:val="center"/>
        <w:rPr>
          <w:b/>
        </w:rPr>
      </w:pPr>
    </w:p>
    <w:p w:rsidR="002240CA" w:rsidRDefault="002240CA" w:rsidP="002240CA">
      <w:pPr>
        <w:jc w:val="center"/>
        <w:rPr>
          <w:b/>
        </w:rPr>
      </w:pPr>
    </w:p>
    <w:bookmarkEnd w:id="40"/>
    <w:bookmarkEnd w:id="41"/>
    <w:p w:rsidR="002240CA" w:rsidRDefault="002240CA" w:rsidP="002240CA">
      <w:pPr>
        <w:rPr>
          <w:b/>
          <w:szCs w:val="22"/>
        </w:rPr>
      </w:pPr>
    </w:p>
    <w:p w:rsidR="002240CA" w:rsidRDefault="002240CA" w:rsidP="002240CA">
      <w:pPr>
        <w:rPr>
          <w:szCs w:val="22"/>
        </w:rPr>
      </w:pPr>
    </w:p>
    <w:p w:rsidR="002240CA" w:rsidRDefault="002240CA" w:rsidP="002240CA">
      <w:pPr>
        <w:rPr>
          <w:szCs w:val="22"/>
        </w:rPr>
      </w:pPr>
    </w:p>
    <w:tbl>
      <w:tblPr>
        <w:tblW w:w="9229" w:type="dxa"/>
        <w:tblInd w:w="55" w:type="dxa"/>
        <w:tblCellMar>
          <w:left w:w="70" w:type="dxa"/>
          <w:right w:w="70" w:type="dxa"/>
        </w:tblCellMar>
        <w:tblLook w:val="04A0" w:firstRow="1" w:lastRow="0" w:firstColumn="1" w:lastColumn="0" w:noHBand="0" w:noVBand="1"/>
      </w:tblPr>
      <w:tblGrid>
        <w:gridCol w:w="4551"/>
        <w:gridCol w:w="4678"/>
      </w:tblGrid>
      <w:tr w:rsidR="002240CA" w:rsidTr="002240CA">
        <w:trPr>
          <w:trHeight w:val="300"/>
        </w:trPr>
        <w:tc>
          <w:tcPr>
            <w:tcW w:w="4551" w:type="dxa"/>
            <w:noWrap/>
            <w:vAlign w:val="bottom"/>
            <w:hideMark/>
          </w:tcPr>
          <w:p w:rsidR="002240CA" w:rsidRDefault="002240CA">
            <w:pPr>
              <w:rPr>
                <w:color w:val="000000"/>
                <w:szCs w:val="22"/>
              </w:rPr>
            </w:pPr>
            <w:r>
              <w:rPr>
                <w:color w:val="000000"/>
                <w:szCs w:val="22"/>
              </w:rPr>
              <w:t> </w:t>
            </w:r>
            <w:proofErr w:type="gramStart"/>
            <w:r>
              <w:rPr>
                <w:color w:val="000000"/>
                <w:szCs w:val="22"/>
              </w:rPr>
              <w:t>V .................. dne</w:t>
            </w:r>
            <w:proofErr w:type="gramEnd"/>
            <w:r>
              <w:rPr>
                <w:color w:val="000000"/>
                <w:szCs w:val="22"/>
              </w:rPr>
              <w:t xml:space="preserve"> .......................</w:t>
            </w:r>
          </w:p>
        </w:tc>
        <w:tc>
          <w:tcPr>
            <w:tcW w:w="4678" w:type="dxa"/>
            <w:vAlign w:val="bottom"/>
            <w:hideMark/>
          </w:tcPr>
          <w:p w:rsidR="002240CA" w:rsidRDefault="002240CA">
            <w:pPr>
              <w:rPr>
                <w:color w:val="000000"/>
                <w:szCs w:val="22"/>
              </w:rPr>
            </w:pPr>
            <w:r>
              <w:rPr>
                <w:color w:val="000000"/>
                <w:szCs w:val="22"/>
              </w:rPr>
              <w:t xml:space="preserve"> V Praze </w:t>
            </w:r>
            <w:proofErr w:type="gramStart"/>
            <w:r>
              <w:rPr>
                <w:color w:val="000000"/>
                <w:szCs w:val="22"/>
              </w:rPr>
              <w:t>dne .......................</w:t>
            </w:r>
            <w:proofErr w:type="gramEnd"/>
          </w:p>
        </w:tc>
      </w:tr>
      <w:tr w:rsidR="002240CA" w:rsidTr="002240CA">
        <w:trPr>
          <w:trHeight w:val="300"/>
        </w:trPr>
        <w:tc>
          <w:tcPr>
            <w:tcW w:w="4551" w:type="dxa"/>
            <w:noWrap/>
            <w:vAlign w:val="bottom"/>
            <w:hideMark/>
          </w:tcPr>
          <w:p w:rsidR="002240CA" w:rsidRDefault="002240CA">
            <w:pPr>
              <w:rPr>
                <w:color w:val="000000"/>
                <w:szCs w:val="22"/>
              </w:rPr>
            </w:pPr>
            <w:r>
              <w:rPr>
                <w:color w:val="000000"/>
                <w:szCs w:val="22"/>
              </w:rPr>
              <w:t> </w:t>
            </w:r>
          </w:p>
        </w:tc>
        <w:tc>
          <w:tcPr>
            <w:tcW w:w="4678" w:type="dxa"/>
            <w:vAlign w:val="bottom"/>
            <w:hideMark/>
          </w:tcPr>
          <w:p w:rsidR="002240CA" w:rsidRDefault="002240CA">
            <w:pPr>
              <w:rPr>
                <w:color w:val="000000"/>
                <w:szCs w:val="22"/>
              </w:rPr>
            </w:pPr>
            <w:r>
              <w:rPr>
                <w:color w:val="000000"/>
                <w:szCs w:val="22"/>
              </w:rPr>
              <w:t> </w:t>
            </w:r>
          </w:p>
        </w:tc>
      </w:tr>
      <w:tr w:rsidR="002240CA" w:rsidTr="002240CA">
        <w:trPr>
          <w:trHeight w:val="923"/>
        </w:trPr>
        <w:tc>
          <w:tcPr>
            <w:tcW w:w="4551" w:type="dxa"/>
            <w:noWrap/>
            <w:vAlign w:val="bottom"/>
            <w:hideMark/>
          </w:tcPr>
          <w:p w:rsidR="002240CA" w:rsidRDefault="002240CA">
            <w:pPr>
              <w:jc w:val="center"/>
              <w:rPr>
                <w:color w:val="000000"/>
                <w:szCs w:val="22"/>
              </w:rPr>
            </w:pPr>
            <w:r>
              <w:rPr>
                <w:color w:val="000000"/>
                <w:szCs w:val="22"/>
              </w:rPr>
              <w:t>....................................................</w:t>
            </w:r>
          </w:p>
        </w:tc>
        <w:tc>
          <w:tcPr>
            <w:tcW w:w="4678" w:type="dxa"/>
            <w:vAlign w:val="bottom"/>
            <w:hideMark/>
          </w:tcPr>
          <w:p w:rsidR="002240CA" w:rsidRDefault="002240CA">
            <w:pPr>
              <w:jc w:val="center"/>
              <w:rPr>
                <w:color w:val="000000"/>
                <w:szCs w:val="22"/>
              </w:rPr>
            </w:pPr>
            <w:r>
              <w:rPr>
                <w:color w:val="000000"/>
                <w:szCs w:val="22"/>
              </w:rPr>
              <w:t>....................................................</w:t>
            </w:r>
          </w:p>
        </w:tc>
      </w:tr>
      <w:tr w:rsidR="002240CA" w:rsidTr="002240CA">
        <w:trPr>
          <w:trHeight w:val="300"/>
        </w:trPr>
        <w:tc>
          <w:tcPr>
            <w:tcW w:w="4551" w:type="dxa"/>
            <w:noWrap/>
            <w:vAlign w:val="bottom"/>
            <w:hideMark/>
          </w:tcPr>
          <w:p w:rsidR="002240CA" w:rsidRDefault="002240CA">
            <w:pPr>
              <w:jc w:val="center"/>
              <w:rPr>
                <w:color w:val="000000"/>
                <w:szCs w:val="22"/>
              </w:rPr>
            </w:pPr>
            <w:r>
              <w:rPr>
                <w:color w:val="000000"/>
                <w:szCs w:val="22"/>
              </w:rPr>
              <w:t>Jméno a příjmení</w:t>
            </w:r>
          </w:p>
        </w:tc>
        <w:tc>
          <w:tcPr>
            <w:tcW w:w="4678" w:type="dxa"/>
            <w:vAlign w:val="bottom"/>
            <w:hideMark/>
          </w:tcPr>
          <w:p w:rsidR="002240CA" w:rsidRDefault="002240CA">
            <w:pPr>
              <w:jc w:val="center"/>
              <w:rPr>
                <w:color w:val="000000"/>
                <w:szCs w:val="22"/>
              </w:rPr>
            </w:pPr>
            <w:r>
              <w:rPr>
                <w:color w:val="000000"/>
                <w:szCs w:val="22"/>
              </w:rPr>
              <w:t>Ing. Václav Matoušek</w:t>
            </w:r>
          </w:p>
        </w:tc>
      </w:tr>
      <w:tr w:rsidR="002240CA" w:rsidTr="002240CA">
        <w:trPr>
          <w:trHeight w:val="300"/>
        </w:trPr>
        <w:tc>
          <w:tcPr>
            <w:tcW w:w="4551" w:type="dxa"/>
            <w:noWrap/>
            <w:vAlign w:val="bottom"/>
            <w:hideMark/>
          </w:tcPr>
          <w:p w:rsidR="002240CA" w:rsidRDefault="002240CA">
            <w:pPr>
              <w:jc w:val="center"/>
              <w:rPr>
                <w:color w:val="000000"/>
                <w:szCs w:val="22"/>
              </w:rPr>
            </w:pPr>
            <w:r>
              <w:rPr>
                <w:color w:val="000000"/>
                <w:szCs w:val="22"/>
              </w:rPr>
              <w:t>Funkce</w:t>
            </w:r>
          </w:p>
        </w:tc>
        <w:tc>
          <w:tcPr>
            <w:tcW w:w="4678" w:type="dxa"/>
            <w:vAlign w:val="bottom"/>
            <w:hideMark/>
          </w:tcPr>
          <w:p w:rsidR="002240CA" w:rsidRDefault="002240CA">
            <w:pPr>
              <w:jc w:val="center"/>
              <w:rPr>
                <w:color w:val="000000"/>
                <w:szCs w:val="22"/>
              </w:rPr>
            </w:pPr>
            <w:r>
              <w:rPr>
                <w:color w:val="000000"/>
                <w:szCs w:val="22"/>
              </w:rPr>
              <w:t>jednatel</w:t>
            </w:r>
          </w:p>
        </w:tc>
      </w:tr>
      <w:tr w:rsidR="002240CA" w:rsidTr="002240CA">
        <w:trPr>
          <w:trHeight w:val="300"/>
        </w:trPr>
        <w:tc>
          <w:tcPr>
            <w:tcW w:w="4551" w:type="dxa"/>
            <w:noWrap/>
            <w:vAlign w:val="bottom"/>
            <w:hideMark/>
          </w:tcPr>
          <w:p w:rsidR="002240CA" w:rsidRDefault="002240CA">
            <w:pPr>
              <w:jc w:val="center"/>
              <w:rPr>
                <w:color w:val="000000"/>
                <w:szCs w:val="22"/>
              </w:rPr>
            </w:pPr>
            <w:r>
              <w:rPr>
                <w:color w:val="000000"/>
                <w:szCs w:val="22"/>
              </w:rPr>
              <w:t>Firma</w:t>
            </w:r>
          </w:p>
        </w:tc>
        <w:tc>
          <w:tcPr>
            <w:tcW w:w="4678" w:type="dxa"/>
            <w:vAlign w:val="bottom"/>
            <w:hideMark/>
          </w:tcPr>
          <w:p w:rsidR="002240CA" w:rsidRDefault="002240CA">
            <w:pPr>
              <w:jc w:val="center"/>
              <w:rPr>
                <w:color w:val="000000"/>
                <w:szCs w:val="22"/>
              </w:rPr>
            </w:pPr>
            <w:r>
              <w:rPr>
                <w:b/>
                <w:snapToGrid w:val="0"/>
                <w:color w:val="000000"/>
              </w:rPr>
              <w:t>VAMCO s.r.o.</w:t>
            </w:r>
          </w:p>
        </w:tc>
      </w:tr>
      <w:tr w:rsidR="002240CA" w:rsidTr="002240CA">
        <w:trPr>
          <w:trHeight w:val="300"/>
        </w:trPr>
        <w:tc>
          <w:tcPr>
            <w:tcW w:w="4551" w:type="dxa"/>
            <w:noWrap/>
            <w:vAlign w:val="bottom"/>
            <w:hideMark/>
          </w:tcPr>
          <w:p w:rsidR="002240CA" w:rsidRDefault="002240CA">
            <w:pPr>
              <w:jc w:val="center"/>
              <w:rPr>
                <w:color w:val="000000"/>
                <w:szCs w:val="22"/>
              </w:rPr>
            </w:pPr>
            <w:r>
              <w:rPr>
                <w:color w:val="000000"/>
                <w:szCs w:val="22"/>
              </w:rPr>
              <w:t>(zhotovitel)</w:t>
            </w:r>
          </w:p>
        </w:tc>
        <w:tc>
          <w:tcPr>
            <w:tcW w:w="4678" w:type="dxa"/>
            <w:vAlign w:val="bottom"/>
            <w:hideMark/>
          </w:tcPr>
          <w:p w:rsidR="002240CA" w:rsidRDefault="002240CA">
            <w:pPr>
              <w:jc w:val="center"/>
              <w:rPr>
                <w:color w:val="000000"/>
                <w:szCs w:val="22"/>
              </w:rPr>
            </w:pPr>
            <w:r>
              <w:rPr>
                <w:color w:val="000000"/>
                <w:szCs w:val="22"/>
              </w:rPr>
              <w:t>(objednatel)</w:t>
            </w:r>
          </w:p>
        </w:tc>
      </w:tr>
    </w:tbl>
    <w:p w:rsidR="002240CA" w:rsidRDefault="002240CA" w:rsidP="002240CA">
      <w:pPr>
        <w:pStyle w:val="nadpis20"/>
        <w:numPr>
          <w:ilvl w:val="0"/>
          <w:numId w:val="0"/>
        </w:numPr>
        <w:rPr>
          <w:rFonts w:ascii="Arial" w:hAnsi="Arial"/>
        </w:rPr>
      </w:pPr>
    </w:p>
    <w:p w:rsidR="000C5A95" w:rsidRDefault="000C5A95"/>
    <w:sectPr w:rsidR="000C5A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79" w:rsidRDefault="00674F79" w:rsidP="002240CA">
      <w:r>
        <w:separator/>
      </w:r>
    </w:p>
  </w:endnote>
  <w:endnote w:type="continuationSeparator" w:id="0">
    <w:p w:rsidR="00674F79" w:rsidRDefault="00674F79" w:rsidP="0022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79" w:rsidRDefault="00674F79" w:rsidP="002240CA">
      <w:r>
        <w:separator/>
      </w:r>
    </w:p>
  </w:footnote>
  <w:footnote w:type="continuationSeparator" w:id="0">
    <w:p w:rsidR="00674F79" w:rsidRDefault="00674F79" w:rsidP="002240CA">
      <w:r>
        <w:continuationSeparator/>
      </w:r>
    </w:p>
  </w:footnote>
  <w:footnote w:id="1">
    <w:p w:rsidR="002240CA" w:rsidRDefault="002240CA" w:rsidP="002240CA">
      <w:pPr>
        <w:pStyle w:val="Textpoznpodarou"/>
        <w:rPr>
          <w:lang w:val="cs-CZ"/>
        </w:rPr>
      </w:pPr>
      <w:r>
        <w:rPr>
          <w:rStyle w:val="Znakapoznpodarou"/>
        </w:rPr>
        <w:footnoteRef/>
      </w:r>
      <w:r>
        <w:t xml:space="preserve"> </w:t>
      </w:r>
      <w:r>
        <w:rPr>
          <w:b/>
          <w:lang w:val="cs-CZ"/>
        </w:rPr>
        <w:t xml:space="preserve">V případě, že bude termín předání a převzetí staveniště posunut z důvodů ležících na straně objednatele (např. průtahu ve výběrovém řízení) o více než 10 dní, bude odpovídajícím způsobem prodloužena též lhůta pro plnění zakázky (vč. stanovených milníků v harmonogramu). V případě dřívějšího uzavření smlouvy se smluvní strany mohou dohodnout na dřívějším předání stanoviště. V takovém případě budou stanovené termíny pro dokončení jednotlivých etap realizace zachovány dle zadávacích podmínek. </w:t>
      </w:r>
    </w:p>
  </w:footnote>
  <w:footnote w:id="2">
    <w:p w:rsidR="002240CA" w:rsidRDefault="002240CA" w:rsidP="002240CA">
      <w:pPr>
        <w:pStyle w:val="Textpoznpodarou"/>
      </w:pPr>
      <w:r>
        <w:rPr>
          <w:rStyle w:val="Znakapoznpodarou"/>
        </w:rPr>
        <w:footnoteRef/>
      </w:r>
      <w:r>
        <w:t xml:space="preserve"> </w:t>
      </w:r>
      <w:r>
        <w:t>Např. povinnosti vyplývající ze zákona č. 106/1999 Sb., o svobodném přístupu k informacím,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C2835"/>
    <w:multiLevelType w:val="hybridMultilevel"/>
    <w:tmpl w:val="521694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782350B"/>
    <w:multiLevelType w:val="hybridMultilevel"/>
    <w:tmpl w:val="27B488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98029AD"/>
    <w:multiLevelType w:val="multilevel"/>
    <w:tmpl w:val="719258A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51700134"/>
    <w:multiLevelType w:val="hybridMultilevel"/>
    <w:tmpl w:val="91DE94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AEF2606"/>
    <w:multiLevelType w:val="hybridMultilevel"/>
    <w:tmpl w:val="D1BA62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3FC62EF"/>
    <w:multiLevelType w:val="hybridMultilevel"/>
    <w:tmpl w:val="545E28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CA"/>
    <w:rsid w:val="000C5A95"/>
    <w:rsid w:val="002240CA"/>
    <w:rsid w:val="00674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6CC27-79BA-4362-B583-D861C6C9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40CA"/>
    <w:pPr>
      <w:spacing w:after="0" w:line="240" w:lineRule="auto"/>
      <w:jc w:val="both"/>
    </w:pPr>
    <w:rPr>
      <w:rFonts w:ascii="Calibri" w:eastAsia="Times New Roman" w:hAnsi="Calibri" w:cs="Times New Roman"/>
      <w:sz w:val="20"/>
      <w:szCs w:val="24"/>
      <w:lang w:eastAsia="cs-CZ"/>
    </w:rPr>
  </w:style>
  <w:style w:type="paragraph" w:styleId="Nadpis1">
    <w:name w:val="heading 1"/>
    <w:aliases w:val="Heading 1 Char"/>
    <w:basedOn w:val="Normln"/>
    <w:next w:val="Normln"/>
    <w:link w:val="Nadpis1Char"/>
    <w:qFormat/>
    <w:rsid w:val="002240CA"/>
    <w:pPr>
      <w:keepNext/>
      <w:numPr>
        <w:numId w:val="1"/>
      </w:numPr>
      <w:outlineLvl w:val="0"/>
    </w:pPr>
    <w:rPr>
      <w:rFonts w:ascii="Arial" w:hAnsi="Arial"/>
      <w:sz w:val="24"/>
      <w:szCs w:val="28"/>
    </w:rPr>
  </w:style>
  <w:style w:type="paragraph" w:styleId="Nadpis2">
    <w:name w:val="heading 2"/>
    <w:basedOn w:val="Normln"/>
    <w:next w:val="Normln"/>
    <w:link w:val="Nadpis2Char"/>
    <w:semiHidden/>
    <w:unhideWhenUsed/>
    <w:qFormat/>
    <w:rsid w:val="002240CA"/>
    <w:pPr>
      <w:keepNext/>
      <w:numPr>
        <w:ilvl w:val="1"/>
        <w:numId w:val="1"/>
      </w:numPr>
      <w:spacing w:before="240" w:after="60"/>
      <w:outlineLvl w:val="1"/>
    </w:pPr>
    <w:rPr>
      <w:rFonts w:cs="Arial"/>
      <w:b/>
      <w:bCs/>
      <w:iCs/>
      <w:sz w:val="22"/>
      <w:szCs w:val="28"/>
    </w:rPr>
  </w:style>
  <w:style w:type="paragraph" w:styleId="Nadpis3">
    <w:name w:val="heading 3"/>
    <w:aliases w:val="Podkapitola2,Záhlaví 3,V_Head3,V_Head31,V_Head32,Nadpis 3 Char1 Char,Nadpis 3 Char Char Char,Nadpis 3 velká písmena,Titul1"/>
    <w:basedOn w:val="Normln"/>
    <w:next w:val="Normln"/>
    <w:link w:val="Nadpis3Char"/>
    <w:semiHidden/>
    <w:unhideWhenUsed/>
    <w:qFormat/>
    <w:rsid w:val="002240CA"/>
    <w:pPr>
      <w:keepNext/>
      <w:numPr>
        <w:ilvl w:val="2"/>
        <w:numId w:val="1"/>
      </w:numPr>
      <w:tabs>
        <w:tab w:val="left" w:pos="1080"/>
      </w:tabs>
      <w:spacing w:before="240" w:after="60"/>
      <w:outlineLvl w:val="2"/>
    </w:pPr>
    <w:rPr>
      <w:rFonts w:cs="Tahoma"/>
      <w:szCs w:val="26"/>
    </w:rPr>
  </w:style>
  <w:style w:type="paragraph" w:styleId="Nadpis4">
    <w:name w:val="heading 4"/>
    <w:aliases w:val="Titul2"/>
    <w:basedOn w:val="Normln"/>
    <w:next w:val="Normln"/>
    <w:link w:val="Nadpis4Char"/>
    <w:semiHidden/>
    <w:unhideWhenUsed/>
    <w:qFormat/>
    <w:rsid w:val="002240CA"/>
    <w:pPr>
      <w:keepNext/>
      <w:numPr>
        <w:ilvl w:val="3"/>
        <w:numId w:val="1"/>
      </w:numPr>
      <w:spacing w:before="240" w:after="60"/>
      <w:outlineLvl w:val="3"/>
    </w:pPr>
    <w:rPr>
      <w:sz w:val="28"/>
      <w:szCs w:val="28"/>
    </w:rPr>
  </w:style>
  <w:style w:type="paragraph" w:styleId="Nadpis5">
    <w:name w:val="heading 5"/>
    <w:basedOn w:val="Normln"/>
    <w:next w:val="Normln"/>
    <w:link w:val="Nadpis5Char"/>
    <w:semiHidden/>
    <w:unhideWhenUsed/>
    <w:qFormat/>
    <w:rsid w:val="002240CA"/>
    <w:pPr>
      <w:numPr>
        <w:ilvl w:val="4"/>
        <w:numId w:val="1"/>
      </w:numPr>
      <w:spacing w:before="240" w:after="60"/>
      <w:outlineLvl w:val="4"/>
    </w:pPr>
    <w:rPr>
      <w:b/>
      <w:bCs/>
      <w:i/>
      <w:iCs/>
      <w:sz w:val="26"/>
      <w:szCs w:val="26"/>
      <w:lang w:val="x-none" w:eastAsia="x-none"/>
    </w:rPr>
  </w:style>
  <w:style w:type="paragraph" w:styleId="Nadpis6">
    <w:name w:val="heading 6"/>
    <w:basedOn w:val="Normln"/>
    <w:next w:val="Normln"/>
    <w:link w:val="Nadpis6Char"/>
    <w:semiHidden/>
    <w:unhideWhenUsed/>
    <w:qFormat/>
    <w:rsid w:val="002240CA"/>
    <w:pPr>
      <w:numPr>
        <w:ilvl w:val="5"/>
        <w:numId w:val="1"/>
      </w:numPr>
      <w:spacing w:before="240" w:after="60"/>
      <w:outlineLvl w:val="5"/>
    </w:pPr>
    <w:rPr>
      <w:b/>
      <w:bCs/>
      <w:szCs w:val="22"/>
    </w:rPr>
  </w:style>
  <w:style w:type="paragraph" w:styleId="Nadpis7">
    <w:name w:val="heading 7"/>
    <w:basedOn w:val="Normln"/>
    <w:next w:val="Normln"/>
    <w:link w:val="Nadpis7Char"/>
    <w:semiHidden/>
    <w:unhideWhenUsed/>
    <w:qFormat/>
    <w:rsid w:val="002240CA"/>
    <w:pPr>
      <w:numPr>
        <w:ilvl w:val="6"/>
        <w:numId w:val="1"/>
      </w:numPr>
      <w:spacing w:before="240" w:after="60"/>
      <w:outlineLvl w:val="6"/>
    </w:pPr>
    <w:rPr>
      <w:sz w:val="24"/>
    </w:rPr>
  </w:style>
  <w:style w:type="paragraph" w:styleId="Nadpis8">
    <w:name w:val="heading 8"/>
    <w:basedOn w:val="Normln"/>
    <w:next w:val="Normln"/>
    <w:link w:val="Nadpis8Char"/>
    <w:semiHidden/>
    <w:unhideWhenUsed/>
    <w:qFormat/>
    <w:rsid w:val="002240CA"/>
    <w:pPr>
      <w:numPr>
        <w:ilvl w:val="7"/>
        <w:numId w:val="1"/>
      </w:numPr>
      <w:spacing w:before="240" w:after="60"/>
      <w:outlineLvl w:val="7"/>
    </w:pPr>
    <w:rPr>
      <w:i/>
      <w:iCs/>
      <w:sz w:val="24"/>
    </w:rPr>
  </w:style>
  <w:style w:type="paragraph" w:styleId="Nadpis9">
    <w:name w:val="heading 9"/>
    <w:basedOn w:val="Normln"/>
    <w:next w:val="Normln"/>
    <w:link w:val="Nadpis9Char"/>
    <w:semiHidden/>
    <w:unhideWhenUsed/>
    <w:qFormat/>
    <w:rsid w:val="002240CA"/>
    <w:pPr>
      <w:numPr>
        <w:ilvl w:val="8"/>
        <w:numId w:val="1"/>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40CA"/>
    <w:rPr>
      <w:rFonts w:ascii="Arial" w:eastAsia="Times New Roman" w:hAnsi="Arial" w:cs="Times New Roman"/>
      <w:sz w:val="24"/>
      <w:szCs w:val="28"/>
      <w:lang w:eastAsia="cs-CZ"/>
    </w:rPr>
  </w:style>
  <w:style w:type="character" w:customStyle="1" w:styleId="Nadpis2Char">
    <w:name w:val="Nadpis 2 Char"/>
    <w:basedOn w:val="Standardnpsmoodstavce"/>
    <w:link w:val="Nadpis2"/>
    <w:semiHidden/>
    <w:rsid w:val="002240CA"/>
    <w:rPr>
      <w:rFonts w:ascii="Calibri" w:eastAsia="Times New Roman" w:hAnsi="Calibri" w:cs="Arial"/>
      <w:b/>
      <w:bCs/>
      <w:iCs/>
      <w:szCs w:val="28"/>
      <w:lang w:eastAsia="cs-CZ"/>
    </w:rPr>
  </w:style>
  <w:style w:type="character" w:customStyle="1" w:styleId="Nadpis3Char">
    <w:name w:val="Nadpis 3 Char"/>
    <w:basedOn w:val="Standardnpsmoodstavce"/>
    <w:link w:val="Nadpis3"/>
    <w:semiHidden/>
    <w:rsid w:val="002240CA"/>
    <w:rPr>
      <w:rFonts w:ascii="Calibri" w:eastAsia="Times New Roman" w:hAnsi="Calibri" w:cs="Tahoma"/>
      <w:sz w:val="20"/>
      <w:szCs w:val="26"/>
      <w:lang w:eastAsia="cs-CZ"/>
    </w:rPr>
  </w:style>
  <w:style w:type="character" w:customStyle="1" w:styleId="Nadpis4Char">
    <w:name w:val="Nadpis 4 Char"/>
    <w:basedOn w:val="Standardnpsmoodstavce"/>
    <w:link w:val="Nadpis4"/>
    <w:semiHidden/>
    <w:rsid w:val="002240CA"/>
    <w:rPr>
      <w:rFonts w:ascii="Calibri" w:eastAsia="Times New Roman" w:hAnsi="Calibri" w:cs="Times New Roman"/>
      <w:sz w:val="28"/>
      <w:szCs w:val="28"/>
      <w:lang w:eastAsia="cs-CZ"/>
    </w:rPr>
  </w:style>
  <w:style w:type="character" w:customStyle="1" w:styleId="Nadpis5Char">
    <w:name w:val="Nadpis 5 Char"/>
    <w:basedOn w:val="Standardnpsmoodstavce"/>
    <w:link w:val="Nadpis5"/>
    <w:semiHidden/>
    <w:rsid w:val="002240CA"/>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semiHidden/>
    <w:rsid w:val="002240CA"/>
    <w:rPr>
      <w:rFonts w:ascii="Calibri" w:eastAsia="Times New Roman" w:hAnsi="Calibri" w:cs="Times New Roman"/>
      <w:b/>
      <w:bCs/>
      <w:sz w:val="20"/>
      <w:lang w:eastAsia="cs-CZ"/>
    </w:rPr>
  </w:style>
  <w:style w:type="character" w:customStyle="1" w:styleId="Nadpis7Char">
    <w:name w:val="Nadpis 7 Char"/>
    <w:basedOn w:val="Standardnpsmoodstavce"/>
    <w:link w:val="Nadpis7"/>
    <w:semiHidden/>
    <w:rsid w:val="002240CA"/>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2240CA"/>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2240CA"/>
    <w:rPr>
      <w:rFonts w:ascii="Cambria" w:eastAsia="Times New Roman" w:hAnsi="Cambria" w:cs="Times New Roman"/>
      <w:sz w:val="20"/>
      <w:lang w:eastAsia="cs-CZ"/>
    </w:rPr>
  </w:style>
  <w:style w:type="paragraph" w:styleId="Textpoznpodarou">
    <w:name w:val="footnote text"/>
    <w:basedOn w:val="Normln"/>
    <w:link w:val="TextpoznpodarouChar"/>
    <w:uiPriority w:val="99"/>
    <w:semiHidden/>
    <w:unhideWhenUsed/>
    <w:rsid w:val="002240CA"/>
    <w:rPr>
      <w:szCs w:val="20"/>
      <w:lang w:val="x-none" w:eastAsia="x-none"/>
    </w:rPr>
  </w:style>
  <w:style w:type="character" w:customStyle="1" w:styleId="TextpoznpodarouChar">
    <w:name w:val="Text pozn. pod čarou Char"/>
    <w:basedOn w:val="Standardnpsmoodstavce"/>
    <w:link w:val="Textpoznpodarou"/>
    <w:uiPriority w:val="99"/>
    <w:semiHidden/>
    <w:rsid w:val="002240CA"/>
    <w:rPr>
      <w:rFonts w:ascii="Calibri" w:eastAsia="Times New Roman" w:hAnsi="Calibri" w:cs="Times New Roman"/>
      <w:sz w:val="20"/>
      <w:szCs w:val="20"/>
      <w:lang w:val="x-none" w:eastAsia="x-none"/>
    </w:rPr>
  </w:style>
  <w:style w:type="character" w:customStyle="1" w:styleId="nadpis2Char0">
    <w:name w:val="nadpis č. 2 Char"/>
    <w:basedOn w:val="Nadpis2Char"/>
    <w:link w:val="nadpis20"/>
    <w:locked/>
    <w:rsid w:val="002240CA"/>
    <w:rPr>
      <w:rFonts w:ascii="Calibri" w:eastAsia="Times New Roman" w:hAnsi="Calibri" w:cs="Arial"/>
      <w:b/>
      <w:bCs/>
      <w:iCs/>
      <w:szCs w:val="28"/>
      <w:lang w:eastAsia="cs-CZ"/>
    </w:rPr>
  </w:style>
  <w:style w:type="paragraph" w:customStyle="1" w:styleId="nadpis20">
    <w:name w:val="nadpis č. 2"/>
    <w:basedOn w:val="Nadpis2"/>
    <w:link w:val="nadpis2Char0"/>
    <w:qFormat/>
    <w:rsid w:val="002240CA"/>
  </w:style>
  <w:style w:type="character" w:styleId="Znakapoznpodarou">
    <w:name w:val="footnote reference"/>
    <w:uiPriority w:val="99"/>
    <w:semiHidden/>
    <w:unhideWhenUsed/>
    <w:rsid w:val="002240CA"/>
    <w:rPr>
      <w:vertAlign w:val="superscript"/>
    </w:rPr>
  </w:style>
  <w:style w:type="character" w:styleId="Hypertextovodkaz">
    <w:name w:val="Hyperlink"/>
    <w:basedOn w:val="Standardnpsmoodstavce"/>
    <w:uiPriority w:val="99"/>
    <w:semiHidden/>
    <w:unhideWhenUsed/>
    <w:rsid w:val="00224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mco@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5335</Words>
  <Characters>31477</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Matousek</dc:creator>
  <cp:keywords/>
  <dc:description/>
  <cp:lastModifiedBy>Vaclav Matousek</cp:lastModifiedBy>
  <cp:revision>1</cp:revision>
  <dcterms:created xsi:type="dcterms:W3CDTF">2017-04-12T09:06:00Z</dcterms:created>
  <dcterms:modified xsi:type="dcterms:W3CDTF">2017-04-12T09:08:00Z</dcterms:modified>
</cp:coreProperties>
</file>