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E" w:rsidRDefault="00E3700E" w:rsidP="00E3700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Smlouva o dílo</w:t>
      </w:r>
      <w:bookmarkStart w:id="0" w:name="_GoBack"/>
      <w:bookmarkEnd w:id="0"/>
    </w:p>
    <w:p w:rsidR="00E3700E" w:rsidRDefault="00E3700E" w:rsidP="00E3700E">
      <w:pPr>
        <w:jc w:val="center"/>
        <w:rPr>
          <w:b/>
        </w:rPr>
      </w:pPr>
    </w:p>
    <w:p w:rsidR="00E3700E" w:rsidRDefault="00E3700E" w:rsidP="00E3700E">
      <w:pPr>
        <w:jc w:val="center"/>
        <w:rPr>
          <w:b/>
        </w:rPr>
      </w:pPr>
      <w:r>
        <w:rPr>
          <w:b/>
        </w:rPr>
        <w:t xml:space="preserve">na dodávky a montáž vybavení na projekt: </w:t>
      </w:r>
    </w:p>
    <w:p w:rsidR="00E3700E" w:rsidRDefault="00E3700E" w:rsidP="00E3700E">
      <w:pPr>
        <w:jc w:val="center"/>
        <w:rPr>
          <w:b/>
        </w:rPr>
      </w:pPr>
      <w:r>
        <w:rPr>
          <w:b/>
        </w:rPr>
        <w:t>„Zahrada u MŠ „</w:t>
      </w:r>
      <w:proofErr w:type="spellStart"/>
      <w:r>
        <w:rPr>
          <w:b/>
        </w:rPr>
        <w:t>Lípánek</w:t>
      </w:r>
      <w:proofErr w:type="spellEnd"/>
      <w:r>
        <w:rPr>
          <w:b/>
        </w:rPr>
        <w:t>“</w:t>
      </w:r>
    </w:p>
    <w:p w:rsidR="00E3700E" w:rsidRDefault="00E3700E" w:rsidP="00E3700E">
      <w:pPr>
        <w:jc w:val="center"/>
        <w:rPr>
          <w:b/>
        </w:rPr>
      </w:pPr>
    </w:p>
    <w:p w:rsidR="00E3700E" w:rsidRDefault="00E3700E" w:rsidP="00E3700E">
      <w:pPr>
        <w:rPr>
          <w:b/>
          <w:i/>
          <w:u w:val="single"/>
        </w:rPr>
      </w:pPr>
      <w:r>
        <w:rPr>
          <w:b/>
          <w:i/>
          <w:u w:val="single"/>
        </w:rPr>
        <w:t>I. Smluvní strany</w:t>
      </w:r>
    </w:p>
    <w:p w:rsidR="00E3700E" w:rsidRDefault="00E3700E" w:rsidP="00E3700E"/>
    <w:p w:rsidR="00E3700E" w:rsidRDefault="00E3700E" w:rsidP="00E3700E">
      <w:pPr>
        <w:rPr>
          <w:b/>
        </w:rPr>
      </w:pPr>
      <w:proofErr w:type="gramStart"/>
      <w:r>
        <w:rPr>
          <w:b/>
        </w:rPr>
        <w:t>I.1.</w:t>
      </w:r>
      <w:proofErr w:type="gramEnd"/>
      <w:r>
        <w:rPr>
          <w:b/>
        </w:rPr>
        <w:t xml:space="preserve"> Prodávající: ……………………………</w:t>
      </w:r>
      <w:proofErr w:type="gramStart"/>
      <w:r>
        <w:rPr>
          <w:b/>
        </w:rPr>
        <w:t>…..</w:t>
      </w:r>
      <w:proofErr w:type="gramEnd"/>
    </w:p>
    <w:p w:rsidR="00E3700E" w:rsidRDefault="00E3700E" w:rsidP="00E3700E">
      <w:r>
        <w:rPr>
          <w:b/>
        </w:rPr>
        <w:t xml:space="preserve">            </w:t>
      </w:r>
      <w:r>
        <w:t>Sídlo: …………………………………….</w:t>
      </w:r>
    </w:p>
    <w:p w:rsidR="00E3700E" w:rsidRDefault="00E3700E" w:rsidP="00E3700E">
      <w:r>
        <w:t xml:space="preserve">            Statutární orgán: ……………………</w:t>
      </w:r>
      <w:proofErr w:type="gramStart"/>
      <w:r>
        <w:t>…..</w:t>
      </w:r>
      <w:proofErr w:type="gramEnd"/>
    </w:p>
    <w:p w:rsidR="00E3700E" w:rsidRDefault="00E3700E" w:rsidP="00E3700E">
      <w:r>
        <w:t xml:space="preserve">            IČ: …………………………</w:t>
      </w:r>
    </w:p>
    <w:p w:rsidR="00E3700E" w:rsidRDefault="00E3700E" w:rsidP="00E3700E">
      <w:r>
        <w:t xml:space="preserve">            DIČ: ……………………….</w:t>
      </w:r>
    </w:p>
    <w:p w:rsidR="00E3700E" w:rsidRDefault="00E3700E" w:rsidP="00E3700E">
      <w:r>
        <w:t xml:space="preserve">            Zástupce pověřený jednáním ve věcech</w:t>
      </w:r>
    </w:p>
    <w:p w:rsidR="00E3700E" w:rsidRDefault="00E3700E" w:rsidP="00E3700E">
      <w:r>
        <w:t xml:space="preserve">            a) technických/</w:t>
      </w:r>
      <w:proofErr w:type="spellStart"/>
      <w:r>
        <w:t>doádávek</w:t>
      </w:r>
      <w:proofErr w:type="spellEnd"/>
      <w:r>
        <w:t xml:space="preserve">/ </w:t>
      </w:r>
      <w:proofErr w:type="gramStart"/>
      <w:r>
        <w:t>montáží :  …</w:t>
      </w:r>
      <w:proofErr w:type="gramEnd"/>
      <w:r>
        <w:t xml:space="preserve">……………                                  </w:t>
      </w:r>
    </w:p>
    <w:p w:rsidR="00E3700E" w:rsidRDefault="00E3700E" w:rsidP="00E3700E">
      <w:r>
        <w:t xml:space="preserve">            b) </w:t>
      </w:r>
      <w:proofErr w:type="gramStart"/>
      <w:r>
        <w:t>smluvních :    …</w:t>
      </w:r>
      <w:proofErr w:type="gramEnd"/>
      <w:r>
        <w:t>…………………………………</w:t>
      </w:r>
    </w:p>
    <w:p w:rsidR="00E3700E" w:rsidRDefault="00E3700E" w:rsidP="00E3700E">
      <w:r>
        <w:t xml:space="preserve">            </w:t>
      </w:r>
      <w:proofErr w:type="gramStart"/>
      <w:r>
        <w:t>Telefon:  …</w:t>
      </w:r>
      <w:proofErr w:type="gramEnd"/>
      <w:r>
        <w:t>…………………………</w:t>
      </w:r>
    </w:p>
    <w:p w:rsidR="00E3700E" w:rsidRDefault="00E3700E" w:rsidP="00E3700E">
      <w:pPr>
        <w:ind w:left="-540"/>
      </w:pPr>
      <w:r>
        <w:t xml:space="preserve">             </w:t>
      </w:r>
      <w:r>
        <w:rPr>
          <w:b/>
        </w:rPr>
        <w:t xml:space="preserve">        </w:t>
      </w:r>
      <w:proofErr w:type="gramStart"/>
      <w:r>
        <w:t>e-mail:     …</w:t>
      </w:r>
      <w:proofErr w:type="gramEnd"/>
      <w:r>
        <w:t xml:space="preserve">…………………………                  </w:t>
      </w:r>
    </w:p>
    <w:p w:rsidR="00E3700E" w:rsidRDefault="00E3700E" w:rsidP="00E3700E">
      <w:pPr>
        <w:rPr>
          <w:b/>
        </w:rPr>
      </w:pPr>
      <w:r>
        <w:t xml:space="preserve">            Bankovní spojení: ……………………</w:t>
      </w:r>
    </w:p>
    <w:p w:rsidR="00E3700E" w:rsidRDefault="00E3700E" w:rsidP="00E3700E">
      <w:pPr>
        <w:rPr>
          <w:b/>
        </w:rPr>
      </w:pPr>
    </w:p>
    <w:p w:rsidR="00E3700E" w:rsidRDefault="00E3700E" w:rsidP="00E3700E">
      <w:pPr>
        <w:rPr>
          <w:b/>
        </w:rPr>
      </w:pPr>
      <w:proofErr w:type="gramStart"/>
      <w:r>
        <w:rPr>
          <w:b/>
        </w:rPr>
        <w:t>I.2.</w:t>
      </w:r>
      <w:proofErr w:type="gramEnd"/>
      <w:r>
        <w:rPr>
          <w:b/>
        </w:rPr>
        <w:t xml:space="preserve"> Kupující: Obec Prosenická Lhota</w:t>
      </w:r>
    </w:p>
    <w:p w:rsidR="00E3700E" w:rsidRDefault="00E3700E" w:rsidP="00E3700E">
      <w:r>
        <w:t xml:space="preserve">            Sídlo: </w:t>
      </w:r>
      <w:r w:rsidRPr="007903B3">
        <w:rPr>
          <w:b/>
        </w:rPr>
        <w:t>Prosenická Lhota</w:t>
      </w:r>
      <w:r>
        <w:rPr>
          <w:b/>
        </w:rPr>
        <w:t xml:space="preserve"> čp. 20, 264 01 Sedlčany</w:t>
      </w:r>
    </w:p>
    <w:p w:rsidR="00E3700E" w:rsidRDefault="00E3700E" w:rsidP="00E3700E">
      <w:r>
        <w:t xml:space="preserve">            Statutární orgán: </w:t>
      </w:r>
      <w:proofErr w:type="gramStart"/>
      <w:r>
        <w:rPr>
          <w:b/>
        </w:rPr>
        <w:t>Petr  Červenka</w:t>
      </w:r>
      <w:proofErr w:type="gramEnd"/>
      <w:r>
        <w:rPr>
          <w:b/>
        </w:rPr>
        <w:t>, starosta obce</w:t>
      </w:r>
    </w:p>
    <w:p w:rsidR="00E3700E" w:rsidRDefault="00E3700E" w:rsidP="00E3700E">
      <w:r>
        <w:t xml:space="preserve">            IČO: </w:t>
      </w:r>
      <w:r>
        <w:rPr>
          <w:b/>
        </w:rPr>
        <w:t>00243116</w:t>
      </w:r>
    </w:p>
    <w:p w:rsidR="00E3700E" w:rsidRDefault="00E3700E" w:rsidP="00E3700E">
      <w:r>
        <w:t xml:space="preserve">            Zástupce pověřený jednáním ve věcech</w:t>
      </w:r>
    </w:p>
    <w:p w:rsidR="00E3700E" w:rsidRDefault="00E3700E" w:rsidP="00E3700E">
      <w:r>
        <w:t xml:space="preserve">            a) </w:t>
      </w:r>
      <w:proofErr w:type="gramStart"/>
      <w:r>
        <w:t xml:space="preserve">technických :  </w:t>
      </w:r>
      <w:r>
        <w:rPr>
          <w:b/>
        </w:rPr>
        <w:t>Petr</w:t>
      </w:r>
      <w:proofErr w:type="gramEnd"/>
      <w:r>
        <w:rPr>
          <w:b/>
        </w:rPr>
        <w:t xml:space="preserve">  Červenka, starosta obce</w:t>
      </w:r>
      <w:r>
        <w:t xml:space="preserve">                                  </w:t>
      </w:r>
    </w:p>
    <w:p w:rsidR="00E3700E" w:rsidRDefault="00E3700E" w:rsidP="00E3700E">
      <w:r>
        <w:t xml:space="preserve">            b) </w:t>
      </w:r>
      <w:proofErr w:type="gramStart"/>
      <w:r>
        <w:t xml:space="preserve">smluvních : </w:t>
      </w:r>
      <w:r>
        <w:rPr>
          <w:b/>
        </w:rPr>
        <w:t>Petr</w:t>
      </w:r>
      <w:proofErr w:type="gramEnd"/>
      <w:r>
        <w:rPr>
          <w:b/>
        </w:rPr>
        <w:t xml:space="preserve">  Červenka, starosta obce</w:t>
      </w:r>
    </w:p>
    <w:p w:rsidR="00E3700E" w:rsidRDefault="00E3700E" w:rsidP="00E3700E">
      <w:r>
        <w:t xml:space="preserve">            Telefon: </w:t>
      </w:r>
      <w:r>
        <w:rPr>
          <w:b/>
        </w:rPr>
        <w:t>318 876 227</w:t>
      </w:r>
      <w:r>
        <w:t xml:space="preserve"> </w:t>
      </w:r>
    </w:p>
    <w:p w:rsidR="00E3700E" w:rsidRDefault="00E3700E" w:rsidP="00E3700E">
      <w:pPr>
        <w:ind w:left="-540"/>
      </w:pPr>
      <w:r>
        <w:t xml:space="preserve">             </w:t>
      </w:r>
      <w:r>
        <w:rPr>
          <w:b/>
        </w:rPr>
        <w:t xml:space="preserve">        </w:t>
      </w:r>
      <w:r>
        <w:t xml:space="preserve">e-mail: </w:t>
      </w:r>
      <w:r>
        <w:rPr>
          <w:b/>
        </w:rPr>
        <w:t>prosenickalhota@seznam.cz</w:t>
      </w:r>
      <w:r>
        <w:t xml:space="preserve">                       </w:t>
      </w:r>
    </w:p>
    <w:p w:rsidR="00E3700E" w:rsidRPr="00C9779A" w:rsidRDefault="00E3700E" w:rsidP="00E3700E">
      <w:pPr>
        <w:rPr>
          <w:b/>
        </w:rPr>
      </w:pPr>
      <w:r>
        <w:t xml:space="preserve">            Bankovní spojení: </w:t>
      </w:r>
      <w:r w:rsidRPr="00C9779A">
        <w:rPr>
          <w:b/>
        </w:rPr>
        <w:t>10727211/0100</w:t>
      </w:r>
    </w:p>
    <w:p w:rsidR="00E3700E" w:rsidRDefault="00E3700E" w:rsidP="00E3700E"/>
    <w:p w:rsidR="00E3700E" w:rsidRDefault="00E3700E" w:rsidP="00E3700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II. Předmět plnění:</w:t>
      </w:r>
    </w:p>
    <w:p w:rsidR="00E3700E" w:rsidRDefault="00E3700E" w:rsidP="00E3700E">
      <w:pPr>
        <w:rPr>
          <w:b/>
          <w:i/>
          <w:sz w:val="28"/>
          <w:u w:val="single"/>
        </w:rPr>
      </w:pPr>
    </w:p>
    <w:p w:rsidR="00E3700E" w:rsidRPr="00F62C84" w:rsidRDefault="00E3700E" w:rsidP="00E3700E">
      <w:pPr>
        <w:spacing w:after="120" w:line="300" w:lineRule="exact"/>
        <w:jc w:val="both"/>
        <w:rPr>
          <w:sz w:val="22"/>
          <w:szCs w:val="22"/>
        </w:rPr>
      </w:pPr>
      <w:r w:rsidRPr="00F35098">
        <w:rPr>
          <w:sz w:val="22"/>
          <w:szCs w:val="22"/>
        </w:rPr>
        <w:t xml:space="preserve">Předmětem veřejné zakázky </w:t>
      </w:r>
      <w:r>
        <w:rPr>
          <w:sz w:val="22"/>
          <w:szCs w:val="22"/>
        </w:rPr>
        <w:t xml:space="preserve">jsou dodávky vybavení zahrady u MŠ </w:t>
      </w:r>
      <w:proofErr w:type="spellStart"/>
      <w:r>
        <w:rPr>
          <w:sz w:val="22"/>
          <w:szCs w:val="22"/>
        </w:rPr>
        <w:t>Lípánek</w:t>
      </w:r>
      <w:proofErr w:type="spellEnd"/>
      <w:r>
        <w:rPr>
          <w:sz w:val="22"/>
          <w:szCs w:val="22"/>
        </w:rPr>
        <w:t xml:space="preserve"> v obci Prosenická Lhota, </w:t>
      </w:r>
      <w:r w:rsidRPr="00F62C84">
        <w:rPr>
          <w:sz w:val="22"/>
          <w:szCs w:val="22"/>
        </w:rPr>
        <w:t xml:space="preserve">včetně montáže a certifikace herních prvků autorizovanou osobou. </w:t>
      </w:r>
    </w:p>
    <w:p w:rsidR="00E3700E" w:rsidRPr="00244820" w:rsidRDefault="00E3700E" w:rsidP="00E3700E">
      <w:pPr>
        <w:spacing w:after="120" w:line="300" w:lineRule="exact"/>
        <w:ind w:left="709"/>
        <w:jc w:val="both"/>
        <w:rPr>
          <w:sz w:val="22"/>
          <w:szCs w:val="22"/>
        </w:rPr>
      </w:pPr>
      <w:r w:rsidRPr="005F6F57">
        <w:rPr>
          <w:b/>
          <w:sz w:val="22"/>
          <w:szCs w:val="22"/>
        </w:rPr>
        <w:t>Podrobná specifikace zakázky:</w:t>
      </w:r>
    </w:p>
    <w:p w:rsidR="00E3700E" w:rsidRDefault="00E3700E" w:rsidP="00E3700E">
      <w:pPr>
        <w:spacing w:before="100" w:beforeAutospacing="1" w:after="100" w:afterAutospacing="1"/>
      </w:pPr>
      <w:proofErr w:type="gramStart"/>
      <w:r w:rsidRPr="00F55078">
        <w:rPr>
          <w:b/>
        </w:rPr>
        <w:t xml:space="preserve">1. </w:t>
      </w:r>
      <w:r>
        <w:rPr>
          <w:b/>
        </w:rPr>
        <w:t xml:space="preserve"> dvou-</w:t>
      </w:r>
      <w:proofErr w:type="spellStart"/>
      <w:r w:rsidRPr="00F55078">
        <w:rPr>
          <w:b/>
        </w:rPr>
        <w:t>věžičková</w:t>
      </w:r>
      <w:proofErr w:type="spellEnd"/>
      <w:proofErr w:type="gramEnd"/>
      <w:r w:rsidRPr="00244820">
        <w:rPr>
          <w:b/>
        </w:rPr>
        <w:t xml:space="preserve"> herní sestava - multifunkční zařízení</w:t>
      </w:r>
      <w:r w:rsidRPr="00244820">
        <w:t xml:space="preserve"> </w:t>
      </w:r>
    </w:p>
    <w:p w:rsidR="00E3700E" w:rsidRPr="00244820" w:rsidRDefault="00E3700E" w:rsidP="00E3700E">
      <w:pPr>
        <w:spacing w:before="100" w:beforeAutospacing="1" w:after="100" w:afterAutospacing="1"/>
        <w:jc w:val="both"/>
      </w:pPr>
      <w:r>
        <w:t xml:space="preserve">Dřevěný </w:t>
      </w:r>
      <w:r w:rsidRPr="00244820">
        <w:t>herní prvek je tvořen 2 věžemi čtver</w:t>
      </w:r>
      <w:r>
        <w:t>cového půdorysu se stříškami vzájemně spojenými</w:t>
      </w:r>
      <w:r w:rsidRPr="00244820">
        <w:t xml:space="preserve"> s balančním mostem síťov</w:t>
      </w:r>
      <w:r>
        <w:t>ým (sítě budou v přírodních barvách  hnědá/tmavě zelená) s dřevěnými příčkami v délce. Celková délka mostu 2m. Jedna z</w:t>
      </w:r>
      <w:r w:rsidRPr="00244820">
        <w:t xml:space="preserve"> věží má rampu s úchyty a </w:t>
      </w:r>
      <w:proofErr w:type="spellStart"/>
      <w:r w:rsidRPr="00244820">
        <w:t>ručkovací</w:t>
      </w:r>
      <w:proofErr w:type="spellEnd"/>
      <w:r w:rsidRPr="00244820">
        <w:t xml:space="preserve"> lano</w:t>
      </w:r>
      <w:r>
        <w:t xml:space="preserve"> (toto lano bude provedeno v přírodních barvách- hnědá/ tmavě zelená)</w:t>
      </w:r>
      <w:r w:rsidRPr="00244820">
        <w:t xml:space="preserve"> a malým domečkem na zemi. Druhá z věží obsahuje kovovou skluzavku</w:t>
      </w:r>
      <w:r>
        <w:t xml:space="preserve"> </w:t>
      </w:r>
      <w:r w:rsidRPr="00F62C84">
        <w:t>přístupnou přímo ze žebříku/z balančního mostu. Lana a sítě musí taktéž být z přírodního materiálu, popřípadě musí přírodní materiál imitovat</w:t>
      </w:r>
      <w:r>
        <w:t xml:space="preserve">. Herní sestava bude ze dřeva - </w:t>
      </w:r>
      <w:r w:rsidRPr="00F62C84">
        <w:rPr>
          <w:b/>
        </w:rPr>
        <w:t>akát</w:t>
      </w:r>
      <w:r>
        <w:t xml:space="preserve">, skluzavka kovová. </w:t>
      </w:r>
    </w:p>
    <w:p w:rsidR="00E3700E" w:rsidRPr="0017781B" w:rsidRDefault="00E3700E" w:rsidP="00E3700E">
      <w:pPr>
        <w:spacing w:before="100" w:beforeAutospacing="1" w:after="100" w:afterAutospacing="1"/>
        <w:ind w:left="360"/>
        <w:jc w:val="both"/>
      </w:pPr>
      <w:r w:rsidRPr="00244820">
        <w:lastRenderedPageBreak/>
        <w:t>- minimální velikost prvku je 2,</w:t>
      </w:r>
      <w:r>
        <w:t>3 x 5,3 m a maximální velikost 3 x</w:t>
      </w:r>
      <w:r w:rsidRPr="00244820">
        <w:t xml:space="preserve"> 6 m</w:t>
      </w:r>
      <w:r>
        <w:t xml:space="preserve">; </w:t>
      </w:r>
      <w:r w:rsidRPr="0017781B">
        <w:t>bezpečnostní dopadová plocha je 1,2m</w:t>
      </w:r>
    </w:p>
    <w:p w:rsidR="00E3700E" w:rsidRPr="00F55078" w:rsidRDefault="00E3700E" w:rsidP="00E3700E">
      <w:pPr>
        <w:pStyle w:val="Normlnweb"/>
        <w:rPr>
          <w:b/>
          <w:bCs w:val="0"/>
        </w:rPr>
      </w:pPr>
      <w:r w:rsidRPr="00F55078">
        <w:rPr>
          <w:b/>
        </w:rPr>
        <w:t>2</w:t>
      </w:r>
      <w:r w:rsidRPr="00F55078">
        <w:rPr>
          <w:b/>
          <w:bCs w:val="0"/>
        </w:rPr>
        <w:t xml:space="preserve">. </w:t>
      </w:r>
      <w:r>
        <w:rPr>
          <w:b/>
          <w:bCs w:val="0"/>
        </w:rPr>
        <w:t xml:space="preserve">2ks </w:t>
      </w:r>
      <w:r w:rsidRPr="00F55078">
        <w:rPr>
          <w:b/>
          <w:bCs w:val="0"/>
        </w:rPr>
        <w:t xml:space="preserve">houpačky vahadlové </w:t>
      </w:r>
    </w:p>
    <w:p w:rsidR="00E3700E" w:rsidRDefault="00E3700E" w:rsidP="00E3700E">
      <w:pPr>
        <w:spacing w:before="100" w:beforeAutospacing="1" w:after="100" w:afterAutospacing="1"/>
        <w:jc w:val="both"/>
      </w:pPr>
      <w:r>
        <w:t xml:space="preserve">Jedná se o 2ks vahadlových </w:t>
      </w:r>
      <w:proofErr w:type="gramStart"/>
      <w:r>
        <w:t xml:space="preserve">houpaček: </w:t>
      </w:r>
      <w:r w:rsidRPr="0017781B">
        <w:t>4-místn</w:t>
      </w:r>
      <w:r>
        <w:t>é</w:t>
      </w:r>
      <w:proofErr w:type="gramEnd"/>
      <w:r>
        <w:t xml:space="preserve"> (2 místa z každé strany).  H</w:t>
      </w:r>
      <w:r w:rsidRPr="00F55078">
        <w:t>erní prvek je tvořen dřevěnou</w:t>
      </w:r>
      <w:r>
        <w:t xml:space="preserve"> (akát)</w:t>
      </w:r>
      <w:r w:rsidRPr="00F55078">
        <w:t xml:space="preserve"> kládou ve středu podélně ukotvenou do země. Vahadlové houpání s</w:t>
      </w:r>
      <w:r>
        <w:t xml:space="preserve"> 2 </w:t>
      </w:r>
      <w:r w:rsidRPr="00F55078">
        <w:t>držátk</w:t>
      </w:r>
      <w:r>
        <w:t>y</w:t>
      </w:r>
      <w:r w:rsidRPr="00F55078">
        <w:t xml:space="preserve"> pro děti na každé straně</w:t>
      </w:r>
      <w:r>
        <w:t xml:space="preserve"> (držátko bude z přírodního materiálu- dřevo, případně provedeno v přírodních barvách- hnědá/ tmavě zelená)</w:t>
      </w:r>
      <w:r w:rsidRPr="00F55078">
        <w:t xml:space="preserve">. Minimální velikost prvku je </w:t>
      </w:r>
      <w:r>
        <w:t>4</w:t>
      </w:r>
      <w:r w:rsidRPr="00F55078">
        <w:t xml:space="preserve">m, maximální velikost </w:t>
      </w:r>
      <w:r>
        <w:t>4,</w:t>
      </w:r>
      <w:r w:rsidRPr="00F55078">
        <w:t>5m</w:t>
      </w:r>
      <w:r>
        <w:t>.</w:t>
      </w:r>
      <w:r w:rsidRPr="00F55078">
        <w:t xml:space="preserve"> </w:t>
      </w: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r w:rsidRPr="00F55078">
        <w:rPr>
          <w:b/>
        </w:rPr>
        <w:t xml:space="preserve">3. pískoviště </w:t>
      </w:r>
    </w:p>
    <w:p w:rsidR="00E3700E" w:rsidRPr="00F55078" w:rsidRDefault="00E3700E" w:rsidP="00E3700E">
      <w:pPr>
        <w:spacing w:before="100" w:beforeAutospacing="1" w:after="100" w:afterAutospacing="1"/>
        <w:jc w:val="both"/>
      </w:pPr>
      <w:r w:rsidRPr="00F55078">
        <w:t xml:space="preserve">pískoviště tvoří ohrada </w:t>
      </w:r>
      <w:r>
        <w:t xml:space="preserve">dřevěná </w:t>
      </w:r>
      <w:r w:rsidRPr="00F55078">
        <w:t>obdélníkového tvaru – masivní dřevěný rám</w:t>
      </w:r>
      <w:r>
        <w:t xml:space="preserve"> složený z jednotlivých hranolů</w:t>
      </w:r>
      <w:r w:rsidRPr="00F55078">
        <w:t>. Minimální velikost prvku je</w:t>
      </w:r>
      <w:r>
        <w:t xml:space="preserve"> 3</w:t>
      </w:r>
      <w:r w:rsidRPr="00F55078">
        <w:t xml:space="preserve"> x </w:t>
      </w:r>
      <w:r>
        <w:t>4</w:t>
      </w:r>
      <w:r w:rsidRPr="00F55078">
        <w:t xml:space="preserve"> m, maximální velikost 3</w:t>
      </w:r>
      <w:r>
        <w:t>,5</w:t>
      </w:r>
      <w:r w:rsidRPr="00F55078">
        <w:t xml:space="preserve"> x 4m</w:t>
      </w:r>
      <w:r>
        <w:t>, výška 30-</w:t>
      </w:r>
      <w:proofErr w:type="gramStart"/>
      <w:r>
        <w:t>35cm.</w:t>
      </w:r>
      <w:r w:rsidRPr="00F55078">
        <w:t>.</w:t>
      </w:r>
      <w:proofErr w:type="gramEnd"/>
      <w:r w:rsidRPr="00F55078">
        <w:t xml:space="preserve"> Je vyroben ze dřeva</w:t>
      </w:r>
      <w:r>
        <w:t xml:space="preserve"> (borovice)</w:t>
      </w:r>
      <w:r w:rsidRPr="00F55078">
        <w:t xml:space="preserve">. Náplň tvoří písek s obsahem jílu. </w:t>
      </w: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r w:rsidRPr="00F55078">
        <w:rPr>
          <w:b/>
        </w:rPr>
        <w:t xml:space="preserve">4. záhony bylinkové, trvalkové a zeleninové </w:t>
      </w:r>
    </w:p>
    <w:p w:rsidR="00E3700E" w:rsidRPr="00A52197" w:rsidRDefault="00E3700E" w:rsidP="00E3700E">
      <w:pPr>
        <w:spacing w:before="100" w:beforeAutospacing="1" w:after="100" w:afterAutospacing="1"/>
        <w:jc w:val="both"/>
        <w:rPr>
          <w:color w:val="FF0000"/>
        </w:rPr>
      </w:pPr>
      <w:r>
        <w:t>Prvek je tvořen</w:t>
      </w:r>
      <w:r w:rsidRPr="00F55078">
        <w:t xml:space="preserve"> vyvýšenými dřevěnými</w:t>
      </w:r>
      <w:r>
        <w:t xml:space="preserve"> (borovice)</w:t>
      </w:r>
      <w:r w:rsidRPr="00F55078">
        <w:t xml:space="preserve"> masivními ohradami obdélníkového tvaru</w:t>
      </w:r>
      <w:r>
        <w:t xml:space="preserve"> složený z jednotlivých hranolů. Výška </w:t>
      </w:r>
      <w:r w:rsidRPr="00F62C84">
        <w:t>od země 50</w:t>
      </w:r>
      <w:r>
        <w:t xml:space="preserve"> </w:t>
      </w:r>
      <w:r w:rsidRPr="00F62C84">
        <w:t>cm</w:t>
      </w:r>
      <w:r>
        <w:t>, v</w:t>
      </w:r>
      <w:r w:rsidRPr="00F62C84">
        <w:t>elikost minimálně 1 x1,5m, maximálně 1,5 x 2m – celkový počet je 5ks.</w:t>
      </w:r>
      <w:r>
        <w:t xml:space="preserve"> Dodávka je včetně substrátu do záhonů.</w:t>
      </w: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r w:rsidRPr="00F55078">
        <w:rPr>
          <w:b/>
        </w:rPr>
        <w:t xml:space="preserve">5. vrbičkový domeček (iglú) </w:t>
      </w:r>
    </w:p>
    <w:p w:rsidR="00E3700E" w:rsidRPr="00F55078" w:rsidRDefault="00E3700E" w:rsidP="00E3700E">
      <w:pPr>
        <w:spacing w:before="100" w:beforeAutospacing="1" w:after="100" w:afterAutospacing="1"/>
        <w:jc w:val="both"/>
      </w:pPr>
      <w:r>
        <w:t xml:space="preserve">- </w:t>
      </w:r>
      <w:r w:rsidRPr="00F55078">
        <w:t xml:space="preserve">jedná se o živou stavbu propletenou z vrbového proutí. Vrbové jednotlivé pruty jsou zakořeněny v půdě, následně propleteny a trvale upevněny do požadovaného tvaru. </w:t>
      </w:r>
      <w:r>
        <w:t>Uchazeč zajistí výsadbu a tvar prvku, následná údržba není od uchazeče požadována</w:t>
      </w:r>
      <w:r w:rsidRPr="00F55078">
        <w:t xml:space="preserve"> </w:t>
      </w:r>
    </w:p>
    <w:p w:rsidR="00E3700E" w:rsidRPr="00F55078" w:rsidRDefault="00E3700E" w:rsidP="00E3700E">
      <w:pPr>
        <w:spacing w:before="100" w:beforeAutospacing="1" w:after="100" w:afterAutospacing="1"/>
      </w:pPr>
      <w:r w:rsidRPr="00F55078">
        <w:t xml:space="preserve">minimální průměr prvku je 2,0 metrů, maximální 3,0 metrů. Minimální výška je 1,4 metrů a maximální výška je 2 metry. </w:t>
      </w: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r w:rsidRPr="00F55078">
        <w:rPr>
          <w:b/>
        </w:rPr>
        <w:t>6.</w:t>
      </w:r>
      <w:r>
        <w:rPr>
          <w:b/>
        </w:rPr>
        <w:t xml:space="preserve"> </w:t>
      </w:r>
      <w:r w:rsidRPr="00F55078">
        <w:rPr>
          <w:b/>
        </w:rPr>
        <w:t xml:space="preserve">přístřešek na dříví </w:t>
      </w:r>
    </w:p>
    <w:p w:rsidR="00E3700E" w:rsidRDefault="00E3700E" w:rsidP="00E3700E">
      <w:r w:rsidRPr="00F55078">
        <w:t>Dřevěná</w:t>
      </w:r>
      <w:r>
        <w:t xml:space="preserve"> (borovice)</w:t>
      </w:r>
      <w:r w:rsidRPr="00F55078">
        <w:t xml:space="preserve"> jednoduchá stavba se stříškou a s policemi na uskladnění dříví</w:t>
      </w:r>
      <w:r>
        <w:t>.</w:t>
      </w:r>
      <w:r w:rsidRPr="00F55078">
        <w:t xml:space="preserve"> </w:t>
      </w:r>
    </w:p>
    <w:p w:rsidR="00E3700E" w:rsidRPr="00F55078" w:rsidRDefault="00E3700E" w:rsidP="00E3700E">
      <w:r>
        <w:t>Prvek bude zhotoven pouze z přírodních materiálů.</w:t>
      </w:r>
    </w:p>
    <w:p w:rsidR="00E3700E" w:rsidRDefault="00E3700E" w:rsidP="00E3700E">
      <w:r w:rsidRPr="00F55078">
        <w:t>výška 160-180 cm, šířka 1</w:t>
      </w:r>
      <w:r>
        <w:t>0</w:t>
      </w:r>
      <w:r w:rsidRPr="00F55078">
        <w:t>0</w:t>
      </w:r>
      <w:r>
        <w:t>cm, hloubka 45-50cm, zadní a boční výplň, 4ks police.</w:t>
      </w:r>
    </w:p>
    <w:p w:rsidR="00E3700E" w:rsidRPr="00F55078" w:rsidRDefault="00E3700E" w:rsidP="00E3700E"/>
    <w:p w:rsidR="00E3700E" w:rsidRPr="00F55078" w:rsidRDefault="00E3700E" w:rsidP="00E3700E">
      <w:pPr>
        <w:rPr>
          <w:b/>
        </w:rPr>
      </w:pPr>
      <w:r w:rsidRPr="00F55078">
        <w:rPr>
          <w:b/>
        </w:rPr>
        <w:t xml:space="preserve">7. </w:t>
      </w:r>
      <w:r>
        <w:rPr>
          <w:b/>
        </w:rPr>
        <w:t xml:space="preserve"> </w:t>
      </w:r>
      <w:r w:rsidRPr="00F55078">
        <w:rPr>
          <w:b/>
        </w:rPr>
        <w:t xml:space="preserve">2ks relaxační lavičky s područkami </w:t>
      </w:r>
    </w:p>
    <w:p w:rsidR="00E3700E" w:rsidRPr="00F55078" w:rsidRDefault="00E3700E" w:rsidP="00E3700E">
      <w:pPr>
        <w:spacing w:before="100" w:beforeAutospacing="1" w:after="100" w:afterAutospacing="1"/>
      </w:pPr>
      <w:r>
        <w:t xml:space="preserve">Lavičky s područkami </w:t>
      </w:r>
      <w:r w:rsidRPr="00F55078">
        <w:t xml:space="preserve">dřevěné </w:t>
      </w:r>
      <w:r>
        <w:t>(borovice), v</w:t>
      </w:r>
      <w:r w:rsidRPr="00F55078">
        <w:t xml:space="preserve"> </w:t>
      </w:r>
      <w:r w:rsidRPr="007E7D11">
        <w:t>délce minimálně 1,6 m, maximálně 1,8m</w:t>
      </w:r>
      <w:r>
        <w:t>; nohy laviček kovové v barvě zelené.</w:t>
      </w: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r w:rsidRPr="00F55078">
        <w:rPr>
          <w:b/>
        </w:rPr>
        <w:t>8.</w:t>
      </w:r>
      <w:r>
        <w:rPr>
          <w:b/>
        </w:rPr>
        <w:t xml:space="preserve"> </w:t>
      </w:r>
      <w:r w:rsidRPr="00F55078">
        <w:rPr>
          <w:b/>
        </w:rPr>
        <w:t xml:space="preserve"> </w:t>
      </w:r>
      <w:r w:rsidRPr="00F62C84">
        <w:rPr>
          <w:b/>
        </w:rPr>
        <w:t>2ks sud na vodu</w:t>
      </w:r>
      <w:r w:rsidRPr="00F55078">
        <w:rPr>
          <w:b/>
        </w:rPr>
        <w:t xml:space="preserve"> </w:t>
      </w:r>
    </w:p>
    <w:p w:rsidR="00E3700E" w:rsidRDefault="00E3700E" w:rsidP="00E3700E">
      <w:pPr>
        <w:spacing w:before="100" w:beforeAutospacing="1" w:after="100" w:afterAutospacing="1"/>
      </w:pPr>
      <w:r w:rsidRPr="00F55078">
        <w:t xml:space="preserve">sud na vodu o objemu 200l, dřevěný, kovové </w:t>
      </w:r>
      <w:proofErr w:type="spellStart"/>
      <w:r w:rsidRPr="00F55078">
        <w:t>výstuhy</w:t>
      </w:r>
      <w:proofErr w:type="spellEnd"/>
      <w:r w:rsidRPr="00F55078">
        <w:t xml:space="preserve"> </w:t>
      </w:r>
      <w:r>
        <w:br/>
      </w:r>
    </w:p>
    <w:p w:rsidR="00E3700E" w:rsidRPr="00F55078" w:rsidRDefault="00E3700E" w:rsidP="00E3700E">
      <w:pPr>
        <w:spacing w:before="100" w:beforeAutospacing="1" w:after="100" w:afterAutospacing="1"/>
      </w:pP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proofErr w:type="gramStart"/>
      <w:r w:rsidRPr="00F55078">
        <w:rPr>
          <w:b/>
        </w:rPr>
        <w:lastRenderedPageBreak/>
        <w:t xml:space="preserve">9. </w:t>
      </w:r>
      <w:r>
        <w:rPr>
          <w:b/>
        </w:rPr>
        <w:t xml:space="preserve"> </w:t>
      </w:r>
      <w:r w:rsidRPr="00F55078">
        <w:rPr>
          <w:b/>
        </w:rPr>
        <w:t>ptačí</w:t>
      </w:r>
      <w:proofErr w:type="gramEnd"/>
      <w:r w:rsidRPr="00F55078">
        <w:rPr>
          <w:b/>
        </w:rPr>
        <w:t xml:space="preserve"> krmítko s tyčí </w:t>
      </w:r>
    </w:p>
    <w:p w:rsidR="00E3700E" w:rsidRDefault="00E3700E" w:rsidP="00E3700E">
      <w:r>
        <w:t xml:space="preserve">Dřevěné (borovice) ptačí krmítko s tyčí o rozměrech </w:t>
      </w:r>
      <w:r w:rsidRPr="00F55078">
        <w:t xml:space="preserve">minimální rozměry 20 x 20cm, max. rozměry 30 x 30cm </w:t>
      </w:r>
      <w:r>
        <w:t xml:space="preserve">se stříškou; </w:t>
      </w:r>
      <w:r w:rsidRPr="00F55078">
        <w:t xml:space="preserve">nosná tyč min 1,4m, </w:t>
      </w:r>
      <w:proofErr w:type="spellStart"/>
      <w:r w:rsidRPr="00F55078">
        <w:t>max</w:t>
      </w:r>
      <w:proofErr w:type="spellEnd"/>
      <w:r w:rsidRPr="00F55078">
        <w:t xml:space="preserve"> 1,</w:t>
      </w:r>
      <w:r>
        <w:t>5</w:t>
      </w:r>
      <w:r w:rsidRPr="00F55078">
        <w:t xml:space="preserve">m </w:t>
      </w:r>
    </w:p>
    <w:p w:rsidR="00E3700E" w:rsidRDefault="00E3700E" w:rsidP="00E3700E">
      <w:r>
        <w:t>Prvek bude proveden z přírodních materiálů.</w:t>
      </w:r>
    </w:p>
    <w:p w:rsidR="00E3700E" w:rsidRDefault="00E3700E" w:rsidP="00E3700E">
      <w:pPr>
        <w:spacing w:before="100" w:beforeAutospacing="1" w:after="100" w:afterAutospacing="1"/>
        <w:rPr>
          <w:b/>
        </w:rPr>
      </w:pPr>
      <w:proofErr w:type="gramStart"/>
      <w:r w:rsidRPr="00F55078">
        <w:rPr>
          <w:b/>
        </w:rPr>
        <w:t>10.</w:t>
      </w:r>
      <w:r>
        <w:rPr>
          <w:b/>
        </w:rPr>
        <w:t xml:space="preserve"> </w:t>
      </w:r>
      <w:r w:rsidRPr="00F55078">
        <w:rPr>
          <w:b/>
        </w:rPr>
        <w:t xml:space="preserve"> altán</w:t>
      </w:r>
      <w:proofErr w:type="gramEnd"/>
      <w:r w:rsidRPr="00F55078">
        <w:rPr>
          <w:b/>
        </w:rPr>
        <w:t xml:space="preserve"> s valbovou střechou </w:t>
      </w:r>
    </w:p>
    <w:p w:rsidR="00E3700E" w:rsidRPr="00F55078" w:rsidRDefault="00E3700E" w:rsidP="00E3700E">
      <w:pPr>
        <w:spacing w:before="100" w:beforeAutospacing="1" w:after="100" w:afterAutospacing="1"/>
        <w:jc w:val="both"/>
        <w:rPr>
          <w:b/>
        </w:rPr>
      </w:pPr>
      <w:proofErr w:type="gramStart"/>
      <w:r>
        <w:t xml:space="preserve">- </w:t>
      </w:r>
      <w:r w:rsidRPr="00F55078">
        <w:t xml:space="preserve"> je</w:t>
      </w:r>
      <w:proofErr w:type="gramEnd"/>
      <w:r w:rsidRPr="00F55078">
        <w:t xml:space="preserve"> obdélníkového tvaru 4x5 m, typ střechy valbová</w:t>
      </w:r>
      <w:r>
        <w:t>; střešní krytina je z lehkého plechového materiálu v přírodní barvě - hnědá</w:t>
      </w:r>
      <w:r w:rsidRPr="00F55078">
        <w:t xml:space="preserve">. </w:t>
      </w:r>
      <w:r>
        <w:t xml:space="preserve">Krytina bude provedena včetně laťování, </w:t>
      </w:r>
      <w:r w:rsidRPr="00413659">
        <w:t>fólie,</w:t>
      </w:r>
      <w:r>
        <w:t xml:space="preserve"> </w:t>
      </w:r>
      <w:r w:rsidRPr="00413659">
        <w:t>okapů,</w:t>
      </w:r>
      <w:r>
        <w:t xml:space="preserve"> </w:t>
      </w:r>
      <w:r w:rsidRPr="00413659">
        <w:t>svodu,</w:t>
      </w:r>
      <w:r>
        <w:t xml:space="preserve"> </w:t>
      </w:r>
      <w:r w:rsidRPr="00413659">
        <w:t>oplechování,</w:t>
      </w:r>
      <w:r>
        <w:t xml:space="preserve"> </w:t>
      </w:r>
      <w:proofErr w:type="spellStart"/>
      <w:r w:rsidRPr="00413659">
        <w:t>podokapničky</w:t>
      </w:r>
      <w:proofErr w:type="spellEnd"/>
      <w:r>
        <w:t xml:space="preserve"> apod. Stěny altánu jsou z</w:t>
      </w:r>
      <w:r w:rsidRPr="00413659">
        <w:t>e</w:t>
      </w:r>
      <w:r w:rsidRPr="00F62C84">
        <w:t> dvou stran (do písmene L) plně zakryt</w:t>
      </w:r>
      <w:r>
        <w:t>y</w:t>
      </w:r>
      <w:r w:rsidRPr="00F62C84">
        <w:t xml:space="preserve"> dřevěnou výplní</w:t>
      </w:r>
      <w:r>
        <w:t xml:space="preserve">. Další </w:t>
      </w:r>
      <w:r w:rsidRPr="00F62C84">
        <w:t>2/3 delší stěny</w:t>
      </w:r>
      <w:r>
        <w:t xml:space="preserve"> se </w:t>
      </w:r>
      <w:r w:rsidRPr="00F62C84">
        <w:t>zábradlím</w:t>
      </w:r>
      <w:r>
        <w:t xml:space="preserve"> – plaňky do písmene X</w:t>
      </w:r>
      <w:r w:rsidRPr="00F62C84">
        <w:t>. Zbývající 1/3 a celá zbývající kratší stěna úplně odkryta pro volný pohyb v altánu. Svody z altánu jsou po jedné straně svedeny do</w:t>
      </w:r>
      <w:r w:rsidRPr="00F55078">
        <w:t xml:space="preserve"> </w:t>
      </w:r>
      <w:r w:rsidRPr="007E5DEB">
        <w:t>záchytného sudu na dešťovou vodu</w:t>
      </w:r>
      <w:r w:rsidRPr="00F55078">
        <w:t xml:space="preserve">. </w:t>
      </w:r>
      <w:r>
        <w:t>Altán bude uchycen na patkách cca 200mm.</w:t>
      </w:r>
    </w:p>
    <w:p w:rsidR="00E3700E" w:rsidRDefault="00E3700E" w:rsidP="00E3700E">
      <w:pPr>
        <w:spacing w:before="100" w:beforeAutospacing="1" w:after="100" w:afterAutospacing="1"/>
        <w:jc w:val="both"/>
        <w:rPr>
          <w:b/>
        </w:rPr>
      </w:pPr>
      <w:r>
        <w:t xml:space="preserve">Altán bude proveden z přírodních materiálů (dřevo – borovice), které </w:t>
      </w:r>
      <w:r w:rsidRPr="00180B51">
        <w:t>bude vysušené a ohoblované. Případné nepřírodní materiály budou provedeny v přírodních barvách- hnědá</w:t>
      </w:r>
      <w:r>
        <w:t>/ tmavě zelená</w:t>
      </w:r>
      <w:r>
        <w:rPr>
          <w:b/>
        </w:rPr>
        <w:t>.</w:t>
      </w:r>
    </w:p>
    <w:p w:rsidR="00E3700E" w:rsidRPr="00F62C84" w:rsidRDefault="00E3700E" w:rsidP="00E3700E">
      <w:pPr>
        <w:spacing w:before="100" w:beforeAutospacing="1" w:after="100" w:afterAutospacing="1"/>
        <w:rPr>
          <w:b/>
        </w:rPr>
      </w:pPr>
      <w:r w:rsidRPr="00F62C84">
        <w:rPr>
          <w:b/>
        </w:rPr>
        <w:t>11. 2ks dlouhých stolů a 8ks lavic</w:t>
      </w:r>
    </w:p>
    <w:p w:rsidR="00E3700E" w:rsidRDefault="00E3700E" w:rsidP="00E3700E">
      <w:pPr>
        <w:spacing w:before="100" w:beforeAutospacing="1" w:after="100" w:afterAutospacing="1"/>
      </w:pPr>
      <w:r w:rsidRPr="00F62C84">
        <w:t>půdorys altánu umožňuje umístění 2</w:t>
      </w:r>
      <w:r>
        <w:t>ks</w:t>
      </w:r>
      <w:r w:rsidRPr="00F62C84">
        <w:t xml:space="preserve"> dlouhých stolů cca 6</w:t>
      </w:r>
      <w:r>
        <w:t>0 x 300 cm, výška 65cm; a 8 ks lavic bez opěrátka o rozměrech 35 x 15</w:t>
      </w:r>
      <w:r w:rsidRPr="00F62C84">
        <w:t>0cm</w:t>
      </w:r>
      <w:r>
        <w:t>, výška 40cm.</w:t>
      </w:r>
      <w:r w:rsidRPr="00F62C84">
        <w:t xml:space="preserve"> Nohy stolů a lavic jsou do </w:t>
      </w:r>
      <w:r>
        <w:t>písmene X – pro snadnější pohyb.</w:t>
      </w:r>
    </w:p>
    <w:p w:rsidR="00E3700E" w:rsidRPr="00F62C84" w:rsidRDefault="00E3700E" w:rsidP="00E3700E">
      <w:pPr>
        <w:spacing w:before="100" w:beforeAutospacing="1" w:after="100" w:afterAutospacing="1"/>
      </w:pPr>
      <w:r>
        <w:t>Stoly a lavice budou vyrobeny ze dřeva (borovice)</w:t>
      </w: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r w:rsidRPr="00F55078">
        <w:rPr>
          <w:b/>
        </w:rPr>
        <w:t>1</w:t>
      </w:r>
      <w:r>
        <w:rPr>
          <w:b/>
        </w:rPr>
        <w:t>2</w:t>
      </w:r>
      <w:r w:rsidRPr="00F55078">
        <w:rPr>
          <w:b/>
        </w:rPr>
        <w:t>.</w:t>
      </w:r>
      <w:r>
        <w:rPr>
          <w:b/>
        </w:rPr>
        <w:t xml:space="preserve"> </w:t>
      </w:r>
      <w:r w:rsidRPr="00F55078">
        <w:rPr>
          <w:b/>
        </w:rPr>
        <w:t xml:space="preserve"> Dřevěný domeček uzamykatelný </w:t>
      </w:r>
    </w:p>
    <w:p w:rsidR="00E3700E" w:rsidRPr="00AF1874" w:rsidRDefault="00E3700E" w:rsidP="00E3700E">
      <w:pPr>
        <w:spacing w:before="100" w:beforeAutospacing="1" w:after="100" w:afterAutospacing="1"/>
        <w:jc w:val="both"/>
      </w:pPr>
      <w:r>
        <w:t xml:space="preserve">- </w:t>
      </w:r>
      <w:r w:rsidRPr="00F55078">
        <w:t xml:space="preserve">domeček je čtvercového půdorysu </w:t>
      </w:r>
      <w:r>
        <w:t>o rozměru</w:t>
      </w:r>
      <w:r w:rsidRPr="00F55078">
        <w:t xml:space="preserve"> 3x3m</w:t>
      </w:r>
      <w:r>
        <w:t xml:space="preserve">. </w:t>
      </w:r>
      <w:r w:rsidRPr="00F55078">
        <w:t xml:space="preserve">Sedlová střecha, s okénkem a uzamykatelnými dveřmi. </w:t>
      </w:r>
      <w:r>
        <w:t>Střešní krytina je z lehkého plechového materiálu v přírodní barvě - hnědá</w:t>
      </w:r>
      <w:r w:rsidRPr="00F55078">
        <w:t xml:space="preserve">. </w:t>
      </w:r>
      <w:r>
        <w:t xml:space="preserve">Krytina bude provedena včetně laťování, </w:t>
      </w:r>
      <w:r w:rsidRPr="00413659">
        <w:t>fólie,</w:t>
      </w:r>
      <w:r>
        <w:t xml:space="preserve"> </w:t>
      </w:r>
      <w:r w:rsidRPr="00413659">
        <w:t>okapů,</w:t>
      </w:r>
      <w:r>
        <w:t xml:space="preserve"> </w:t>
      </w:r>
      <w:r w:rsidRPr="00413659">
        <w:t>svodu,</w:t>
      </w:r>
      <w:r>
        <w:t xml:space="preserve"> </w:t>
      </w:r>
      <w:r w:rsidRPr="00413659">
        <w:t>oplechování,</w:t>
      </w:r>
      <w:r>
        <w:t xml:space="preserve"> </w:t>
      </w:r>
      <w:proofErr w:type="spellStart"/>
      <w:r w:rsidRPr="00413659">
        <w:t>podokapničky</w:t>
      </w:r>
      <w:proofErr w:type="spellEnd"/>
      <w:r>
        <w:t xml:space="preserve"> apod.</w:t>
      </w:r>
      <w:r w:rsidRPr="00364727">
        <w:rPr>
          <w:color w:val="FF0000"/>
        </w:rPr>
        <w:t xml:space="preserve"> </w:t>
      </w:r>
      <w:r w:rsidRPr="00AF1874">
        <w:t xml:space="preserve">Svody z domečku jsou po jedné straně svedeny do záchytného sudu na dešťovou vodu. </w:t>
      </w:r>
    </w:p>
    <w:p w:rsidR="00E3700E" w:rsidRPr="00F55078" w:rsidRDefault="00E3700E" w:rsidP="00E3700E">
      <w:pPr>
        <w:spacing w:before="100" w:beforeAutospacing="1" w:after="100" w:afterAutospacing="1"/>
        <w:jc w:val="both"/>
      </w:pPr>
      <w:r>
        <w:t>Domek bude proveden z přírodních materiálů (dřevo- borovice), které bude vysušené a hoblované. Případné nepřírodní materiály budou provedeny v přírodních barvách- hnědá/ tmavě zelená</w:t>
      </w: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r w:rsidRPr="00F55078">
        <w:rPr>
          <w:b/>
        </w:rPr>
        <w:t>1</w:t>
      </w:r>
      <w:r>
        <w:rPr>
          <w:b/>
        </w:rPr>
        <w:t>3</w:t>
      </w:r>
      <w:r w:rsidRPr="00F55078">
        <w:rPr>
          <w:b/>
        </w:rPr>
        <w:t xml:space="preserve">. klády k ohništi </w:t>
      </w:r>
    </w:p>
    <w:p w:rsidR="00E3700E" w:rsidRPr="00F55078" w:rsidRDefault="00E3700E" w:rsidP="00E3700E">
      <w:r>
        <w:t xml:space="preserve">4 </w:t>
      </w:r>
      <w:r w:rsidRPr="00F55078">
        <w:t>dřevěné</w:t>
      </w:r>
      <w:r>
        <w:t xml:space="preserve"> (akát) </w:t>
      </w:r>
      <w:r w:rsidRPr="00F55078">
        <w:t xml:space="preserve">klády o rozměrech: délka 280-320 cm, průměr </w:t>
      </w:r>
      <w:r>
        <w:t>30-40cm</w:t>
      </w:r>
      <w:r w:rsidRPr="00F55078">
        <w:t xml:space="preserve"> umístěné do čtverce kolem ohniště</w:t>
      </w:r>
      <w:r>
        <w:t>. Povrch klád bude odkorněn a opracován.</w:t>
      </w:r>
      <w:r w:rsidRPr="00F55078">
        <w:t xml:space="preserve"> </w:t>
      </w:r>
    </w:p>
    <w:p w:rsidR="00E3700E" w:rsidRDefault="00E3700E" w:rsidP="00E3700E">
      <w:pPr>
        <w:rPr>
          <w:b/>
        </w:rPr>
      </w:pPr>
    </w:p>
    <w:p w:rsidR="00E3700E" w:rsidRPr="00F55078" w:rsidRDefault="00E3700E" w:rsidP="00E3700E">
      <w:pPr>
        <w:rPr>
          <w:b/>
        </w:rPr>
      </w:pPr>
      <w:r w:rsidRPr="00F55078">
        <w:rPr>
          <w:b/>
        </w:rPr>
        <w:t>1</w:t>
      </w:r>
      <w:r>
        <w:rPr>
          <w:b/>
        </w:rPr>
        <w:t>4</w:t>
      </w:r>
      <w:r w:rsidRPr="00F55078">
        <w:rPr>
          <w:b/>
        </w:rPr>
        <w:t xml:space="preserve">. dřeviny </w:t>
      </w:r>
    </w:p>
    <w:p w:rsidR="00E3700E" w:rsidRPr="00F62C84" w:rsidRDefault="00E3700E" w:rsidP="00E3700E">
      <w:r>
        <w:t>tú</w:t>
      </w:r>
      <w:r w:rsidRPr="00F55078">
        <w:t xml:space="preserve">je smaragd, výška dřeviny 75 – 90cm </w:t>
      </w:r>
      <w:r>
        <w:t xml:space="preserve">– </w:t>
      </w:r>
      <w:r w:rsidRPr="00F62C84">
        <w:t>35ks</w:t>
      </w:r>
    </w:p>
    <w:p w:rsidR="00E3700E" w:rsidRPr="00F62C84" w:rsidRDefault="00E3700E" w:rsidP="00E3700E">
      <w:r w:rsidRPr="00F62C84">
        <w:t>ptačí zob obecný, výška keře 45-55cm – 50ks</w:t>
      </w:r>
    </w:p>
    <w:p w:rsidR="00E3700E" w:rsidRDefault="00E3700E" w:rsidP="00E3700E">
      <w:pPr>
        <w:rPr>
          <w:b/>
        </w:rPr>
      </w:pPr>
    </w:p>
    <w:p w:rsidR="00E3700E" w:rsidRPr="00F55078" w:rsidRDefault="00E3700E" w:rsidP="00E3700E">
      <w:pPr>
        <w:rPr>
          <w:b/>
        </w:rPr>
      </w:pPr>
      <w:r w:rsidRPr="00F55078">
        <w:rPr>
          <w:b/>
        </w:rPr>
        <w:t>1</w:t>
      </w:r>
      <w:r>
        <w:rPr>
          <w:b/>
        </w:rPr>
        <w:t>5</w:t>
      </w:r>
      <w:r w:rsidRPr="00F55078">
        <w:rPr>
          <w:b/>
        </w:rPr>
        <w:t xml:space="preserve">. nářadí </w:t>
      </w:r>
    </w:p>
    <w:p w:rsidR="00E3700E" w:rsidRPr="00F62C84" w:rsidRDefault="00E3700E" w:rsidP="00E3700E">
      <w:pPr>
        <w:spacing w:before="100" w:beforeAutospacing="1" w:after="100" w:afterAutospacing="1"/>
      </w:pPr>
      <w:r w:rsidRPr="00F55078">
        <w:t>lopatky, rýče, hrábě motyčky, konve – ekologický materiál – kombinace dřeva a kovu</w:t>
      </w:r>
      <w:r>
        <w:t xml:space="preserve">- </w:t>
      </w:r>
      <w:r w:rsidRPr="00F62C84">
        <w:t>20ks</w:t>
      </w:r>
    </w:p>
    <w:p w:rsidR="00E3700E" w:rsidRPr="00F55078" w:rsidRDefault="00E3700E" w:rsidP="00E3700E">
      <w:pPr>
        <w:spacing w:before="100" w:beforeAutospacing="1" w:after="100" w:afterAutospacing="1"/>
        <w:rPr>
          <w:b/>
        </w:rPr>
      </w:pPr>
      <w:r w:rsidRPr="00F55078">
        <w:rPr>
          <w:b/>
        </w:rPr>
        <w:lastRenderedPageBreak/>
        <w:t>1</w:t>
      </w:r>
      <w:r>
        <w:rPr>
          <w:b/>
        </w:rPr>
        <w:t>6</w:t>
      </w:r>
      <w:r w:rsidRPr="00F55078">
        <w:rPr>
          <w:b/>
        </w:rPr>
        <w:t xml:space="preserve">. </w:t>
      </w:r>
      <w:r>
        <w:rPr>
          <w:b/>
        </w:rPr>
        <w:t xml:space="preserve"> </w:t>
      </w:r>
      <w:r w:rsidRPr="00F62C84">
        <w:rPr>
          <w:b/>
        </w:rPr>
        <w:t xml:space="preserve">2ks </w:t>
      </w:r>
      <w:r w:rsidRPr="00F55078">
        <w:rPr>
          <w:b/>
        </w:rPr>
        <w:t xml:space="preserve">venkovní psací tabule </w:t>
      </w:r>
    </w:p>
    <w:p w:rsidR="00E3700E" w:rsidRDefault="00E3700E" w:rsidP="00E3700E">
      <w:pPr>
        <w:jc w:val="both"/>
      </w:pPr>
      <w:r w:rsidRPr="00F55078">
        <w:t>Venkovní</w:t>
      </w:r>
      <w:r>
        <w:t xml:space="preserve"> plechová</w:t>
      </w:r>
      <w:r w:rsidRPr="00F55078">
        <w:t xml:space="preserve"> tabule </w:t>
      </w:r>
      <w:r>
        <w:t>v barvě tmavě zelená umístitelná na altán či</w:t>
      </w:r>
      <w:r w:rsidRPr="00F55078">
        <w:t xml:space="preserve"> domeček, včetně poličky na odložení kříd rozměry šířka: 60-80cm, výška 80-100cm </w:t>
      </w:r>
    </w:p>
    <w:p w:rsidR="00E3700E" w:rsidRDefault="00E3700E" w:rsidP="00E3700E">
      <w:pPr>
        <w:rPr>
          <w:b/>
          <w:color w:val="FF0000"/>
        </w:rPr>
      </w:pPr>
    </w:p>
    <w:p w:rsidR="00E3700E" w:rsidRDefault="00E3700E" w:rsidP="00E3700E">
      <w:pPr>
        <w:jc w:val="both"/>
        <w:rPr>
          <w:b/>
          <w:color w:val="FF0000"/>
        </w:rPr>
      </w:pPr>
      <w:r w:rsidRPr="00F62C84">
        <w:rPr>
          <w:b/>
          <w:color w:val="FF0000"/>
        </w:rPr>
        <w:t>Všechny dodávané dřevěné prvky budou opatřeny ochranným nátěrem</w:t>
      </w:r>
      <w:r>
        <w:rPr>
          <w:b/>
          <w:color w:val="FF0000"/>
        </w:rPr>
        <w:t xml:space="preserve"> vhodným do exteriéru</w:t>
      </w:r>
      <w:r w:rsidRPr="00F62C84">
        <w:rPr>
          <w:b/>
          <w:color w:val="FF0000"/>
        </w:rPr>
        <w:t xml:space="preserve"> a budou sladěny do odstínu</w:t>
      </w:r>
      <w:r>
        <w:rPr>
          <w:b/>
          <w:color w:val="FF0000"/>
        </w:rPr>
        <w:t xml:space="preserve"> olše</w:t>
      </w:r>
      <w:r w:rsidRPr="00F62C84">
        <w:rPr>
          <w:b/>
          <w:color w:val="FF0000"/>
        </w:rPr>
        <w:t xml:space="preserve">. 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r>
        <w:t xml:space="preserve">Místem plnění předmětu kupní smlouvy je obec Prosenická Lhota čp. 47- zahrada u MŠ </w:t>
      </w:r>
      <w:proofErr w:type="spellStart"/>
      <w:r>
        <w:t>Lípánek</w:t>
      </w:r>
      <w:proofErr w:type="spellEnd"/>
    </w:p>
    <w:p w:rsidR="00E3700E" w:rsidRDefault="00E3700E" w:rsidP="00E3700E">
      <w:pPr>
        <w:jc w:val="both"/>
      </w:pPr>
    </w:p>
    <w:p w:rsidR="00E3700E" w:rsidRDefault="00E3700E" w:rsidP="00E3700E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III. Místo a způsob přechodu vlastnictví: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</w:pPr>
      <w:proofErr w:type="gramStart"/>
      <w:r>
        <w:rPr>
          <w:b/>
        </w:rPr>
        <w:t>III.1.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 xml:space="preserve">Prodávající se zavazuje předat a zprovoznit (montáž) kupujícímu předmět této kupní smlouvy nejpozději do </w:t>
      </w:r>
      <w:proofErr w:type="gramStart"/>
      <w:r>
        <w:t>30.9.2015</w:t>
      </w:r>
      <w:proofErr w:type="gramEnd"/>
      <w:r>
        <w:t xml:space="preserve">. Vlastnictví k věci přechází na kupujícího okamžikem zaplacení celkové kupní ceny. Předání bude provedeno v místě- Prosenická Lhota čp. 47 - zahrada u MŠ </w:t>
      </w:r>
      <w:proofErr w:type="spellStart"/>
      <w:r>
        <w:t>Lípánek</w:t>
      </w:r>
      <w:proofErr w:type="spellEnd"/>
      <w:r>
        <w:t>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IV. Práva a povinnosti: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  <w:rPr>
          <w:b/>
        </w:rPr>
      </w:pPr>
      <w:proofErr w:type="gramStart"/>
      <w:r>
        <w:rPr>
          <w:b/>
        </w:rPr>
        <w:t>IV.1.</w:t>
      </w:r>
      <w:proofErr w:type="gramEnd"/>
    </w:p>
    <w:p w:rsidR="00E3700E" w:rsidRDefault="00E3700E" w:rsidP="00E3700E">
      <w:pPr>
        <w:jc w:val="both"/>
      </w:pPr>
      <w:r>
        <w:t>Prodávající se zavazuje předat společně s předmětem této kupní smlouvy protokol a daňový doklad (fakturu).</w:t>
      </w:r>
    </w:p>
    <w:p w:rsidR="00E3700E" w:rsidRDefault="00E3700E" w:rsidP="00E3700E">
      <w:pPr>
        <w:jc w:val="both"/>
      </w:pPr>
      <w:r>
        <w:t>Prodávající ujišťuje, že na prodávaných věcech neváznou žádné dluhy, zástavy a pohledávky třetích osob a že jsou prosté veškerých právních vad.</w:t>
      </w:r>
    </w:p>
    <w:p w:rsidR="00E3700E" w:rsidRDefault="00E3700E" w:rsidP="00E3700E">
      <w:pPr>
        <w:jc w:val="both"/>
      </w:pPr>
      <w:r>
        <w:t>Prodávající zajistí montáž herních prvků.</w:t>
      </w:r>
    </w:p>
    <w:p w:rsidR="00E3700E" w:rsidRDefault="00E3700E" w:rsidP="00E3700E">
      <w:pPr>
        <w:jc w:val="both"/>
      </w:pPr>
      <w:r>
        <w:t xml:space="preserve">Prodávající zajistí </w:t>
      </w:r>
      <w:r w:rsidRPr="00B25FA3">
        <w:t>certifikace herních prvků autorizovanou osobou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  <w:rPr>
          <w:b/>
        </w:rPr>
      </w:pPr>
      <w:proofErr w:type="gramStart"/>
      <w:r>
        <w:rPr>
          <w:b/>
        </w:rPr>
        <w:t>IV.2.</w:t>
      </w:r>
      <w:proofErr w:type="gramEnd"/>
    </w:p>
    <w:p w:rsidR="00E3700E" w:rsidRDefault="00E3700E" w:rsidP="00E3700E">
      <w:pPr>
        <w:jc w:val="both"/>
      </w:pPr>
      <w:r>
        <w:t xml:space="preserve">Kupující se zavazuje převzít věci v místě jejich předání (viz bod I této smlouvy) a prohlašuje, že se s věcmi řádně a dostatečně seznámil. </w:t>
      </w:r>
    </w:p>
    <w:p w:rsidR="00E3700E" w:rsidRDefault="00E3700E" w:rsidP="00E3700E">
      <w:pPr>
        <w:jc w:val="both"/>
      </w:pPr>
      <w:r>
        <w:t>Kupující bude informovat prodávajícího o připravenosti k převzetí a montáži věcí minimálně 10 dní předem.</w:t>
      </w:r>
    </w:p>
    <w:p w:rsidR="00E3700E" w:rsidRDefault="00E3700E" w:rsidP="00E3700E">
      <w:pPr>
        <w:jc w:val="both"/>
        <w:rPr>
          <w:b/>
        </w:rPr>
      </w:pPr>
    </w:p>
    <w:p w:rsidR="00E3700E" w:rsidRDefault="00E3700E" w:rsidP="00E3700E">
      <w:pPr>
        <w:jc w:val="both"/>
        <w:rPr>
          <w:b/>
        </w:rPr>
      </w:pPr>
      <w:proofErr w:type="gramStart"/>
      <w:r>
        <w:rPr>
          <w:b/>
        </w:rPr>
        <w:t>IV.3.</w:t>
      </w:r>
      <w:proofErr w:type="gramEnd"/>
    </w:p>
    <w:p w:rsidR="00E3700E" w:rsidRDefault="00E3700E" w:rsidP="00E3700E">
      <w:pPr>
        <w:jc w:val="both"/>
      </w:pPr>
      <w:r>
        <w:t>Kupující se zavazuje uhradit kupní cenu na základě faktury vystavené dodavatelem se splatností min. 21 dní</w:t>
      </w:r>
      <w:r>
        <w:rPr>
          <w:b/>
        </w:rPr>
        <w:t xml:space="preserve">. </w:t>
      </w:r>
    </w:p>
    <w:p w:rsidR="00E3700E" w:rsidRDefault="00E3700E" w:rsidP="00E3700E">
      <w:pPr>
        <w:jc w:val="both"/>
      </w:pPr>
      <w:r>
        <w:t>Kupující nebude poskytovat zálohy.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IV.4.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Termíny plnění a harmonogram průběhu zajištění zakázky se upraví v závislosti na uvolnění finančních prostředků ze Státního fondu životního prostředí ČR.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/>
      </w:r>
      <w:r>
        <w:rPr>
          <w:b/>
          <w:i/>
          <w:sz w:val="28"/>
          <w:u w:val="single"/>
        </w:rPr>
        <w:br/>
      </w:r>
      <w:r>
        <w:rPr>
          <w:b/>
          <w:i/>
          <w:sz w:val="28"/>
          <w:u w:val="single"/>
        </w:rPr>
        <w:br/>
      </w:r>
      <w:r>
        <w:rPr>
          <w:b/>
          <w:i/>
          <w:sz w:val="28"/>
          <w:u w:val="single"/>
        </w:rPr>
        <w:br/>
      </w:r>
      <w:r>
        <w:rPr>
          <w:b/>
          <w:i/>
          <w:sz w:val="28"/>
          <w:u w:val="single"/>
        </w:rPr>
        <w:lastRenderedPageBreak/>
        <w:br/>
        <w:t>V. Kupní cena: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</w:pPr>
      <w:proofErr w:type="gramStart"/>
      <w:r>
        <w:rPr>
          <w:b/>
        </w:rPr>
        <w:t>V.1.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 xml:space="preserve">Kupní </w:t>
      </w:r>
      <w:proofErr w:type="gramStart"/>
      <w:r>
        <w:t>cena  je</w:t>
      </w:r>
      <w:proofErr w:type="gramEnd"/>
      <w:r>
        <w:t xml:space="preserve"> stanovena v souladu s obecně závaznými právními předpisy, tj. §§ 2 – 13 zákona č.526/1990 Sb., o cenách, v platném znění, a je oběma smluvními stranami dohodnuta ve výši:</w:t>
      </w:r>
    </w:p>
    <w:p w:rsidR="00E3700E" w:rsidRDefault="00E3700E" w:rsidP="00E3700E">
      <w:pPr>
        <w:jc w:val="both"/>
      </w:pPr>
      <w:r>
        <w:t>Cena bez DPH: …………….,- Kč</w:t>
      </w:r>
    </w:p>
    <w:p w:rsidR="00E3700E" w:rsidRDefault="00E3700E" w:rsidP="00E3700E">
      <w:pPr>
        <w:jc w:val="both"/>
      </w:pPr>
      <w:r>
        <w:t>DPH 15 %: ……</w:t>
      </w:r>
      <w:proofErr w:type="gramStart"/>
      <w:r>
        <w:t>…..,- Kč</w:t>
      </w:r>
      <w:proofErr w:type="gramEnd"/>
    </w:p>
    <w:p w:rsidR="00E3700E" w:rsidRDefault="00E3700E" w:rsidP="00E3700E">
      <w:pPr>
        <w:jc w:val="both"/>
      </w:pPr>
      <w:r>
        <w:t>DPH 21 %: ……</w:t>
      </w:r>
      <w:proofErr w:type="gramStart"/>
      <w:r>
        <w:t>…..,- Kč</w:t>
      </w:r>
      <w:proofErr w:type="gramEnd"/>
    </w:p>
    <w:p w:rsidR="00E3700E" w:rsidRDefault="00E3700E" w:rsidP="00E3700E">
      <w:pPr>
        <w:jc w:val="both"/>
      </w:pPr>
      <w:r>
        <w:t>Cena včetně DPH: …………,- Kč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r>
        <w:t>V souladu s Obchodními</w:t>
      </w:r>
      <w:r>
        <w:rPr>
          <w:b/>
        </w:rPr>
        <w:t xml:space="preserve"> </w:t>
      </w:r>
      <w:r>
        <w:t>podmínkami je cena stanovena jako nejvýše přípustná. Cenu lze překročit jen za podmínek stanovených ve smlouvě.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V.2.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Součástí sjednané ceny jsou veškeré dodávky, práce a náklady související s kompletací zakázky, které jsou obsaženy v projektu zadání, stejně tak všechny nutné certifikace herních prvků autorizovanou osobou</w:t>
      </w:r>
    </w:p>
    <w:p w:rsidR="00E3700E" w:rsidRDefault="00E3700E" w:rsidP="00E3700E">
      <w:pPr>
        <w:jc w:val="both"/>
      </w:pPr>
      <w:r>
        <w:t xml:space="preserve">Dále cena obsahuje daň z přidané hodnoty a očekávaný vývoj cen k datu předání díla. 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  <w:rPr>
          <w:b/>
        </w:rPr>
      </w:pPr>
      <w:proofErr w:type="gramStart"/>
      <w:r>
        <w:rPr>
          <w:b/>
        </w:rPr>
        <w:t>V.3.</w:t>
      </w:r>
      <w:proofErr w:type="gramEnd"/>
      <w:r>
        <w:rPr>
          <w:b/>
        </w:rPr>
        <w:t xml:space="preserve"> </w:t>
      </w:r>
    </w:p>
    <w:p w:rsidR="00E3700E" w:rsidRDefault="00E3700E" w:rsidP="00E3700E">
      <w:pPr>
        <w:jc w:val="both"/>
      </w:pPr>
      <w:r>
        <w:t>Cena je stanovena pro daňové podmínky k datu podpisu smlouvy. Smluvní strany berou na vědomí, že případná změna vyvolaná dodatkem k daňovému zákonu se promítne v jejím konečném vyčíslení.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r>
        <w:rPr>
          <w:b/>
          <w:i/>
          <w:sz w:val="28"/>
          <w:u w:val="single"/>
        </w:rPr>
        <w:t>VI. Záruka za předmět plnění:</w:t>
      </w:r>
    </w:p>
    <w:p w:rsidR="00E3700E" w:rsidRDefault="00E3700E" w:rsidP="00E3700E">
      <w:pPr>
        <w:jc w:val="both"/>
      </w:pPr>
    </w:p>
    <w:p w:rsidR="00E3700E" w:rsidRDefault="00E3700E" w:rsidP="00E3700E">
      <w:pPr>
        <w:numPr>
          <w:ilvl w:val="0"/>
          <w:numId w:val="1"/>
        </w:numPr>
        <w:jc w:val="both"/>
      </w:pPr>
      <w:r>
        <w:t>12 měsíců od uvedení do provozu a podpisu protokolu na celý smluvní předmět díla.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 xml:space="preserve">Prodávající odpovídá za to, že smluvní předmět nemá žádné vady, dojde- </w:t>
      </w:r>
      <w:proofErr w:type="spellStart"/>
      <w:r>
        <w:t>li</w:t>
      </w:r>
      <w:proofErr w:type="spellEnd"/>
      <w:r>
        <w:t xml:space="preserve"> k nedodržení tohoto bodu, Kupující postupuje dle § 2106 zák. 89/2012 Sb.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Kupující oznámí prodávajícímu písemně bez jakéhokoliv zbytečného odkladu vady po jejich zjištění v záruční době.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Prodávající je povinen odstranit vady na vlastní náklady neprodleně po oznámení o vadě, ale maximálně do 48 hodin po jejich nahlášení.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Kupující je oprávněn odstranit vadu na náklady prodávajícího bez újmy svých práv v případě, že po nahlášení vady prodávajícímu tento oprávní písemně kupujícího k takové opravě.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Náklady na odstranění vady jdou k tíži prodávajícího z titulu jeho odpovědnosti a zahrnují cenu za všechny náklady, které vzniknou v souvislosti s vadou a jejím odstraněním.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Celková záruční doba 12 měsíců uvedená v bodě č. 1 tohoto článku se automaticky obnovuje u všech vyměněných dílů/prvků/součástí v tomto období z důvodů špatné funkce přisouzené výrobci až do úplného odstranění zjištěné vady.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 xml:space="preserve">Prodávající je povinen odstranit vadu na žádost kupujícího ve lhůtě uvedené v bodě 4 tohoto článku, i když odpovědnost za ní neuznává. Podíl rozlišení nákladů za takovou opravu bude dohodnut smluvními stranami nebo rozhodnut dodatečně. 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lastRenderedPageBreak/>
        <w:t>Pozáruční servis – prodávající zaručuje poskytnout pozáručních služeb po celou dobu životnosti dodávky. Cena za servis bude dohodnuta mezi stranami pokaždé, kdy bude požadován.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Opotřebení materiálu není zahrnuto do záruky.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Časový nástup dodavatele na záruční opravy bude max. do 48 hodin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Časový nástup dodavatele na pozáruční opravy bude max. do 48 hodin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Cena za pozáruční opravy bude vždy předem dohodnuta</w:t>
      </w:r>
    </w:p>
    <w:p w:rsidR="00E3700E" w:rsidRDefault="00E3700E" w:rsidP="00E3700E">
      <w:pPr>
        <w:numPr>
          <w:ilvl w:val="0"/>
          <w:numId w:val="1"/>
        </w:numPr>
        <w:jc w:val="both"/>
      </w:pPr>
      <w:r>
        <w:t>V případě nedodržení časového nástupu dodavatele na záruční a pozáruční opravy se stanoví smluvní pokuta ve výši 500,- Kč/den.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VII Montáž a zprovoznění: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  <w:rPr>
          <w:b/>
        </w:rPr>
      </w:pPr>
      <w:proofErr w:type="gramStart"/>
      <w:r>
        <w:rPr>
          <w:b/>
        </w:rPr>
        <w:t>VII.1.</w:t>
      </w:r>
      <w:proofErr w:type="gramEnd"/>
    </w:p>
    <w:p w:rsidR="00E3700E" w:rsidRDefault="00E3700E" w:rsidP="00E3700E">
      <w:pPr>
        <w:jc w:val="both"/>
      </w:pPr>
      <w:r>
        <w:t>Budou provedeny technikem- montážníkem výrobce anebo prodávajícího. Částka zahrnuje proto zároveň náklady za cestovné a práci montážníka.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VIII. Změna smlouvy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</w:pPr>
      <w:proofErr w:type="gramStart"/>
      <w:r>
        <w:rPr>
          <w:b/>
        </w:rPr>
        <w:t>VIII.1.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VIII.2.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VIII.3.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VIII.4.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Nesouhlasí-li jedna ze smluvních stran s důvodem odstoupení druhé strany nebo popírá-li jeho existenci, je povinna oznámit nejpozději do deseti dnů po obdržení oznámení o odstoupení. Pokud tak neučiní, má se za to, že s důvodem odstoupení souhlasí.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VIII.5.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Odstoupí-li některá ze smluvních stran od této smlouvy na základě ujednání z této smlouvy vyplývající, pak povinnosti obou smluvních stran jsou následující:</w:t>
      </w:r>
    </w:p>
    <w:p w:rsidR="00E3700E" w:rsidRDefault="00E3700E" w:rsidP="00E3700E">
      <w:pPr>
        <w:jc w:val="both"/>
      </w:pPr>
      <w:r>
        <w:t>Prodávající provede finanční vyčíslení provedených dodávek a zpracuje „dílčí konečný daňový doklad“.</w:t>
      </w:r>
    </w:p>
    <w:p w:rsidR="00E3700E" w:rsidRDefault="00E3700E" w:rsidP="00E3700E">
      <w:pPr>
        <w:jc w:val="both"/>
      </w:pPr>
      <w:r>
        <w:t xml:space="preserve">Prodávající vyzve objednatele k „dílčímu předání a převzetí předmětu kupní smlouvy“ a objednatel je povinen do tří dnů po obdržení výzvy zahájit „dílčí přejímací řízení“. Po dílčím </w:t>
      </w:r>
      <w:r>
        <w:lastRenderedPageBreak/>
        <w:t>předání a převzetí provedených dodávek sjednají obě smluvní strany písemné zrušení kupní smlouvy.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VIII.6.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Objednatel je oprávněn bez souhlasu zhotovitele převést svoje práva a povinnosti z této smlouvy vyplývající na jinou stranu. Prodávající je oprávněn převést svoje práva a povinnosti z této smlouvy vyplývající na jinou osobu pouze s písemným souhlasem objednatele.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IX. Závěrečná ustanovení</w:t>
      </w:r>
    </w:p>
    <w:p w:rsidR="00E3700E" w:rsidRDefault="00E3700E" w:rsidP="00E3700E">
      <w:pPr>
        <w:jc w:val="both"/>
        <w:rPr>
          <w:b/>
          <w:i/>
          <w:sz w:val="28"/>
          <w:u w:val="single"/>
        </w:rPr>
      </w:pPr>
    </w:p>
    <w:p w:rsidR="00E3700E" w:rsidRDefault="00E3700E" w:rsidP="00E3700E">
      <w:pPr>
        <w:jc w:val="both"/>
      </w:pPr>
      <w:proofErr w:type="gramStart"/>
      <w:r>
        <w:rPr>
          <w:b/>
        </w:rPr>
        <w:t>IX.1.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Strana, která návrh smlouvy předložila, je jím vázána do doby jejího doručení druhé straně. Lhůta pro přijetí je stanovena na 15 dnů od doručení.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  <w:rPr>
          <w:b/>
        </w:rPr>
      </w:pPr>
      <w:proofErr w:type="gramStart"/>
      <w:r>
        <w:rPr>
          <w:b/>
        </w:rPr>
        <w:t>IX.2.</w:t>
      </w:r>
      <w:proofErr w:type="gramEnd"/>
    </w:p>
    <w:p w:rsidR="00E3700E" w:rsidRDefault="00E3700E" w:rsidP="00E3700E">
      <w:pPr>
        <w:jc w:val="both"/>
      </w:pPr>
      <w:r>
        <w:t>Smlouva je uzavřena okamžikem, kdy je souhlas s obsahem návrhu smlouvy doručen druhé smluvní straně. Smlouva vzniká souhlasem s celým jejím obsahem. Souhlas musí být písemný, řádně potvrzený a podepsaný oprávněnou osobou smluvní strany, která jej vystavila.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IX.3.</w:t>
      </w:r>
      <w:proofErr w:type="gramEnd"/>
      <w:r>
        <w:t xml:space="preserve"> Obě smluvní strany se zavazují, že obchodní a technické informace, které jim byly svěřeny druhou smluvní stranou, nezpřístupní třetím osobám bez písemného souhlasu druhé strany a nepoužijí tyto informace k jiným účelům, než k plnění podmínek této smlouvy.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IX.4.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Veškeré dohody učiněné před podpisem smlouvy a v jejím obsahu nezahrnuté, pozbývají dnem podpisu smlouvy platnosti.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IX.5.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Obě strany prohlašují, že došlo k dohodě o celém rozsahu této smlouvy.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IX.6.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Tato smlouva je vyhotovena ve 4 stejnopisech, z nichž každá ze smluvních stran obdrží 2. pare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IX.7.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Obě smluvní strany prohlašují, že se seznámily s celým textem smlouvy včetně příloh a s celým obsahem smlouvy souhlasí. Současně prohlašují, že smlouva nebyla sjednána v tísni ani za jinak jednostranně nevýhodných podmínek.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proofErr w:type="gramStart"/>
      <w:r>
        <w:rPr>
          <w:b/>
        </w:rPr>
        <w:t>IX.8.</w:t>
      </w:r>
      <w:proofErr w:type="gramEnd"/>
      <w:r>
        <w:t xml:space="preserve"> </w:t>
      </w:r>
    </w:p>
    <w:p w:rsidR="00E3700E" w:rsidRDefault="00E3700E" w:rsidP="00E3700E">
      <w:pPr>
        <w:jc w:val="both"/>
      </w:pPr>
      <w:r>
        <w:t>Objednatel si vyhrazuje možnost odstoupení od smlouvy v případě neposkytnutí dotace z OPŽP.</w:t>
      </w: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</w:p>
    <w:p w:rsidR="00E3700E" w:rsidRDefault="00E3700E" w:rsidP="00E3700E">
      <w:pPr>
        <w:jc w:val="both"/>
      </w:pPr>
      <w:r>
        <w:t>V …………………., dne ………………         V ……………………., dne …………</w:t>
      </w:r>
      <w:proofErr w:type="gramStart"/>
      <w:r>
        <w:t>…..</w:t>
      </w:r>
      <w:proofErr w:type="gramEnd"/>
    </w:p>
    <w:p w:rsidR="00E3700E" w:rsidRDefault="00E3700E" w:rsidP="00E3700E">
      <w:pPr>
        <w:jc w:val="both"/>
      </w:pPr>
    </w:p>
    <w:p w:rsidR="00E3700E" w:rsidRDefault="00E3700E" w:rsidP="00E3700E">
      <w:pPr>
        <w:jc w:val="center"/>
      </w:pPr>
    </w:p>
    <w:p w:rsidR="00E3700E" w:rsidRDefault="00E3700E" w:rsidP="00E3700E">
      <w:pPr>
        <w:jc w:val="center"/>
      </w:pPr>
      <w:r>
        <w:t>………………………………..                                     …………………………………..</w:t>
      </w:r>
    </w:p>
    <w:p w:rsidR="00E3700E" w:rsidRDefault="00E3700E" w:rsidP="00E3700E">
      <w:pPr>
        <w:jc w:val="center"/>
      </w:pPr>
      <w:r>
        <w:t xml:space="preserve">za </w:t>
      </w:r>
      <w:proofErr w:type="gramStart"/>
      <w:r>
        <w:t>objednatele:                                                                  za</w:t>
      </w:r>
      <w:proofErr w:type="gramEnd"/>
      <w:r>
        <w:t xml:space="preserve"> prodávajícího:</w:t>
      </w:r>
    </w:p>
    <w:p w:rsidR="00E3700E" w:rsidRPr="00241F42" w:rsidRDefault="00E3700E" w:rsidP="00E3700E">
      <w:r>
        <w:t xml:space="preserve">Petr Červenka, starosta obce Prosenická Lhota                           </w:t>
      </w:r>
    </w:p>
    <w:p w:rsidR="009B5A4C" w:rsidRDefault="009B5A4C"/>
    <w:sectPr w:rsidR="009B5A4C" w:rsidSect="00C86BFF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8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D2" w:rsidRDefault="00E370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56FD2" w:rsidRDefault="00E370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D2" w:rsidRPr="00891224" w:rsidRDefault="00E3700E" w:rsidP="00315D8D">
    <w:pPr>
      <w:pStyle w:val="Zpat"/>
      <w:tabs>
        <w:tab w:val="clear" w:pos="9072"/>
        <w:tab w:val="right" w:pos="9070"/>
      </w:tabs>
      <w:rPr>
        <w:sz w:val="18"/>
        <w:szCs w:val="18"/>
      </w:rPr>
    </w:pPr>
    <w:r>
      <w:rPr>
        <w:rStyle w:val="slostrnky"/>
        <w:bCs/>
        <w:sz w:val="18"/>
        <w:szCs w:val="18"/>
      </w:rPr>
      <w:tab/>
    </w:r>
    <w:r>
      <w:rPr>
        <w:rStyle w:val="slostrnky"/>
        <w:bCs/>
        <w:sz w:val="18"/>
        <w:szCs w:val="18"/>
      </w:rPr>
      <w:tab/>
    </w:r>
    <w:r w:rsidRPr="00891224">
      <w:rPr>
        <w:rStyle w:val="slostrnky"/>
        <w:bCs/>
        <w:sz w:val="18"/>
        <w:szCs w:val="18"/>
      </w:rPr>
      <w:fldChar w:fldCharType="begin"/>
    </w:r>
    <w:r w:rsidRPr="00891224">
      <w:rPr>
        <w:rStyle w:val="slostrnky"/>
        <w:bCs/>
        <w:sz w:val="18"/>
        <w:szCs w:val="18"/>
      </w:rPr>
      <w:instrText xml:space="preserve"> PAGE </w:instrText>
    </w:r>
    <w:r w:rsidRPr="00891224">
      <w:rPr>
        <w:rStyle w:val="slostrnky"/>
        <w:bCs/>
        <w:sz w:val="18"/>
        <w:szCs w:val="18"/>
      </w:rPr>
      <w:fldChar w:fldCharType="separate"/>
    </w:r>
    <w:r>
      <w:rPr>
        <w:rStyle w:val="slostrnky"/>
        <w:bCs/>
        <w:noProof/>
        <w:sz w:val="18"/>
        <w:szCs w:val="18"/>
      </w:rPr>
      <w:t>1</w:t>
    </w:r>
    <w:r w:rsidRPr="00891224">
      <w:rPr>
        <w:rStyle w:val="slostrnky"/>
        <w:bCs/>
        <w:sz w:val="18"/>
        <w:szCs w:val="18"/>
      </w:rPr>
      <w:fldChar w:fldCharType="end"/>
    </w:r>
    <w:r w:rsidRPr="00891224">
      <w:rPr>
        <w:rStyle w:val="slostrnky"/>
        <w:bCs/>
        <w:sz w:val="18"/>
        <w:szCs w:val="18"/>
      </w:rPr>
      <w:t>/</w:t>
    </w:r>
    <w:r w:rsidRPr="00891224">
      <w:rPr>
        <w:rStyle w:val="slostrnky"/>
        <w:bCs/>
        <w:sz w:val="18"/>
        <w:szCs w:val="18"/>
      </w:rPr>
      <w:fldChar w:fldCharType="begin"/>
    </w:r>
    <w:r w:rsidRPr="00891224">
      <w:rPr>
        <w:rStyle w:val="slostrnky"/>
        <w:bCs/>
        <w:sz w:val="18"/>
        <w:szCs w:val="18"/>
      </w:rPr>
      <w:instrText xml:space="preserve"> NUMPAGES </w:instrText>
    </w:r>
    <w:r w:rsidRPr="00891224">
      <w:rPr>
        <w:rStyle w:val="slostrnky"/>
        <w:bCs/>
        <w:sz w:val="18"/>
        <w:szCs w:val="18"/>
      </w:rPr>
      <w:fldChar w:fldCharType="separate"/>
    </w:r>
    <w:r>
      <w:rPr>
        <w:rStyle w:val="slostrnky"/>
        <w:bCs/>
        <w:noProof/>
        <w:sz w:val="18"/>
        <w:szCs w:val="18"/>
      </w:rPr>
      <w:t>8</w:t>
    </w:r>
    <w:r w:rsidRPr="00891224">
      <w:rPr>
        <w:rStyle w:val="slostrnky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D2" w:rsidRDefault="00E3700E" w:rsidP="00315D8D">
    <w:pPr>
      <w:pStyle w:val="Zpat"/>
      <w:tabs>
        <w:tab w:val="clear" w:pos="4536"/>
        <w:tab w:val="clear" w:pos="9072"/>
        <w:tab w:val="left" w:pos="6120"/>
        <w:tab w:val="left" w:pos="6315"/>
      </w:tabs>
      <w:spacing w:line="200" w:lineRule="exact"/>
      <w:rPr>
        <w:color w:val="000000"/>
        <w:sz w:val="16"/>
        <w:szCs w:val="16"/>
      </w:rPr>
    </w:pPr>
    <w:r w:rsidRPr="000A10E3">
      <w:rPr>
        <w:color w:val="000000"/>
        <w:sz w:val="16"/>
        <w:szCs w:val="16"/>
      </w:rPr>
      <w:t>REGIONÁLNÍ RADA REGIONU SOUDRŽNOSTI STŘEDNÍ ČECHY</w:t>
    </w:r>
    <w:r>
      <w:rPr>
        <w:color w:val="000000"/>
        <w:sz w:val="16"/>
        <w:szCs w:val="16"/>
      </w:rPr>
      <w:tab/>
      <w:t xml:space="preserve">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Pr="000A10E3">
      <w:rPr>
        <w:color w:val="000000"/>
        <w:sz w:val="16"/>
        <w:szCs w:val="16"/>
      </w:rPr>
      <w:t xml:space="preserve">INVESTICE DO VAŠÍ </w:t>
    </w:r>
  </w:p>
  <w:p w:rsidR="00F56FD2" w:rsidRPr="000A10E3" w:rsidRDefault="00E3700E" w:rsidP="00315D8D">
    <w:pPr>
      <w:pStyle w:val="Zpat"/>
      <w:tabs>
        <w:tab w:val="clear" w:pos="4536"/>
        <w:tab w:val="clear" w:pos="9072"/>
        <w:tab w:val="left" w:pos="6120"/>
        <w:tab w:val="left" w:pos="6315"/>
      </w:tabs>
      <w:spacing w:line="200" w:lineRule="exact"/>
      <w:rPr>
        <w:color w:val="000000"/>
        <w:sz w:val="16"/>
        <w:szCs w:val="16"/>
      </w:rPr>
    </w:pPr>
    <w:r w:rsidRPr="000A10E3">
      <w:rPr>
        <w:color w:val="000000"/>
        <w:sz w:val="16"/>
        <w:szCs w:val="16"/>
      </w:rPr>
      <w:t>Zborovská 11, 150 21</w:t>
    </w:r>
    <w:r w:rsidRPr="000A10E3">
      <w:rPr>
        <w:color w:val="000000"/>
        <w:sz w:val="16"/>
        <w:szCs w:val="16"/>
      </w:rPr>
      <w:t xml:space="preserve"> Praha 5, tel.: 257 280 602, </w:t>
    </w:r>
    <w:r>
      <w:rPr>
        <w:color w:val="000000"/>
        <w:sz w:val="16"/>
        <w:szCs w:val="16"/>
      </w:rPr>
      <w:t>info@ropsc</w:t>
    </w:r>
    <w:r w:rsidRPr="000A10E3">
      <w:rPr>
        <w:color w:val="000000"/>
        <w:sz w:val="16"/>
        <w:szCs w:val="16"/>
      </w:rPr>
      <w:t xml:space="preserve">.cz, </w:t>
    </w:r>
    <w:hyperlink r:id="rId1" w:history="1">
      <w:r w:rsidRPr="00792C54">
        <w:rPr>
          <w:rStyle w:val="Hypertextovodkaz"/>
          <w:sz w:val="16"/>
          <w:szCs w:val="16"/>
        </w:rPr>
        <w:t>www.ropstrednicechy.cz</w:t>
      </w:r>
    </w:hyperlink>
    <w:r w:rsidRPr="000A10E3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Pr="000A10E3">
      <w:rPr>
        <w:color w:val="000000"/>
        <w:sz w:val="16"/>
        <w:szCs w:val="16"/>
      </w:rPr>
      <w:t>BUDOUCNOSTI</w:t>
    </w:r>
  </w:p>
  <w:p w:rsidR="00F56FD2" w:rsidRDefault="00E3700E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D2" w:rsidRDefault="00E3700E" w:rsidP="00244820">
    <w:pPr>
      <w:pStyle w:val="Bezmezer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57150</wp:posOffset>
          </wp:positionV>
          <wp:extent cx="2495550" cy="400050"/>
          <wp:effectExtent l="0" t="0" r="0" b="0"/>
          <wp:wrapNone/>
          <wp:docPr id="2" name="Obrázek 2" descr="Evropská 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ropská u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-381000</wp:posOffset>
          </wp:positionV>
          <wp:extent cx="5324475" cy="476250"/>
          <wp:effectExtent l="0" t="0" r="9525" b="0"/>
          <wp:wrapNone/>
          <wp:docPr id="1" name="Obrázek 1" descr="Opera&amp;ccaron;ní program &amp;Zcaron;ivotní prost&amp;rcaron;e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ra&amp;ccaron;ní program &amp;Zcaron;ivotní prost&amp;rcaron;edí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FD2" w:rsidRPr="002E04C5" w:rsidRDefault="00E3700E" w:rsidP="00244820">
    <w:pPr>
      <w:pStyle w:val="Bezmezer"/>
      <w:rPr>
        <w:sz w:val="16"/>
        <w:szCs w:val="16"/>
      </w:rPr>
    </w:pPr>
    <w:r w:rsidRPr="002E04C5">
      <w:rPr>
        <w:sz w:val="16"/>
        <w:szCs w:val="16"/>
      </w:rPr>
      <w:t>PRO</w:t>
    </w:r>
    <w:r w:rsidRPr="002E04C5">
      <w:rPr>
        <w:sz w:val="16"/>
        <w:szCs w:val="16"/>
      </w:rPr>
      <w:t>JEKT „ZAHRADA U MŠ LÍPÁNEK“</w:t>
    </w:r>
  </w:p>
  <w:p w:rsidR="00F56FD2" w:rsidRPr="002E04C5" w:rsidRDefault="00E3700E" w:rsidP="00244820">
    <w:pPr>
      <w:pStyle w:val="Bezmezer"/>
      <w:rPr>
        <w:sz w:val="16"/>
        <w:szCs w:val="16"/>
      </w:rPr>
    </w:pPr>
    <w:r>
      <w:rPr>
        <w:sz w:val="16"/>
        <w:szCs w:val="16"/>
      </w:rPr>
      <w:t>JE SPOLUFIN</w:t>
    </w:r>
    <w:r w:rsidRPr="002E04C5">
      <w:rPr>
        <w:sz w:val="16"/>
        <w:szCs w:val="16"/>
      </w:rPr>
      <w:t>ANCOVÁN EVROPSKOU UNIÍ</w:t>
    </w:r>
    <w:r w:rsidRPr="002E04C5">
      <w:t xml:space="preserve"> </w:t>
    </w:r>
  </w:p>
  <w:p w:rsidR="00F56FD2" w:rsidRPr="002E04C5" w:rsidRDefault="00E3700E" w:rsidP="00244820">
    <w:pPr>
      <w:pStyle w:val="Bezmezer"/>
      <w:rPr>
        <w:sz w:val="16"/>
        <w:szCs w:val="16"/>
      </w:rPr>
    </w:pPr>
    <w:r w:rsidRPr="002E04C5">
      <w:rPr>
        <w:sz w:val="16"/>
        <w:szCs w:val="16"/>
      </w:rPr>
      <w:t>Z</w:t>
    </w:r>
    <w:r>
      <w:rPr>
        <w:sz w:val="16"/>
        <w:szCs w:val="16"/>
      </w:rPr>
      <w:t> EVROPSKÉHO FONDU PRO REGIONÁLNÍ ROZVOJ</w:t>
    </w:r>
    <w:r w:rsidRPr="002E04C5">
      <w:t xml:space="preserve"> </w:t>
    </w:r>
  </w:p>
  <w:p w:rsidR="00F56FD2" w:rsidRPr="002E04C5" w:rsidRDefault="00E3700E" w:rsidP="00244820">
    <w:pPr>
      <w:pStyle w:val="Bezmezer"/>
      <w:rPr>
        <w:sz w:val="16"/>
        <w:szCs w:val="16"/>
      </w:rPr>
    </w:pPr>
    <w:r>
      <w:rPr>
        <w:sz w:val="16"/>
        <w:szCs w:val="16"/>
      </w:rPr>
      <w:t xml:space="preserve">        </w:t>
    </w:r>
  </w:p>
  <w:p w:rsidR="00F56FD2" w:rsidRPr="00244820" w:rsidRDefault="00E3700E" w:rsidP="002448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C4B"/>
    <w:multiLevelType w:val="hybridMultilevel"/>
    <w:tmpl w:val="20304D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E"/>
    <w:rsid w:val="009B5A4C"/>
    <w:rsid w:val="00E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3700E"/>
    <w:pPr>
      <w:tabs>
        <w:tab w:val="center" w:pos="4536"/>
        <w:tab w:val="right" w:pos="9072"/>
      </w:tabs>
    </w:pPr>
    <w:rPr>
      <w:sz w:val="22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3700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E3700E"/>
    <w:pPr>
      <w:tabs>
        <w:tab w:val="center" w:pos="4536"/>
        <w:tab w:val="right" w:pos="9072"/>
      </w:tabs>
    </w:pPr>
    <w:rPr>
      <w:sz w:val="22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3700E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E3700E"/>
  </w:style>
  <w:style w:type="character" w:styleId="Hypertextovodkaz">
    <w:name w:val="Hyperlink"/>
    <w:rsid w:val="00E3700E"/>
    <w:rPr>
      <w:color w:val="0000FF"/>
      <w:u w:val="single"/>
    </w:rPr>
  </w:style>
  <w:style w:type="paragraph" w:styleId="Normlnweb">
    <w:name w:val="Normal (Web)"/>
    <w:basedOn w:val="Normln"/>
    <w:uiPriority w:val="99"/>
    <w:rsid w:val="00E3700E"/>
    <w:pPr>
      <w:spacing w:before="100" w:beforeAutospacing="1" w:after="100" w:afterAutospacing="1"/>
    </w:pPr>
    <w:rPr>
      <w:bCs/>
    </w:rPr>
  </w:style>
  <w:style w:type="paragraph" w:styleId="Bezmezer">
    <w:name w:val="No Spacing"/>
    <w:uiPriority w:val="1"/>
    <w:qFormat/>
    <w:rsid w:val="00E370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3700E"/>
    <w:pPr>
      <w:tabs>
        <w:tab w:val="center" w:pos="4536"/>
        <w:tab w:val="right" w:pos="9072"/>
      </w:tabs>
    </w:pPr>
    <w:rPr>
      <w:sz w:val="22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3700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E3700E"/>
    <w:pPr>
      <w:tabs>
        <w:tab w:val="center" w:pos="4536"/>
        <w:tab w:val="right" w:pos="9072"/>
      </w:tabs>
    </w:pPr>
    <w:rPr>
      <w:sz w:val="22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3700E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E3700E"/>
  </w:style>
  <w:style w:type="character" w:styleId="Hypertextovodkaz">
    <w:name w:val="Hyperlink"/>
    <w:rsid w:val="00E3700E"/>
    <w:rPr>
      <w:color w:val="0000FF"/>
      <w:u w:val="single"/>
    </w:rPr>
  </w:style>
  <w:style w:type="paragraph" w:styleId="Normlnweb">
    <w:name w:val="Normal (Web)"/>
    <w:basedOn w:val="Normln"/>
    <w:uiPriority w:val="99"/>
    <w:rsid w:val="00E3700E"/>
    <w:pPr>
      <w:spacing w:before="100" w:beforeAutospacing="1" w:after="100" w:afterAutospacing="1"/>
    </w:pPr>
    <w:rPr>
      <w:bCs/>
    </w:rPr>
  </w:style>
  <w:style w:type="paragraph" w:styleId="Bezmezer">
    <w:name w:val="No Spacing"/>
    <w:uiPriority w:val="1"/>
    <w:qFormat/>
    <w:rsid w:val="00E370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pstrednicech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http://www.opzp2007-2013.cz/images/eu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opzp2007-2013.cz/images/logo-opzp-1r.gi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2101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 ndows</dc:creator>
  <cp:lastModifiedBy>Wi ndows</cp:lastModifiedBy>
  <cp:revision>1</cp:revision>
  <dcterms:created xsi:type="dcterms:W3CDTF">2016-05-10T10:21:00Z</dcterms:created>
  <dcterms:modified xsi:type="dcterms:W3CDTF">2016-05-10T10:22:00Z</dcterms:modified>
</cp:coreProperties>
</file>