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81" w:rsidRDefault="00BD4B81" w:rsidP="00BD4B81">
      <w:pPr>
        <w:pStyle w:val="Zkladntext"/>
        <w:outlineLvl w:val="0"/>
        <w:rPr>
          <w:b/>
        </w:rPr>
      </w:pPr>
      <w:r>
        <w:rPr>
          <w:b/>
        </w:rPr>
        <w:t>Příloha č. 4</w:t>
      </w:r>
    </w:p>
    <w:p w:rsidR="00BD4B81" w:rsidRDefault="00BD4B81" w:rsidP="00524C46">
      <w:pPr>
        <w:pStyle w:val="Zkladntext"/>
        <w:jc w:val="center"/>
        <w:outlineLvl w:val="0"/>
        <w:rPr>
          <w:b/>
        </w:rPr>
      </w:pPr>
    </w:p>
    <w:p w:rsidR="00524C46" w:rsidRPr="00181734" w:rsidRDefault="00524C46" w:rsidP="00524C46">
      <w:pPr>
        <w:pStyle w:val="Zkladntext"/>
        <w:jc w:val="center"/>
        <w:outlineLvl w:val="0"/>
        <w:rPr>
          <w:b/>
        </w:rPr>
      </w:pPr>
      <w:r w:rsidRPr="00181734">
        <w:rPr>
          <w:b/>
        </w:rPr>
        <w:t>SMLOUVA O KOUPI A DODÁVCE ZBOŽÍ č. [102014]</w:t>
      </w:r>
    </w:p>
    <w:p w:rsidR="00524C46" w:rsidRPr="00181734" w:rsidRDefault="00524C46" w:rsidP="00524C46">
      <w:pPr>
        <w:pStyle w:val="Zkladntext"/>
        <w:jc w:val="center"/>
        <w:outlineLvl w:val="0"/>
        <w:rPr>
          <w:b/>
        </w:rPr>
      </w:pPr>
      <w:r w:rsidRPr="00181734">
        <w:rPr>
          <w:b/>
        </w:rPr>
        <w:t>(</w:t>
      </w:r>
      <w:r w:rsidRPr="00181734">
        <w:t>dále jen „Kupní smlouva“</w:t>
      </w:r>
      <w:r w:rsidRPr="00181734">
        <w:rPr>
          <w:b/>
        </w:rPr>
        <w:t>)</w:t>
      </w:r>
    </w:p>
    <w:p w:rsidR="00524C46" w:rsidRPr="00181734" w:rsidRDefault="00524C46" w:rsidP="00524C46">
      <w:pPr>
        <w:pStyle w:val="Zkladntext"/>
        <w:jc w:val="center"/>
      </w:pPr>
      <w:proofErr w:type="gramStart"/>
      <w:r w:rsidRPr="00181734">
        <w:t>mezi</w:t>
      </w:r>
      <w:proofErr w:type="gramEnd"/>
    </w:p>
    <w:p w:rsidR="00524C46" w:rsidRPr="00181734" w:rsidRDefault="00524C46" w:rsidP="00524C46">
      <w:pPr>
        <w:pStyle w:val="Zkladntext"/>
        <w:jc w:val="center"/>
      </w:pPr>
    </w:p>
    <w:p w:rsidR="00524C46" w:rsidRPr="00181734" w:rsidRDefault="00524C46" w:rsidP="00524C46">
      <w:pPr>
        <w:pStyle w:val="Zkladntext"/>
        <w:jc w:val="center"/>
      </w:pPr>
      <w:r w:rsidRPr="00181734">
        <w:t>[</w:t>
      </w:r>
      <w:r w:rsidRPr="00835146">
        <w:rPr>
          <w:highlight w:val="yellow"/>
        </w:rPr>
        <w:t>●</w:t>
      </w:r>
      <w:r w:rsidRPr="00181734">
        <w:t>]</w:t>
      </w:r>
      <w:r w:rsidRPr="00181734" w:rsidDel="00FC730E">
        <w:t xml:space="preserve"> </w:t>
      </w:r>
    </w:p>
    <w:p w:rsidR="00524C46" w:rsidRPr="00181734" w:rsidRDefault="00524C46" w:rsidP="00524C46">
      <w:pPr>
        <w:pStyle w:val="Zkladntext"/>
        <w:jc w:val="center"/>
      </w:pPr>
    </w:p>
    <w:p w:rsidR="00524C46" w:rsidRPr="00181734" w:rsidRDefault="00524C46" w:rsidP="00524C46">
      <w:pPr>
        <w:pStyle w:val="Zkladntext"/>
        <w:jc w:val="center"/>
      </w:pPr>
      <w:r w:rsidRPr="00181734">
        <w:t>(dále jen Prodávající)</w:t>
      </w:r>
    </w:p>
    <w:p w:rsidR="00524C46" w:rsidRPr="00181734" w:rsidRDefault="00524C46" w:rsidP="00524C46">
      <w:pPr>
        <w:pStyle w:val="Zkladntext"/>
        <w:jc w:val="center"/>
      </w:pPr>
    </w:p>
    <w:p w:rsidR="00524C46" w:rsidRPr="00181734" w:rsidRDefault="00524C46" w:rsidP="00524C46">
      <w:pPr>
        <w:pStyle w:val="Zkladntext"/>
        <w:jc w:val="center"/>
      </w:pPr>
      <w:r w:rsidRPr="00181734">
        <w:t>a</w:t>
      </w:r>
    </w:p>
    <w:p w:rsidR="00524C46" w:rsidRPr="00181734" w:rsidRDefault="00524C46" w:rsidP="00524C46">
      <w:pPr>
        <w:pStyle w:val="Zkladntext"/>
        <w:jc w:val="center"/>
      </w:pPr>
    </w:p>
    <w:p w:rsidR="00524C46" w:rsidRPr="00181734" w:rsidRDefault="00524C46" w:rsidP="00524C46">
      <w:pPr>
        <w:pStyle w:val="Zkladntext"/>
        <w:jc w:val="center"/>
      </w:pPr>
    </w:p>
    <w:p w:rsidR="00524C46" w:rsidRPr="00181734" w:rsidRDefault="00524C46" w:rsidP="00524C46">
      <w:pPr>
        <w:pStyle w:val="Zkladntext"/>
        <w:jc w:val="center"/>
        <w:outlineLvl w:val="0"/>
        <w:rPr>
          <w:b/>
        </w:rPr>
      </w:pPr>
      <w:r w:rsidRPr="00181734">
        <w:rPr>
          <w:b/>
        </w:rPr>
        <w:t>Škoda TVC s.r.o.</w:t>
      </w:r>
    </w:p>
    <w:p w:rsidR="00524C46" w:rsidRPr="00181734" w:rsidRDefault="00524C46" w:rsidP="00524C46">
      <w:pPr>
        <w:pStyle w:val="Zkladntext"/>
        <w:jc w:val="center"/>
      </w:pPr>
      <w:r w:rsidRPr="00181734">
        <w:t xml:space="preserve">se sídlem Plzeň, Tylova </w:t>
      </w:r>
      <w:r>
        <w:t>1/</w:t>
      </w:r>
      <w:r w:rsidRPr="00181734">
        <w:t xml:space="preserve">57, PSČ </w:t>
      </w:r>
      <w:r>
        <w:t>301 28</w:t>
      </w:r>
    </w:p>
    <w:p w:rsidR="00524C46" w:rsidRPr="00181734" w:rsidRDefault="00524C46" w:rsidP="00524C46">
      <w:pPr>
        <w:pStyle w:val="Zkladntext"/>
        <w:jc w:val="center"/>
      </w:pPr>
      <w:r w:rsidRPr="00181734">
        <w:t>identifikační číslo 252 47 964</w:t>
      </w:r>
    </w:p>
    <w:p w:rsidR="00524C46" w:rsidRPr="00181734" w:rsidRDefault="00524C46" w:rsidP="00524C46">
      <w:pPr>
        <w:pStyle w:val="Zkladntext"/>
        <w:jc w:val="center"/>
      </w:pPr>
      <w:r w:rsidRPr="00181734">
        <w:t>zapsaná v obchodním rejstříku, vedeném Krajským soudem v Plzni</w:t>
      </w:r>
    </w:p>
    <w:p w:rsidR="00524C46" w:rsidRDefault="00524C46" w:rsidP="00524C46">
      <w:pPr>
        <w:pStyle w:val="Zkladntext"/>
        <w:jc w:val="center"/>
      </w:pPr>
      <w:r w:rsidRPr="00181734">
        <w:t>oddíl C, vložka 12724</w:t>
      </w:r>
    </w:p>
    <w:p w:rsidR="00524C46" w:rsidRPr="00181734" w:rsidRDefault="00524C46" w:rsidP="00524C46">
      <w:pPr>
        <w:pStyle w:val="Zkladntext"/>
        <w:jc w:val="center"/>
      </w:pPr>
      <w:r>
        <w:t>zastoupena jednateli, Ing. Jiřím Markvartem a Ing. Ladislavem Pechem</w:t>
      </w:r>
    </w:p>
    <w:p w:rsidR="00524C46" w:rsidRPr="00181734" w:rsidRDefault="00524C46" w:rsidP="00524C46">
      <w:pPr>
        <w:pStyle w:val="Zkladntext"/>
        <w:jc w:val="center"/>
      </w:pPr>
    </w:p>
    <w:p w:rsidR="00524C46" w:rsidRPr="00181734" w:rsidRDefault="00524C46" w:rsidP="00524C46">
      <w:pPr>
        <w:pStyle w:val="Zkladntext"/>
        <w:jc w:val="center"/>
      </w:pPr>
      <w:r w:rsidRPr="00181734">
        <w:t xml:space="preserve"> (dále též „Kupující“)</w:t>
      </w:r>
    </w:p>
    <w:p w:rsidR="00524C46" w:rsidRPr="00181734" w:rsidRDefault="00524C46" w:rsidP="00524C46">
      <w:pPr>
        <w:pStyle w:val="Zkladntext"/>
        <w:jc w:val="center"/>
      </w:pPr>
    </w:p>
    <w:p w:rsidR="00524C46" w:rsidRPr="00181734" w:rsidRDefault="00524C46" w:rsidP="00524C46">
      <w:pPr>
        <w:pStyle w:val="Zkladntext"/>
        <w:jc w:val="center"/>
      </w:pPr>
      <w:r w:rsidRPr="00181734">
        <w:t>(Prodávající a Kupující dále společně jako „Smluvní strany“)</w:t>
      </w:r>
    </w:p>
    <w:p w:rsidR="00524C46" w:rsidRPr="00181734" w:rsidRDefault="00524C46" w:rsidP="00524C46">
      <w:pPr>
        <w:pStyle w:val="Zkladntext"/>
        <w:numPr>
          <w:ilvl w:val="0"/>
          <w:numId w:val="2"/>
        </w:numPr>
        <w:tabs>
          <w:tab w:val="clear" w:pos="1674"/>
          <w:tab w:val="left" w:pos="0"/>
        </w:tabs>
        <w:spacing w:before="240" w:line="320" w:lineRule="atLeast"/>
        <w:ind w:left="0" w:firstLine="0"/>
        <w:jc w:val="center"/>
        <w:rPr>
          <w:color w:val="auto"/>
          <w:szCs w:val="24"/>
        </w:rPr>
      </w:pPr>
    </w:p>
    <w:p w:rsidR="00524C46" w:rsidRPr="00181734" w:rsidRDefault="00524C46" w:rsidP="00524C46">
      <w:pPr>
        <w:pStyle w:val="Zkladntext"/>
        <w:tabs>
          <w:tab w:val="left" w:pos="0"/>
        </w:tabs>
        <w:jc w:val="center"/>
      </w:pPr>
      <w:r w:rsidRPr="00181734">
        <w:rPr>
          <w:b/>
          <w:color w:val="auto"/>
          <w:szCs w:val="24"/>
        </w:rPr>
        <w:t>Úvodní ustanovení</w:t>
      </w:r>
    </w:p>
    <w:p w:rsidR="00524C46" w:rsidRPr="00181734" w:rsidRDefault="00524C46" w:rsidP="00524C46">
      <w:pPr>
        <w:pStyle w:val="Zkladntext"/>
        <w:numPr>
          <w:ilvl w:val="0"/>
          <w:numId w:val="3"/>
        </w:numPr>
        <w:ind w:left="0"/>
        <w:jc w:val="both"/>
      </w:pPr>
      <w:r w:rsidRPr="00181734">
        <w:t xml:space="preserve">Prodávající má zájem prodat Kupujícímu </w:t>
      </w:r>
      <w:r>
        <w:t>3 osý CNC karusel</w:t>
      </w:r>
      <w:r w:rsidR="0025688F">
        <w:t xml:space="preserve"> </w:t>
      </w:r>
      <w:r w:rsidR="0025688F" w:rsidRPr="0025688F">
        <w:t xml:space="preserve">(soustruh), </w:t>
      </w:r>
      <w:r w:rsidRPr="00181734">
        <w:t>jehož bližší specifikace tvoří přílohu č. 1, která je nedílnou součástí této Kupní smlouvy (dále jen „Předmět koupě“) za podmínek níže uvedených.</w:t>
      </w:r>
    </w:p>
    <w:p w:rsidR="00524C46" w:rsidRPr="00181734" w:rsidRDefault="00524C46" w:rsidP="00524C46">
      <w:pPr>
        <w:pStyle w:val="Zkladntext"/>
        <w:jc w:val="both"/>
      </w:pPr>
    </w:p>
    <w:p w:rsidR="00524C46" w:rsidRDefault="00524C46" w:rsidP="00524C46">
      <w:pPr>
        <w:pStyle w:val="Zkladntext"/>
        <w:numPr>
          <w:ilvl w:val="0"/>
          <w:numId w:val="3"/>
        </w:numPr>
        <w:ind w:left="0"/>
        <w:jc w:val="both"/>
      </w:pPr>
      <w:r w:rsidRPr="00181734">
        <w:t>Za účelem převodu vlastnického práva k Předmětu koupě na Kupujícího se Prodávající jako Účastník aukce zúčastnil elektronické aukce pořádané Prodávajícím jako Vyhlašovatelem aukce a předložil v rámci aukce Kupujícímu nejvýhodnější nabídku; Smluvní podmínky aukce tvoří přílohu č.</w:t>
      </w:r>
      <w:r>
        <w:t xml:space="preserve"> </w:t>
      </w:r>
      <w:r w:rsidRPr="00181734">
        <w:t>4 k této smlouvě, cenová nabídka Prodávajícího (v souladu s Podmínkami aukce dále jako „Nabídka“) tvoří přílohu č. 2. této smlouvy.</w:t>
      </w:r>
    </w:p>
    <w:p w:rsidR="00524C46" w:rsidRDefault="00524C46" w:rsidP="00524C46">
      <w:pPr>
        <w:pStyle w:val="Odstavecseseznamem"/>
        <w:tabs>
          <w:tab w:val="left" w:pos="7776"/>
        </w:tabs>
      </w:pPr>
      <w:r>
        <w:tab/>
      </w:r>
    </w:p>
    <w:p w:rsidR="00524C46" w:rsidRPr="004F38C1" w:rsidRDefault="00524C46" w:rsidP="00524C46">
      <w:pPr>
        <w:pStyle w:val="Zkladntext"/>
        <w:numPr>
          <w:ilvl w:val="0"/>
          <w:numId w:val="3"/>
        </w:numPr>
        <w:ind w:left="0"/>
        <w:jc w:val="both"/>
        <w:rPr>
          <w:color w:val="auto"/>
        </w:rPr>
      </w:pPr>
      <w:r w:rsidRPr="004F38C1">
        <w:rPr>
          <w:color w:val="auto"/>
        </w:rPr>
        <w:t xml:space="preserve">Doručením jakékoli listiny ve smyslu této smlouvy se rozumí její prokazatelné odeslání a potvrzení (prostřednictvím emailové zprávy) o jejím doručení ze strany příjemce nebo její prokazatelné odeslání a uplynutí 5 pracovních dní ode dne odeslání v případě nepotvrzení o doručení ze strany příjemce. Podmínkou řádného doručení dle této smlouvy je odeslání dokumentů alespoň na níže uvedené kontaktní emaily. </w:t>
      </w:r>
    </w:p>
    <w:p w:rsidR="00524C46" w:rsidRPr="004F38C1" w:rsidRDefault="00524C46" w:rsidP="00524C46">
      <w:pPr>
        <w:pStyle w:val="Odstavecseseznamem"/>
      </w:pPr>
    </w:p>
    <w:p w:rsidR="00524C46" w:rsidRPr="004F38C1" w:rsidRDefault="00524C46" w:rsidP="00524C46">
      <w:pPr>
        <w:pStyle w:val="Zkladntext"/>
        <w:jc w:val="both"/>
        <w:rPr>
          <w:color w:val="auto"/>
        </w:rPr>
      </w:pPr>
      <w:r w:rsidRPr="004F38C1">
        <w:rPr>
          <w:color w:val="auto"/>
        </w:rPr>
        <w:t>a) Kontaktní osoby Prodávajícího:</w:t>
      </w:r>
    </w:p>
    <w:p w:rsidR="00524C46" w:rsidRPr="004F38C1" w:rsidRDefault="00524C46" w:rsidP="00524C46">
      <w:pPr>
        <w:pStyle w:val="Zkladntext"/>
        <w:jc w:val="both"/>
        <w:rPr>
          <w:color w:val="auto"/>
        </w:rPr>
      </w:pPr>
      <w:r w:rsidRPr="004F38C1">
        <w:rPr>
          <w:color w:val="auto"/>
        </w:rPr>
        <w:t>jméno, email</w:t>
      </w:r>
    </w:p>
    <w:p w:rsidR="00524C46" w:rsidRPr="004F38C1" w:rsidRDefault="00524C46" w:rsidP="00524C46">
      <w:pPr>
        <w:pStyle w:val="Zkladntext"/>
        <w:jc w:val="both"/>
        <w:rPr>
          <w:color w:val="auto"/>
        </w:rPr>
      </w:pPr>
      <w:r w:rsidRPr="004F38C1">
        <w:rPr>
          <w:color w:val="auto"/>
        </w:rPr>
        <w:t>jméno, email</w:t>
      </w:r>
    </w:p>
    <w:p w:rsidR="00524C46" w:rsidRPr="004F38C1" w:rsidRDefault="00524C46" w:rsidP="00524C46">
      <w:pPr>
        <w:pStyle w:val="Zkladntext"/>
        <w:jc w:val="both"/>
        <w:rPr>
          <w:color w:val="auto"/>
        </w:rPr>
      </w:pPr>
      <w:r w:rsidRPr="004F38C1">
        <w:rPr>
          <w:color w:val="auto"/>
        </w:rPr>
        <w:t>b) Kontaktní osoby Kupujícího</w:t>
      </w:r>
    </w:p>
    <w:p w:rsidR="00524C46" w:rsidRPr="004F38C1" w:rsidRDefault="00524C46" w:rsidP="00524C46">
      <w:pPr>
        <w:pStyle w:val="Zkladntext"/>
        <w:numPr>
          <w:ilvl w:val="0"/>
          <w:numId w:val="2"/>
        </w:numPr>
        <w:tabs>
          <w:tab w:val="clear" w:pos="1674"/>
          <w:tab w:val="num" w:pos="0"/>
        </w:tabs>
        <w:spacing w:before="240" w:line="320" w:lineRule="atLeast"/>
        <w:ind w:left="0" w:firstLine="0"/>
        <w:jc w:val="center"/>
        <w:rPr>
          <w:color w:val="auto"/>
          <w:szCs w:val="24"/>
        </w:rPr>
      </w:pPr>
    </w:p>
    <w:p w:rsidR="00524C46" w:rsidRPr="00181734" w:rsidRDefault="00524C46" w:rsidP="00524C46">
      <w:pPr>
        <w:pStyle w:val="Zkladntext"/>
        <w:tabs>
          <w:tab w:val="num" w:pos="0"/>
        </w:tabs>
        <w:jc w:val="center"/>
        <w:outlineLvl w:val="0"/>
        <w:rPr>
          <w:b/>
          <w:color w:val="auto"/>
          <w:szCs w:val="24"/>
        </w:rPr>
      </w:pPr>
      <w:r w:rsidRPr="00181734">
        <w:rPr>
          <w:b/>
          <w:color w:val="auto"/>
          <w:szCs w:val="24"/>
        </w:rPr>
        <w:t>Předmět smlouvy</w:t>
      </w:r>
    </w:p>
    <w:p w:rsidR="00524C46" w:rsidRPr="00181734" w:rsidRDefault="00524C46" w:rsidP="00524C46">
      <w:pPr>
        <w:jc w:val="both"/>
      </w:pPr>
      <w:r w:rsidRPr="00181734">
        <w:lastRenderedPageBreak/>
        <w:t xml:space="preserve">Předmětem této Kupní smlouvy je závazek Prodávajícího dodat Kupujícímu a převést na Kupujícího vlastnické právo Předmětu koupě a závazek Kupujícího Předmět koupě převzít a zaplatit Prodávajícímu za Předmět koupě kupní cenu uvedenou v čl. III </w:t>
      </w:r>
      <w:proofErr w:type="gramStart"/>
      <w:r w:rsidRPr="00181734">
        <w:t>této</w:t>
      </w:r>
      <w:proofErr w:type="gramEnd"/>
      <w:r w:rsidRPr="00181734">
        <w:t xml:space="preserve"> smlouvy.</w:t>
      </w:r>
    </w:p>
    <w:p w:rsidR="00524C46" w:rsidRPr="00181734" w:rsidRDefault="00524C46" w:rsidP="00524C46">
      <w:pPr>
        <w:pStyle w:val="Odstavecseseznamem"/>
        <w:ind w:left="0"/>
        <w:jc w:val="both"/>
      </w:pPr>
    </w:p>
    <w:p w:rsidR="00524C46" w:rsidRPr="00181734" w:rsidRDefault="00524C46" w:rsidP="00524C46">
      <w:pPr>
        <w:pStyle w:val="Zkladntext"/>
        <w:numPr>
          <w:ilvl w:val="0"/>
          <w:numId w:val="2"/>
        </w:numPr>
        <w:tabs>
          <w:tab w:val="clear" w:pos="1674"/>
          <w:tab w:val="num" w:pos="0"/>
        </w:tabs>
        <w:spacing w:before="240" w:line="320" w:lineRule="atLeast"/>
        <w:ind w:left="0" w:firstLine="0"/>
        <w:jc w:val="center"/>
        <w:rPr>
          <w:color w:val="auto"/>
          <w:szCs w:val="24"/>
        </w:rPr>
      </w:pPr>
    </w:p>
    <w:p w:rsidR="00524C46" w:rsidRPr="00181734" w:rsidRDefault="00524C46" w:rsidP="00524C46">
      <w:pPr>
        <w:pStyle w:val="Zkladntext"/>
        <w:tabs>
          <w:tab w:val="num" w:pos="0"/>
        </w:tabs>
        <w:jc w:val="center"/>
        <w:outlineLvl w:val="0"/>
        <w:rPr>
          <w:b/>
          <w:color w:val="auto"/>
          <w:szCs w:val="24"/>
        </w:rPr>
      </w:pPr>
      <w:r w:rsidRPr="00181734">
        <w:rPr>
          <w:b/>
          <w:color w:val="auto"/>
          <w:szCs w:val="24"/>
        </w:rPr>
        <w:t>Kupní cena</w:t>
      </w:r>
    </w:p>
    <w:p w:rsidR="00524C46" w:rsidRPr="00181734" w:rsidRDefault="00524C46" w:rsidP="00524C46">
      <w:pPr>
        <w:pStyle w:val="Zkladntext"/>
        <w:numPr>
          <w:ilvl w:val="0"/>
          <w:numId w:val="7"/>
        </w:numPr>
        <w:ind w:left="0"/>
        <w:jc w:val="both"/>
      </w:pPr>
      <w:r w:rsidRPr="00181734">
        <w:t xml:space="preserve">Kupní cena za Předmět koupě se rovná Nabídce Prodávajícího jako Účastníka aukce ze dne: (bude doplněno datum aukce) navýšené o DPH podle Podmínek aukce na </w:t>
      </w:r>
      <w:r>
        <w:t xml:space="preserve">3 osý CNC </w:t>
      </w:r>
      <w:proofErr w:type="gramStart"/>
      <w:r>
        <w:t xml:space="preserve">karusel  </w:t>
      </w:r>
      <w:r w:rsidRPr="00181734">
        <w:t>(dále</w:t>
      </w:r>
      <w:proofErr w:type="gramEnd"/>
      <w:r w:rsidRPr="00181734">
        <w:t xml:space="preserve"> jen „Kupní cena“).</w:t>
      </w:r>
    </w:p>
    <w:p w:rsidR="00524C46" w:rsidRPr="00181734" w:rsidRDefault="00524C46" w:rsidP="00524C46">
      <w:pPr>
        <w:pStyle w:val="Zkladntext"/>
        <w:jc w:val="both"/>
      </w:pPr>
    </w:p>
    <w:p w:rsidR="00524C46" w:rsidRPr="00181734" w:rsidRDefault="00524C46" w:rsidP="00524C46">
      <w:pPr>
        <w:pStyle w:val="Zkladntext"/>
        <w:numPr>
          <w:ilvl w:val="0"/>
          <w:numId w:val="7"/>
        </w:numPr>
        <w:ind w:left="0"/>
        <w:jc w:val="both"/>
        <w:rPr>
          <w:color w:val="auto"/>
          <w:szCs w:val="24"/>
        </w:rPr>
      </w:pPr>
      <w:r w:rsidRPr="00181734">
        <w:t>Kupní cena dle čl. III. odst. 1 této smlouvy zahrnuje veškeré plnění Prodávajícího směřující ke splnění požadavků Kupujícího na řádné dodání Předmětu koupě dle této smlouvy, veškeré náklady Prodávajícího nutné k realizaci dodávky a k jejímu předání, včetně veškerých poplatků, cla a nákladů na pojištění</w:t>
      </w:r>
      <w:r>
        <w:t xml:space="preserve"> a zajištění</w:t>
      </w:r>
      <w:r w:rsidRPr="00181734">
        <w:t>.</w:t>
      </w:r>
    </w:p>
    <w:p w:rsidR="00524C46" w:rsidRPr="00181734" w:rsidRDefault="00524C46" w:rsidP="00524C46">
      <w:pPr>
        <w:pStyle w:val="Zkladntext"/>
        <w:keepNext/>
        <w:jc w:val="center"/>
        <w:outlineLvl w:val="0"/>
        <w:rPr>
          <w:b/>
          <w:color w:val="auto"/>
          <w:szCs w:val="24"/>
        </w:rPr>
      </w:pPr>
    </w:p>
    <w:p w:rsidR="00524C46" w:rsidRPr="00181734" w:rsidRDefault="00524C46" w:rsidP="00524C46">
      <w:pPr>
        <w:pStyle w:val="Zkladntext"/>
        <w:numPr>
          <w:ilvl w:val="0"/>
          <w:numId w:val="2"/>
        </w:numPr>
        <w:tabs>
          <w:tab w:val="clear" w:pos="1674"/>
          <w:tab w:val="left" w:pos="142"/>
        </w:tabs>
        <w:spacing w:line="320" w:lineRule="atLeast"/>
        <w:ind w:left="142" w:firstLine="0"/>
        <w:jc w:val="center"/>
        <w:rPr>
          <w:color w:val="auto"/>
          <w:szCs w:val="24"/>
        </w:rPr>
      </w:pPr>
    </w:p>
    <w:p w:rsidR="00524C46" w:rsidRPr="00181734" w:rsidRDefault="00524C46" w:rsidP="00524C46">
      <w:pPr>
        <w:pStyle w:val="Zkladntext"/>
        <w:spacing w:line="320" w:lineRule="atLeast"/>
        <w:jc w:val="center"/>
        <w:rPr>
          <w:b/>
          <w:color w:val="auto"/>
          <w:szCs w:val="24"/>
        </w:rPr>
      </w:pPr>
      <w:r w:rsidRPr="00181734">
        <w:rPr>
          <w:b/>
          <w:color w:val="auto"/>
          <w:szCs w:val="24"/>
        </w:rPr>
        <w:t>Dodací podmínky</w:t>
      </w:r>
    </w:p>
    <w:p w:rsidR="00524C46" w:rsidRPr="00181734" w:rsidRDefault="00524C46" w:rsidP="00524C46">
      <w:pPr>
        <w:pStyle w:val="Odstavecseseznamem"/>
        <w:keepNext/>
        <w:numPr>
          <w:ilvl w:val="0"/>
          <w:numId w:val="4"/>
        </w:numPr>
        <w:ind w:left="0"/>
        <w:jc w:val="both"/>
      </w:pPr>
      <w:r w:rsidRPr="00181734">
        <w:t xml:space="preserve">Prodávající se zavazuje, že dodá Kupujícímu Předmět koupě nejpozději do </w:t>
      </w:r>
      <w:r>
        <w:t>9</w:t>
      </w:r>
      <w:r w:rsidRPr="00181734">
        <w:t xml:space="preserve"> měsíců od podpisu této Kupní smlouvy oběma Smluvními stranami tak, jak je uvedeno v čl. IV odst. 2 odst. a) až h) této smlouvy.</w:t>
      </w:r>
    </w:p>
    <w:p w:rsidR="00524C46" w:rsidRPr="00181734" w:rsidRDefault="00524C46" w:rsidP="00524C46">
      <w:pPr>
        <w:pStyle w:val="Odstavecseseznamem"/>
        <w:keepNext/>
        <w:ind w:left="0"/>
        <w:jc w:val="both"/>
      </w:pPr>
    </w:p>
    <w:p w:rsidR="00524C46" w:rsidRPr="00181734" w:rsidRDefault="00524C46" w:rsidP="00524C46">
      <w:pPr>
        <w:pStyle w:val="Odstavecseseznamem"/>
        <w:numPr>
          <w:ilvl w:val="0"/>
          <w:numId w:val="4"/>
        </w:numPr>
        <w:tabs>
          <w:tab w:val="num" w:pos="360"/>
        </w:tabs>
        <w:ind w:left="0"/>
        <w:jc w:val="both"/>
      </w:pPr>
      <w:r w:rsidRPr="00181734">
        <w:t xml:space="preserve"> Součástí plnění Prodávajícího</w:t>
      </w:r>
      <w:r>
        <w:t xml:space="preserve">, tj. součástí Kupní ceny dle čl. III </w:t>
      </w:r>
      <w:proofErr w:type="gramStart"/>
      <w:r>
        <w:t>této</w:t>
      </w:r>
      <w:proofErr w:type="gramEnd"/>
      <w:r>
        <w:t xml:space="preserve"> smlouvy,</w:t>
      </w:r>
      <w:r w:rsidRPr="00181734">
        <w:t xml:space="preserve"> je:</w:t>
      </w:r>
    </w:p>
    <w:p w:rsidR="00524C46" w:rsidRPr="00181734" w:rsidRDefault="00524C46" w:rsidP="00524C46">
      <w:pPr>
        <w:pStyle w:val="Odstavecseseznamem"/>
        <w:numPr>
          <w:ilvl w:val="0"/>
          <w:numId w:val="5"/>
        </w:numPr>
        <w:ind w:left="426"/>
        <w:jc w:val="both"/>
      </w:pPr>
      <w:r w:rsidRPr="00181734">
        <w:t xml:space="preserve">doprava </w:t>
      </w:r>
      <w:r w:rsidRPr="00A27558">
        <w:t xml:space="preserve">do místa plnění, kterým se rozumí provozovna Kupujícího na adrese ŠKODA TVC s.r.o., Plzeň, Tylova </w:t>
      </w:r>
      <w:r>
        <w:t>1/</w:t>
      </w:r>
      <w:r w:rsidRPr="00A27558">
        <w:t>57, PSČ 30128</w:t>
      </w:r>
      <w:r w:rsidRPr="00181734">
        <w:t xml:space="preserve">; </w:t>
      </w:r>
    </w:p>
    <w:p w:rsidR="00524C46" w:rsidRPr="00181734" w:rsidRDefault="00524C46" w:rsidP="00524C46">
      <w:pPr>
        <w:pStyle w:val="Odstavecseseznamem"/>
        <w:numPr>
          <w:ilvl w:val="0"/>
          <w:numId w:val="5"/>
        </w:numPr>
        <w:ind w:left="426"/>
        <w:jc w:val="both"/>
      </w:pPr>
      <w:r w:rsidRPr="00181734">
        <w:t>složení Předmětu koupě z dopravního prostředku</w:t>
      </w:r>
      <w:r>
        <w:t>, přičemž Kupující se zavazuje za tímto účelem poskytnout Prodávajícímu jeřáb;</w:t>
      </w:r>
    </w:p>
    <w:p w:rsidR="00524C46" w:rsidRPr="00181734" w:rsidRDefault="00524C46" w:rsidP="00524C46">
      <w:pPr>
        <w:pStyle w:val="Odstavecseseznamem"/>
        <w:numPr>
          <w:ilvl w:val="0"/>
          <w:numId w:val="5"/>
        </w:numPr>
        <w:ind w:left="426"/>
        <w:jc w:val="both"/>
      </w:pPr>
      <w:r w:rsidRPr="00181734">
        <w:t xml:space="preserve">přemístění Předmětu koupě na základ připravený Kupujícím; </w:t>
      </w:r>
    </w:p>
    <w:p w:rsidR="00524C46" w:rsidRPr="00181734" w:rsidRDefault="00524C46" w:rsidP="00524C46">
      <w:pPr>
        <w:pStyle w:val="Odstavecseseznamem"/>
        <w:numPr>
          <w:ilvl w:val="0"/>
          <w:numId w:val="5"/>
        </w:numPr>
        <w:ind w:left="426"/>
        <w:jc w:val="both"/>
      </w:pPr>
      <w:r w:rsidRPr="00181734">
        <w:t>ukotvení, vyrovnání Předmětu koupě;</w:t>
      </w:r>
    </w:p>
    <w:p w:rsidR="00524C46" w:rsidRDefault="00524C46" w:rsidP="00524C46">
      <w:pPr>
        <w:pStyle w:val="Odstavecseseznamem"/>
        <w:numPr>
          <w:ilvl w:val="0"/>
          <w:numId w:val="5"/>
        </w:numPr>
        <w:ind w:left="426"/>
        <w:jc w:val="both"/>
      </w:pPr>
      <w:r w:rsidRPr="00181734">
        <w:t>připojení Předmětu koupě k elektrické síti, datové síti a vzduchu</w:t>
      </w:r>
      <w:r>
        <w:t>, přičemž Kupující se za tímto účelem zavazuje pro Prodávajícího zajistit potřebné přípojky;</w:t>
      </w:r>
    </w:p>
    <w:p w:rsidR="00524C46" w:rsidRPr="00181734" w:rsidRDefault="00524C46" w:rsidP="00524C46">
      <w:pPr>
        <w:pStyle w:val="Odstavecseseznamem"/>
        <w:numPr>
          <w:ilvl w:val="0"/>
          <w:numId w:val="5"/>
        </w:numPr>
        <w:ind w:left="426"/>
        <w:jc w:val="both"/>
      </w:pPr>
      <w:r w:rsidRPr="00181734">
        <w:t>uvedení Předmětu koupě do provozu;</w:t>
      </w:r>
    </w:p>
    <w:p w:rsidR="00524C46" w:rsidRPr="00181734" w:rsidRDefault="00524C46" w:rsidP="00524C46">
      <w:pPr>
        <w:pStyle w:val="Odstavecseseznamem"/>
        <w:numPr>
          <w:ilvl w:val="0"/>
          <w:numId w:val="5"/>
        </w:numPr>
        <w:ind w:left="426"/>
        <w:jc w:val="both"/>
      </w:pPr>
      <w:r w:rsidRPr="00181734">
        <w:t>zaškolení osob určených Kupujícím k obsluze a údržbě Předmětu koupě</w:t>
      </w:r>
      <w:r>
        <w:t xml:space="preserve"> a předání veškeré dokumentace nezbytné k řádnému provozu Předmětu koupě Kupujícím (návod k obsluze apod.)</w:t>
      </w:r>
      <w:r w:rsidRPr="00181734">
        <w:t>;</w:t>
      </w:r>
    </w:p>
    <w:p w:rsidR="00524C46" w:rsidRPr="00181734" w:rsidRDefault="00524C46" w:rsidP="00524C46">
      <w:pPr>
        <w:pStyle w:val="Odstavecseseznamem"/>
        <w:numPr>
          <w:ilvl w:val="0"/>
          <w:numId w:val="5"/>
        </w:numPr>
        <w:ind w:left="426"/>
        <w:jc w:val="both"/>
      </w:pPr>
      <w:r w:rsidRPr="00181734">
        <w:t xml:space="preserve">obrobení </w:t>
      </w:r>
      <w:r>
        <w:t xml:space="preserve">a proměření </w:t>
      </w:r>
      <w:r w:rsidRPr="00181734">
        <w:t>zkušebního dílu</w:t>
      </w:r>
      <w:r>
        <w:t xml:space="preserve">, podle Přílohy č. 3 </w:t>
      </w:r>
      <w:proofErr w:type="gramStart"/>
      <w:r>
        <w:t>této</w:t>
      </w:r>
      <w:proofErr w:type="gramEnd"/>
      <w:r>
        <w:t xml:space="preserve"> smlouvy, </w:t>
      </w:r>
      <w:r w:rsidRPr="00181734">
        <w:t xml:space="preserve"> pomocí Předmětu koupě a jeho proměření na 3D stroji Kupujícího</w:t>
      </w:r>
      <w:r>
        <w:t xml:space="preserve">, přičemž </w:t>
      </w:r>
      <w:r w:rsidRPr="00D115ED">
        <w:t>Prodávající je povinen zajistit materiál a nářadí k výrobě zkušebního dílu</w:t>
      </w:r>
      <w:r>
        <w:t>;</w:t>
      </w:r>
    </w:p>
    <w:p w:rsidR="00524C46" w:rsidRPr="00181734" w:rsidRDefault="00524C46" w:rsidP="00524C46">
      <w:pPr>
        <w:pStyle w:val="Odstavecseseznamem"/>
        <w:numPr>
          <w:ilvl w:val="0"/>
          <w:numId w:val="5"/>
        </w:numPr>
        <w:ind w:left="426"/>
        <w:jc w:val="both"/>
      </w:pPr>
      <w:r w:rsidRPr="00181734">
        <w:t>záruční a pozáruční servis Předmětu koupě</w:t>
      </w:r>
      <w:r>
        <w:t>.</w:t>
      </w:r>
      <w:r w:rsidRPr="00181734">
        <w:t xml:space="preserve"> </w:t>
      </w:r>
    </w:p>
    <w:p w:rsidR="00524C46" w:rsidRPr="00181734" w:rsidRDefault="00524C46" w:rsidP="00524C46">
      <w:pPr>
        <w:ind w:left="567"/>
        <w:jc w:val="both"/>
      </w:pPr>
    </w:p>
    <w:p w:rsidR="00524C46" w:rsidRDefault="00524C46" w:rsidP="00524C46">
      <w:pPr>
        <w:pStyle w:val="Odstavecseseznamem"/>
        <w:numPr>
          <w:ilvl w:val="0"/>
          <w:numId w:val="4"/>
        </w:numPr>
        <w:tabs>
          <w:tab w:val="num" w:pos="360"/>
        </w:tabs>
        <w:ind w:left="0"/>
        <w:jc w:val="both"/>
      </w:pPr>
      <w:r w:rsidRPr="00FC62E0">
        <w:t>Před expedicí Předmětu koupě se Prodávající zavazuje písemně vyzvat Kupujícího k účasti na předpřejímce Předmětu koupě. Předpřejímka bude spočívat v proměření Předmětu koupě v závodě Prodávajícího dle parametrů Předmětu koupě uvedených v</w:t>
      </w:r>
      <w:r>
        <w:t> Příloze č. 1 této smlouvy</w:t>
      </w:r>
      <w:r w:rsidRPr="00FC62E0">
        <w:t xml:space="preserve"> (dále jen „Předpřejímka“). Prodávající je povinen zaslat Kupujícímu písemnou výzvu k účasti na Předpřejímce </w:t>
      </w:r>
      <w:r w:rsidRPr="0025688F">
        <w:t>alespoň 14 dní</w:t>
      </w:r>
      <w:r w:rsidRPr="00FC62E0">
        <w:t xml:space="preserve"> před ve výzvě stanoveným dnem konání Předpřejímky.</w:t>
      </w:r>
      <w:r>
        <w:t xml:space="preserve"> </w:t>
      </w:r>
      <w:r w:rsidRPr="00FC62E0">
        <w:t>O provedené Předpřejímce, ať již za účasti Kupujícího či nikoli, bude vyhotoven geometrický</w:t>
      </w:r>
      <w:r>
        <w:t xml:space="preserve"> </w:t>
      </w:r>
      <w:proofErr w:type="gramStart"/>
      <w:r>
        <w:t xml:space="preserve">protokol </w:t>
      </w:r>
      <w:r w:rsidRPr="00FC62E0">
        <w:t xml:space="preserve"> </w:t>
      </w:r>
      <w:r>
        <w:t>o proměření</w:t>
      </w:r>
      <w:proofErr w:type="gramEnd"/>
      <w:r>
        <w:t xml:space="preserve"> Předmětu koupě.</w:t>
      </w:r>
      <w:r w:rsidRPr="00D3383F">
        <w:t xml:space="preserve">, </w:t>
      </w:r>
      <w:r w:rsidRPr="00FC62E0">
        <w:t>V případě, že hodnoty Předmětu koupě v geometrickém protokolu odpovídají parametrům stanoveným v </w:t>
      </w:r>
      <w:r>
        <w:t>P</w:t>
      </w:r>
      <w:r w:rsidRPr="00FC62E0">
        <w:t xml:space="preserve">říloze č. </w:t>
      </w:r>
      <w:r>
        <w:t>1</w:t>
      </w:r>
      <w:r w:rsidRPr="00FC62E0">
        <w:t xml:space="preserve"> této smlouvy, a zástupce Kupujícího (na místě konání Předpřejímky, či emailovou zprávou v případě, že </w:t>
      </w:r>
      <w:r w:rsidRPr="00FC62E0">
        <w:lastRenderedPageBreak/>
        <w:t>Kupující nevyužije svého práva účasti na Předpřejímce) odsouhlasí geometrický protokol, je Prodávající oprávněn realizovat expedici Předmětu koupě</w:t>
      </w:r>
      <w:r>
        <w:t xml:space="preserve">. Zástupce Kupujícího, v případě, že hodnoty Předmětu koupě v geometrickém protokolu odpovídají parametrům stanoveným v Příloze č. 1 této smlouvy, je povinen protokol odsouhlasit nejpozději do konce následujícího pracovního </w:t>
      </w:r>
      <w:proofErr w:type="gramStart"/>
      <w:r>
        <w:t>dne  ode</w:t>
      </w:r>
      <w:proofErr w:type="gramEnd"/>
      <w:r>
        <w:t xml:space="preserve"> dne vystavení a předání (osobně nebo elektronicky) protokolu zástupci Kupujícího nebo uvést oprávněný, objektivní důvod, proč tento protokol odsouhlasit nemůže. Jestliže ve lhůtě uvedené v předchozí větě nebude protokol zástupci Kupujícího odsouhlasen a současně nebudou uvedeny oprávněné, objektivní důvody, proč nemůže být odsouhlasen, bude protokol považován za odsouhlasený a Prodávající je oprávněn realizovat expedici Předmětu koupě. </w:t>
      </w:r>
    </w:p>
    <w:p w:rsidR="00524C46" w:rsidRDefault="00524C46" w:rsidP="00524C46">
      <w:pPr>
        <w:pStyle w:val="Odstavecseseznamem"/>
        <w:ind w:left="0"/>
        <w:jc w:val="both"/>
      </w:pPr>
    </w:p>
    <w:p w:rsidR="00524C46" w:rsidRPr="00181734" w:rsidRDefault="00524C46" w:rsidP="00524C46">
      <w:pPr>
        <w:ind w:left="927"/>
        <w:jc w:val="both"/>
      </w:pPr>
    </w:p>
    <w:p w:rsidR="00524C46" w:rsidRPr="00181734" w:rsidRDefault="00524C46" w:rsidP="00524C46">
      <w:pPr>
        <w:pStyle w:val="Odstavecseseznamem"/>
      </w:pPr>
    </w:p>
    <w:p w:rsidR="00524C46" w:rsidRPr="00181734" w:rsidRDefault="00524C46" w:rsidP="00524C46">
      <w:pPr>
        <w:pStyle w:val="Odstavecseseznamem"/>
        <w:numPr>
          <w:ilvl w:val="0"/>
          <w:numId w:val="4"/>
        </w:numPr>
        <w:tabs>
          <w:tab w:val="num" w:pos="360"/>
        </w:tabs>
        <w:ind w:left="0"/>
        <w:jc w:val="both"/>
      </w:pPr>
      <w:r w:rsidRPr="00181734">
        <w:t xml:space="preserve">Prodávající je </w:t>
      </w:r>
      <w:r>
        <w:t xml:space="preserve">dle odst. 2 písm. f) až h) tohoto článku smlouvy </w:t>
      </w:r>
      <w:r w:rsidRPr="00181734">
        <w:t xml:space="preserve">povinen v rámci předání Předmětu koupě uvést Předmět koupě v provozovně Kupujícího řádně do provozu, provést zaškolení obsluhy a údržby Kupujícího a za použití Předmětu koupě obrobit a proměřit zkušební díl, který </w:t>
      </w:r>
      <w:r>
        <w:t xml:space="preserve">musí </w:t>
      </w:r>
      <w:r w:rsidRPr="00181734">
        <w:t>odpovíd</w:t>
      </w:r>
      <w:r>
        <w:t>at</w:t>
      </w:r>
      <w:r w:rsidRPr="00181734">
        <w:t xml:space="preserve"> výkresu a parametrům zkušebního NAS kusu v příloze č. 3 </w:t>
      </w:r>
      <w:proofErr w:type="gramStart"/>
      <w:r w:rsidRPr="00181734">
        <w:t>této</w:t>
      </w:r>
      <w:proofErr w:type="gramEnd"/>
      <w:r w:rsidRPr="00181734">
        <w:t xml:space="preserve"> smlouvy. Prodávající je povinen zajistit materiál a nářadí k výrobě zkušebního dílu.</w:t>
      </w:r>
    </w:p>
    <w:p w:rsidR="00524C46" w:rsidRPr="00181734" w:rsidRDefault="00524C46" w:rsidP="00524C46">
      <w:pPr>
        <w:pStyle w:val="Odstavecseseznamem"/>
      </w:pPr>
    </w:p>
    <w:p w:rsidR="00524C46" w:rsidRPr="00181734" w:rsidRDefault="00524C46" w:rsidP="00524C46">
      <w:pPr>
        <w:pStyle w:val="Odstavecseseznamem"/>
        <w:numPr>
          <w:ilvl w:val="0"/>
          <w:numId w:val="4"/>
        </w:numPr>
        <w:tabs>
          <w:tab w:val="num" w:pos="360"/>
        </w:tabs>
        <w:ind w:left="0"/>
        <w:jc w:val="both"/>
      </w:pPr>
      <w:r w:rsidRPr="00181734">
        <w:t xml:space="preserve">O předání Předmětu koupě Kupujícímu bude Smluvními stranami sepsán předávací protokol (dále jen „Předávací protokol“). Kupující není povinen podepsat </w:t>
      </w:r>
      <w:r>
        <w:t>P</w:t>
      </w:r>
      <w:r w:rsidRPr="00181734">
        <w:t>ředávací protokol dříve, než bude z jeho strany odsouhlaseno dodání Předmětu koupě jako řádné a kompletní a než bude Kupujícím odsouhlasen geometrický protokol o proměření vyhovujícího zkušebního dílu na 3D měřícím stroji Kupujícího</w:t>
      </w:r>
      <w:r>
        <w:t xml:space="preserve">, </w:t>
      </w:r>
      <w:proofErr w:type="gramStart"/>
      <w:r>
        <w:t>tj. něž</w:t>
      </w:r>
      <w:proofErr w:type="gramEnd"/>
      <w:r>
        <w:t xml:space="preserve"> budou splněny veškeré povinnosti uvedené v odst. 2 písm. a) až h) tohoto článku smlouvy</w:t>
      </w:r>
      <w:r w:rsidRPr="00181734">
        <w:t>.</w:t>
      </w:r>
      <w:r>
        <w:t xml:space="preserve">  Po splnění veškerých povinností uvedených v odst. 2 písm. a) až h) tohoto článku smlouvy je Prodávající povinen písemně (dostatečný je email) vyzvat zástupce Kupujícího k předání Předmětu koupě a podpisu Předávacího protokolu, a to alespoň dva pracovní dny před </w:t>
      </w:r>
      <w:proofErr w:type="gramStart"/>
      <w:r>
        <w:t>termínem  uvedeným</w:t>
      </w:r>
      <w:proofErr w:type="gramEnd"/>
      <w:r>
        <w:t xml:space="preserve"> ve výzvě. V případě, že se zástupce Kupujícího k předání v den uvedený ve výzvě nedostaví, je Prodávající oprávněn vyhotovit Předávací protokol i bez podpisu zástupce Kupujícího, a to s uvedením času vyzvání k předání a času provedení přejímky s poznámkou „Zástupce Kupujícího se k přejímce nedostavil, Předmět koupě byl předán bez jeho přítomnosti“. Současně, pokud budou splněny veškeré náležitosti uvedené v odst. 2 písm. a) až h) tohoto článku smlouvy je povinen přítomný zástupce Kupujícího Předmět koupě převzít, pakliže nebude vykazovat vady a nedodělky ve smyslu </w:t>
      </w:r>
      <w:proofErr w:type="gramStart"/>
      <w:r>
        <w:t>odstavec  6 tohoto</w:t>
      </w:r>
      <w:proofErr w:type="gramEnd"/>
      <w:r>
        <w:t xml:space="preserve"> článku smlouvy.</w:t>
      </w:r>
    </w:p>
    <w:p w:rsidR="00524C46" w:rsidRPr="00181734" w:rsidRDefault="00524C46" w:rsidP="00524C46">
      <w:pPr>
        <w:pStyle w:val="Odstavecseseznamem"/>
      </w:pPr>
    </w:p>
    <w:p w:rsidR="00524C46" w:rsidRDefault="00524C46" w:rsidP="00524C46">
      <w:pPr>
        <w:pStyle w:val="Odstavecseseznamem"/>
        <w:numPr>
          <w:ilvl w:val="0"/>
          <w:numId w:val="4"/>
        </w:numPr>
        <w:tabs>
          <w:tab w:val="num" w:pos="360"/>
        </w:tabs>
        <w:ind w:left="0"/>
        <w:jc w:val="both"/>
      </w:pPr>
      <w:r w:rsidRPr="00181734">
        <w:t xml:space="preserve">Kupující není povinen převzít Předmět koupě, který by vykazoval vady a nedodělky, byť by samy o sobě ani ve spojení s jinými nebránily řádnému užívání Předmětu koupě. </w:t>
      </w:r>
      <w:r>
        <w:t xml:space="preserve">Využije – li Kupující svého práva nepřevzít Předmět koupě vykazující vady a nedodělky podle tohoto odstavce, předá zástupci Prodávajícího v den předání Předmětu koupě soupis vad a nedodělků, na základě kterých Předmět koupě nepřevzal. Soupis bude zástupcem Prodávajícího potvrzen, a to tak, že u každého bodu bude uveden zástupcem Prodávajícího buď předpokládaný termín odstranění </w:t>
      </w:r>
      <w:proofErr w:type="gramStart"/>
      <w:r>
        <w:t>vady nebo</w:t>
      </w:r>
      <w:proofErr w:type="gramEnd"/>
      <w:r>
        <w:t xml:space="preserve"> nedodělku, který nesmí být delší než </w:t>
      </w:r>
      <w:r w:rsidRPr="00AB5EC1">
        <w:rPr>
          <w:color w:val="000000" w:themeColor="text1"/>
        </w:rPr>
        <w:t>30</w:t>
      </w:r>
      <w:r>
        <w:t xml:space="preserve"> dní ode dne vyhotovení soupisu vad a nedodělků, nebo oprávněný důvod, proč Prodávající nepovažuje uvedený bod za vadu nebo nedodělek.  </w:t>
      </w:r>
      <w:r w:rsidRPr="00181734">
        <w:t xml:space="preserve">Nevyužije-li Kupující svého práva nepřevzít Předmět koupě vykazující vady a nedodělky, uvedou Prodávající a Kupující v Předávacím protokolu soupis zjištěných vad a nedodělků, včetně způsobu a termínu jejich odstranění. </w:t>
      </w:r>
      <w:r>
        <w:t xml:space="preserve">Prodávající je povinen odstranit drobné vady a nedodělky dle předchozí věty tohoto odstavce smlouvy ve </w:t>
      </w:r>
      <w:r w:rsidRPr="0025688F">
        <w:t>lhůtě 30 dnů ode</w:t>
      </w:r>
      <w:r>
        <w:t xml:space="preserve"> dne předání Předmětu koupě postupem dle odst. </w:t>
      </w:r>
      <w:r>
        <w:lastRenderedPageBreak/>
        <w:t xml:space="preserve">5 tohoto článku smlouvy. </w:t>
      </w:r>
      <w:r w:rsidRPr="00181734">
        <w:t>Neuvedení vady v Předávacím protokolu nemá vliv na práva Kupujícího vyplývající z odpovědnosti za vady Předmětu koupě Prodávajícího.</w:t>
      </w:r>
    </w:p>
    <w:p w:rsidR="00524C46" w:rsidRDefault="00524C46" w:rsidP="00524C46">
      <w:pPr>
        <w:jc w:val="both"/>
      </w:pPr>
    </w:p>
    <w:p w:rsidR="00524C46" w:rsidRPr="00181734" w:rsidRDefault="00524C46" w:rsidP="00524C46">
      <w:pPr>
        <w:pStyle w:val="Zkladntext"/>
        <w:numPr>
          <w:ilvl w:val="0"/>
          <w:numId w:val="2"/>
        </w:numPr>
        <w:tabs>
          <w:tab w:val="clear" w:pos="1674"/>
          <w:tab w:val="num" w:pos="284"/>
        </w:tabs>
        <w:spacing w:before="240" w:line="320" w:lineRule="atLeast"/>
        <w:ind w:left="284" w:firstLine="0"/>
        <w:jc w:val="center"/>
        <w:rPr>
          <w:color w:val="auto"/>
          <w:szCs w:val="24"/>
        </w:rPr>
      </w:pPr>
    </w:p>
    <w:p w:rsidR="00524C46" w:rsidRPr="00181734" w:rsidRDefault="00524C46" w:rsidP="00524C46">
      <w:pPr>
        <w:pStyle w:val="Zkladntext"/>
        <w:jc w:val="center"/>
        <w:outlineLvl w:val="0"/>
        <w:rPr>
          <w:b/>
          <w:color w:val="auto"/>
          <w:szCs w:val="24"/>
        </w:rPr>
      </w:pPr>
      <w:r w:rsidRPr="00181734">
        <w:rPr>
          <w:b/>
          <w:color w:val="auto"/>
          <w:szCs w:val="24"/>
        </w:rPr>
        <w:t>Platební podmínky</w:t>
      </w:r>
    </w:p>
    <w:p w:rsidR="00524C46" w:rsidRPr="00181734" w:rsidRDefault="00524C46" w:rsidP="00524C46">
      <w:pPr>
        <w:pStyle w:val="Zkladntext"/>
        <w:numPr>
          <w:ilvl w:val="0"/>
          <w:numId w:val="8"/>
        </w:numPr>
        <w:ind w:left="0"/>
        <w:rPr>
          <w:color w:val="auto"/>
          <w:szCs w:val="24"/>
        </w:rPr>
      </w:pPr>
      <w:r w:rsidRPr="00181734">
        <w:rPr>
          <w:color w:val="auto"/>
          <w:szCs w:val="24"/>
        </w:rPr>
        <w:t>Smluvní strany se dohodly, že Kupující uhradí Kupní cenu následovně:</w:t>
      </w:r>
    </w:p>
    <w:p w:rsidR="00524C46" w:rsidRPr="00181734" w:rsidRDefault="00524C46" w:rsidP="00524C46">
      <w:pPr>
        <w:pStyle w:val="Zkladntext"/>
        <w:jc w:val="both"/>
        <w:rPr>
          <w:color w:val="auto"/>
          <w:szCs w:val="24"/>
        </w:rPr>
      </w:pPr>
    </w:p>
    <w:p w:rsidR="00524C46" w:rsidRPr="00181734" w:rsidRDefault="00524C46" w:rsidP="00524C46">
      <w:pPr>
        <w:pStyle w:val="Zkladntext"/>
        <w:numPr>
          <w:ilvl w:val="0"/>
          <w:numId w:val="8"/>
        </w:numPr>
        <w:ind w:left="0"/>
        <w:jc w:val="both"/>
        <w:rPr>
          <w:color w:val="auto"/>
          <w:szCs w:val="24"/>
        </w:rPr>
      </w:pPr>
      <w:r>
        <w:rPr>
          <w:color w:val="auto"/>
          <w:szCs w:val="24"/>
        </w:rPr>
        <w:t>Není-li dále uvedeno jinak, f</w:t>
      </w:r>
      <w:r w:rsidRPr="00181734">
        <w:rPr>
          <w:color w:val="auto"/>
          <w:szCs w:val="24"/>
        </w:rPr>
        <w:t xml:space="preserve">aktury vystavené Prodávajícím jsou splatné ve lhůtě </w:t>
      </w:r>
      <w:r w:rsidR="0025688F">
        <w:rPr>
          <w:color w:val="auto"/>
          <w:szCs w:val="24"/>
        </w:rPr>
        <w:t>45</w:t>
      </w:r>
      <w:r w:rsidRPr="00181734">
        <w:rPr>
          <w:color w:val="auto"/>
          <w:szCs w:val="24"/>
        </w:rPr>
        <w:t xml:space="preserve"> dnů od </w:t>
      </w:r>
      <w:r>
        <w:rPr>
          <w:color w:val="auto"/>
          <w:szCs w:val="24"/>
        </w:rPr>
        <w:t>odeslání</w:t>
      </w:r>
      <w:r w:rsidRPr="00181734">
        <w:rPr>
          <w:color w:val="auto"/>
          <w:szCs w:val="24"/>
        </w:rPr>
        <w:t xml:space="preserve"> Kupujícímu a musí splňovat náležitosti daňového dokladu.</w:t>
      </w:r>
      <w:r>
        <w:rPr>
          <w:color w:val="auto"/>
          <w:szCs w:val="24"/>
        </w:rPr>
        <w:t xml:space="preserve"> Prodávající je povinen odeslat fakturu vždy nejpozději do 2 pracovních dní ode dne jejího vystavení.</w:t>
      </w:r>
    </w:p>
    <w:p w:rsidR="00524C46" w:rsidRPr="00181734" w:rsidRDefault="00524C46" w:rsidP="00524C46">
      <w:pPr>
        <w:pStyle w:val="Zkladntext"/>
        <w:jc w:val="both"/>
        <w:rPr>
          <w:color w:val="auto"/>
          <w:szCs w:val="24"/>
        </w:rPr>
      </w:pPr>
    </w:p>
    <w:p w:rsidR="00524C46" w:rsidRDefault="00524C46" w:rsidP="00524C46">
      <w:pPr>
        <w:pStyle w:val="Zkladntext"/>
        <w:numPr>
          <w:ilvl w:val="0"/>
          <w:numId w:val="22"/>
        </w:numPr>
        <w:jc w:val="both"/>
        <w:rPr>
          <w:color w:val="auto"/>
          <w:szCs w:val="24"/>
        </w:rPr>
      </w:pPr>
      <w:r>
        <w:rPr>
          <w:color w:val="auto"/>
          <w:szCs w:val="24"/>
        </w:rPr>
        <w:t>3</w:t>
      </w:r>
      <w:r w:rsidRPr="002E01F1">
        <w:rPr>
          <w:color w:val="auto"/>
          <w:szCs w:val="24"/>
        </w:rPr>
        <w:t>0</w:t>
      </w:r>
      <w:r w:rsidRPr="006C1DFC">
        <w:rPr>
          <w:color w:val="auto"/>
          <w:szCs w:val="24"/>
        </w:rPr>
        <w:t xml:space="preserve">% z Kupní ceny, </w:t>
      </w:r>
      <w:proofErr w:type="gramStart"/>
      <w:r w:rsidRPr="006C1DFC">
        <w:rPr>
          <w:color w:val="auto"/>
          <w:szCs w:val="24"/>
        </w:rPr>
        <w:t xml:space="preserve">tj.  </w:t>
      </w:r>
      <w:r w:rsidRPr="002E01F1">
        <w:rPr>
          <w:color w:val="auto"/>
          <w:szCs w:val="24"/>
        </w:rPr>
        <w:t>Kč</w:t>
      </w:r>
      <w:proofErr w:type="gramEnd"/>
      <w:r w:rsidRPr="006C1DFC">
        <w:rPr>
          <w:color w:val="auto"/>
          <w:szCs w:val="24"/>
        </w:rPr>
        <w:t xml:space="preserve"> </w:t>
      </w:r>
      <w:r w:rsidRPr="002E01F1">
        <w:rPr>
          <w:color w:val="auto"/>
          <w:szCs w:val="24"/>
        </w:rPr>
        <w:t>________</w:t>
      </w:r>
      <w:r w:rsidRPr="006C1DFC">
        <w:rPr>
          <w:color w:val="auto"/>
          <w:szCs w:val="24"/>
        </w:rPr>
        <w:t xml:space="preserve"> včetně DPH v zákonné výši, bude uhrazeno na základě zálohové faktury Prodávajícího doručené Kupujícímu, která bude vystavena Prodávajícím po podpisu Kupní smlouvy. Faktura bude splatná do 14 dnů od data jejího vystavení.</w:t>
      </w:r>
      <w:r>
        <w:rPr>
          <w:color w:val="auto"/>
          <w:szCs w:val="24"/>
        </w:rPr>
        <w:t xml:space="preserve"> Prodávající je povinen spolu s fakturou doručit Kupujícímu též bankovní záruku</w:t>
      </w:r>
      <w:r w:rsidRPr="006C1DFC">
        <w:rPr>
          <w:color w:val="auto"/>
          <w:szCs w:val="24"/>
        </w:rPr>
        <w:t xml:space="preserve"> </w:t>
      </w:r>
      <w:r w:rsidRPr="00607F04">
        <w:t>pokrývající celou hodnotu zálohové platby</w:t>
      </w:r>
      <w:r>
        <w:t>. Doručení bankovní záruky je</w:t>
      </w:r>
      <w:r w:rsidRPr="00607F04">
        <w:t xml:space="preserve"> </w:t>
      </w:r>
      <w:r>
        <w:t>p</w:t>
      </w:r>
      <w:r w:rsidRPr="00607F04">
        <w:t>odmínkou</w:t>
      </w:r>
      <w:r>
        <w:t xml:space="preserve"> pro vznik povinnosti Kupujícího</w:t>
      </w:r>
      <w:r w:rsidRPr="00607F04">
        <w:t xml:space="preserve"> zapla</w:t>
      </w:r>
      <w:r>
        <w:t>tit</w:t>
      </w:r>
      <w:r w:rsidRPr="00607F04">
        <w:t xml:space="preserve"> zálohov</w:t>
      </w:r>
      <w:r>
        <w:t>ou</w:t>
      </w:r>
      <w:r w:rsidRPr="00607F04">
        <w:t xml:space="preserve"> platb</w:t>
      </w:r>
      <w:r>
        <w:t>u</w:t>
      </w:r>
      <w:r w:rsidRPr="00607F04">
        <w:t xml:space="preserve">. Počátek platnosti bankovní záruky začíná dnem připsání výše uvedené zálohové platby na účet </w:t>
      </w:r>
      <w:r>
        <w:t>Prodávajícího</w:t>
      </w:r>
      <w:r w:rsidRPr="00607F04">
        <w:t>. Ukončení platnosti bankovní záruk</w:t>
      </w:r>
      <w:r>
        <w:t xml:space="preserve">y </w:t>
      </w:r>
      <w:proofErr w:type="gramStart"/>
      <w:r>
        <w:t>je  stanoveno</w:t>
      </w:r>
      <w:proofErr w:type="gramEnd"/>
      <w:r>
        <w:t xml:space="preserve"> na den dopravení do místa</w:t>
      </w:r>
      <w:r w:rsidRPr="00627449">
        <w:t xml:space="preserve"> </w:t>
      </w:r>
      <w:r>
        <w:t xml:space="preserve">dle čl. IV odst. 2 písm. b). </w:t>
      </w:r>
      <w:r w:rsidRPr="006C1DFC">
        <w:rPr>
          <w:color w:val="auto"/>
          <w:szCs w:val="24"/>
        </w:rPr>
        <w:t>Prodávající se zavazuje, že do 15 dnů ode dne přijetí platby vystaví daňový doklad s náležitostmi dle ustanovení § 28 zákona č. 235/2004, o dani z přidané hodnoty, ve znění pozdějších předpisů (dále jen „Zákon o dani z přidané hodnoty“), a zašle ho na adresu Kupujícího</w:t>
      </w:r>
      <w:r>
        <w:rPr>
          <w:color w:val="auto"/>
          <w:szCs w:val="24"/>
        </w:rPr>
        <w:t xml:space="preserve">. </w:t>
      </w:r>
    </w:p>
    <w:p w:rsidR="00524C46" w:rsidRDefault="00524C46" w:rsidP="00524C46">
      <w:pPr>
        <w:pStyle w:val="Zkladntext"/>
        <w:ind w:left="720"/>
        <w:jc w:val="both"/>
        <w:rPr>
          <w:color w:val="auto"/>
          <w:szCs w:val="24"/>
        </w:rPr>
      </w:pPr>
    </w:p>
    <w:p w:rsidR="00524C46" w:rsidRDefault="00524C46" w:rsidP="00524C46">
      <w:pPr>
        <w:pStyle w:val="Zkladntext"/>
        <w:numPr>
          <w:ilvl w:val="0"/>
          <w:numId w:val="22"/>
        </w:numPr>
        <w:jc w:val="both"/>
        <w:rPr>
          <w:color w:val="auto"/>
          <w:szCs w:val="24"/>
        </w:rPr>
      </w:pPr>
      <w:r w:rsidRPr="00835146">
        <w:rPr>
          <w:color w:val="auto"/>
          <w:szCs w:val="24"/>
        </w:rPr>
        <w:t xml:space="preserve">50% z Kupní </w:t>
      </w:r>
      <w:r w:rsidRPr="0032755D">
        <w:rPr>
          <w:color w:val="auto"/>
          <w:szCs w:val="24"/>
        </w:rPr>
        <w:t xml:space="preserve">ceny, </w:t>
      </w:r>
      <w:proofErr w:type="gramStart"/>
      <w:r w:rsidRPr="0032755D">
        <w:rPr>
          <w:color w:val="auto"/>
          <w:szCs w:val="24"/>
        </w:rPr>
        <w:t xml:space="preserve">tj.  </w:t>
      </w:r>
      <w:r w:rsidRPr="00835146">
        <w:rPr>
          <w:color w:val="auto"/>
          <w:szCs w:val="24"/>
        </w:rPr>
        <w:t>Kč</w:t>
      </w:r>
      <w:proofErr w:type="gramEnd"/>
      <w:r w:rsidRPr="00835146">
        <w:rPr>
          <w:color w:val="auto"/>
          <w:szCs w:val="24"/>
        </w:rPr>
        <w:t xml:space="preserve">  ________ včetně DPH v zákonné výši, bude uhrazeno na základě zálohové faktury Prodávajícího doručené Kupujícímu, která bude vystavena po úspěšném ukončení Předpřejímky dle článku IV. odst. 3 Kupní smlouvy, Faktura bude splatná do </w:t>
      </w:r>
      <w:r>
        <w:rPr>
          <w:color w:val="auto"/>
          <w:szCs w:val="24"/>
        </w:rPr>
        <w:t>14</w:t>
      </w:r>
      <w:r w:rsidRPr="00835146">
        <w:rPr>
          <w:color w:val="auto"/>
          <w:szCs w:val="24"/>
        </w:rPr>
        <w:t xml:space="preserve"> dnů od data jejího vystavení a její přílohou bude geometrický protokol. </w:t>
      </w:r>
      <w:r>
        <w:rPr>
          <w:color w:val="auto"/>
          <w:szCs w:val="24"/>
        </w:rPr>
        <w:t>Prodávající je povinen spolu s fakturou doručit Kupujícímu též bankovní záruku</w:t>
      </w:r>
      <w:r w:rsidRPr="006C1DFC">
        <w:rPr>
          <w:color w:val="auto"/>
          <w:szCs w:val="24"/>
        </w:rPr>
        <w:t xml:space="preserve"> </w:t>
      </w:r>
      <w:r w:rsidRPr="00607F04">
        <w:t>pokrývající celou hodnotu zálohové platby</w:t>
      </w:r>
      <w:r>
        <w:t>. Doručení bankovní záruky je</w:t>
      </w:r>
      <w:r w:rsidRPr="00607F04">
        <w:t xml:space="preserve"> </w:t>
      </w:r>
      <w:r>
        <w:t>p</w:t>
      </w:r>
      <w:r w:rsidRPr="00607F04">
        <w:t xml:space="preserve">odmínkou </w:t>
      </w:r>
      <w:r>
        <w:t>pro vznik povinnosti Kupujícího</w:t>
      </w:r>
      <w:r w:rsidRPr="00607F04">
        <w:t xml:space="preserve"> zapla</w:t>
      </w:r>
      <w:r>
        <w:t>tit</w:t>
      </w:r>
      <w:r w:rsidRPr="00607F04">
        <w:t xml:space="preserve"> zálohov</w:t>
      </w:r>
      <w:r>
        <w:t>ou</w:t>
      </w:r>
      <w:r w:rsidRPr="00607F04">
        <w:t xml:space="preserve"> platb</w:t>
      </w:r>
      <w:r>
        <w:t>u</w:t>
      </w:r>
      <w:r w:rsidRPr="00607F04">
        <w:t xml:space="preserve">. Počátek platnosti bankovní záruky začíná dnem připsání výše uvedené zálohové platby na účet </w:t>
      </w:r>
      <w:r>
        <w:t>Prodávajícího</w:t>
      </w:r>
      <w:r w:rsidRPr="00607F04">
        <w:t>. Ukončení platnosti bankovní záruk</w:t>
      </w:r>
      <w:r>
        <w:t xml:space="preserve">y </w:t>
      </w:r>
      <w:proofErr w:type="gramStart"/>
      <w:r>
        <w:t>je  stanoveno</w:t>
      </w:r>
      <w:proofErr w:type="gramEnd"/>
      <w:r>
        <w:t xml:space="preserve"> na den dopravení do místa</w:t>
      </w:r>
      <w:r w:rsidRPr="00627449">
        <w:t xml:space="preserve"> </w:t>
      </w:r>
      <w:r>
        <w:t>dle čl. IV odst. 2 písm. b). P</w:t>
      </w:r>
      <w:r w:rsidRPr="00835146">
        <w:rPr>
          <w:color w:val="auto"/>
          <w:szCs w:val="24"/>
        </w:rPr>
        <w:t xml:space="preserve">rodávající se zavazuje, že do 15 dnů ode dne přijetí platby vystaví daňový doklad s náležitostmi dle ustanovení § 28 Zákona o dani z přidané hodnoty a zašle ho na adresu Kupujícího. </w:t>
      </w:r>
    </w:p>
    <w:p w:rsidR="00524C46" w:rsidRPr="0032755D" w:rsidRDefault="00524C46" w:rsidP="00524C46">
      <w:pPr>
        <w:pStyle w:val="Zkladntext"/>
        <w:jc w:val="both"/>
        <w:rPr>
          <w:color w:val="auto"/>
          <w:szCs w:val="24"/>
        </w:rPr>
      </w:pPr>
    </w:p>
    <w:p w:rsidR="00524C46" w:rsidRPr="00672C03" w:rsidRDefault="00524C46" w:rsidP="00524C46">
      <w:pPr>
        <w:pStyle w:val="Zkladntext"/>
        <w:numPr>
          <w:ilvl w:val="0"/>
          <w:numId w:val="22"/>
        </w:numPr>
        <w:jc w:val="both"/>
        <w:rPr>
          <w:color w:val="auto"/>
          <w:szCs w:val="24"/>
        </w:rPr>
      </w:pPr>
      <w:r>
        <w:rPr>
          <w:color w:val="auto"/>
          <w:szCs w:val="24"/>
        </w:rPr>
        <w:t>2</w:t>
      </w:r>
      <w:r w:rsidRPr="002E01F1">
        <w:rPr>
          <w:color w:val="auto"/>
          <w:szCs w:val="24"/>
        </w:rPr>
        <w:t>0%</w:t>
      </w:r>
      <w:r>
        <w:rPr>
          <w:color w:val="auto"/>
          <w:szCs w:val="24"/>
        </w:rPr>
        <w:t xml:space="preserve"> z Kupní ceny, tj. </w:t>
      </w:r>
      <w:r w:rsidRPr="002E01F1">
        <w:rPr>
          <w:color w:val="auto"/>
          <w:szCs w:val="24"/>
        </w:rPr>
        <w:t>Kč</w:t>
      </w:r>
      <w:r>
        <w:rPr>
          <w:color w:val="auto"/>
          <w:szCs w:val="24"/>
        </w:rPr>
        <w:t xml:space="preserve"> </w:t>
      </w:r>
      <w:r w:rsidRPr="002E01F1">
        <w:rPr>
          <w:color w:val="auto"/>
          <w:szCs w:val="24"/>
        </w:rPr>
        <w:t>________</w:t>
      </w:r>
      <w:r>
        <w:rPr>
          <w:color w:val="auto"/>
          <w:szCs w:val="24"/>
        </w:rPr>
        <w:t xml:space="preserve"> včetně DPH v zákonné výši, bude uhrazeno na základě faktury – daňového dokladu splňujícího náležitosti ust. § 28 Zákona o dani z přidané hodnoty, kterou Prodávající vystaví do 3 dnů od </w:t>
      </w:r>
      <w:r>
        <w:t>předání Předmětu koupě postupem dle čl. IV. odst. 5 smlouvy</w:t>
      </w:r>
      <w:r w:rsidDel="001647F3">
        <w:rPr>
          <w:color w:val="auto"/>
          <w:szCs w:val="24"/>
        </w:rPr>
        <w:t xml:space="preserve"> </w:t>
      </w:r>
      <w:r>
        <w:rPr>
          <w:color w:val="auto"/>
          <w:szCs w:val="24"/>
        </w:rPr>
        <w:t>. Část kupní ceny ve výši 1</w:t>
      </w:r>
      <w:r w:rsidRPr="002E01F1">
        <w:rPr>
          <w:color w:val="auto"/>
          <w:szCs w:val="24"/>
        </w:rPr>
        <w:t>0%</w:t>
      </w:r>
      <w:r>
        <w:rPr>
          <w:color w:val="auto"/>
          <w:szCs w:val="24"/>
        </w:rPr>
        <w:t xml:space="preserve"> z Kupní ceny, tj. </w:t>
      </w:r>
      <w:r w:rsidRPr="002E01F1">
        <w:rPr>
          <w:color w:val="auto"/>
          <w:szCs w:val="24"/>
        </w:rPr>
        <w:t>Kč</w:t>
      </w:r>
      <w:r>
        <w:rPr>
          <w:color w:val="auto"/>
          <w:szCs w:val="24"/>
        </w:rPr>
        <w:t xml:space="preserve"> </w:t>
      </w:r>
      <w:r w:rsidRPr="002E01F1">
        <w:rPr>
          <w:color w:val="auto"/>
          <w:szCs w:val="24"/>
        </w:rPr>
        <w:t>________</w:t>
      </w:r>
      <w:r>
        <w:rPr>
          <w:color w:val="auto"/>
          <w:szCs w:val="24"/>
        </w:rPr>
        <w:t xml:space="preserve"> včetně DPH, bude splatná do </w:t>
      </w:r>
      <w:r w:rsidR="008F13F3">
        <w:rPr>
          <w:color w:val="auto"/>
          <w:szCs w:val="24"/>
        </w:rPr>
        <w:t>45</w:t>
      </w:r>
      <w:r>
        <w:rPr>
          <w:color w:val="auto"/>
          <w:szCs w:val="24"/>
        </w:rPr>
        <w:t xml:space="preserve"> dnů ode dne </w:t>
      </w:r>
      <w:r>
        <w:t>předání Předmětu koupě postupem dle čl. IV. odst. 5 smlouvy</w:t>
      </w:r>
      <w:r w:rsidDel="006C56B1">
        <w:rPr>
          <w:color w:val="auto"/>
          <w:szCs w:val="24"/>
        </w:rPr>
        <w:t xml:space="preserve"> </w:t>
      </w:r>
      <w:r>
        <w:rPr>
          <w:color w:val="auto"/>
          <w:szCs w:val="24"/>
        </w:rPr>
        <w:t>; část kupní ceny ve výši 1</w:t>
      </w:r>
      <w:r w:rsidRPr="002E01F1">
        <w:rPr>
          <w:color w:val="auto"/>
          <w:szCs w:val="24"/>
        </w:rPr>
        <w:t>0%</w:t>
      </w:r>
      <w:r w:rsidRPr="00375046">
        <w:rPr>
          <w:color w:val="auto"/>
          <w:szCs w:val="24"/>
        </w:rPr>
        <w:t xml:space="preserve"> z Kupní ceny, tj. </w:t>
      </w:r>
      <w:r>
        <w:rPr>
          <w:color w:val="auto"/>
          <w:szCs w:val="24"/>
        </w:rPr>
        <w:t xml:space="preserve"> </w:t>
      </w:r>
      <w:r w:rsidRPr="002E01F1">
        <w:rPr>
          <w:color w:val="auto"/>
          <w:szCs w:val="24"/>
        </w:rPr>
        <w:t>Kč</w:t>
      </w:r>
      <w:r w:rsidRPr="00375046">
        <w:rPr>
          <w:color w:val="auto"/>
          <w:szCs w:val="24"/>
        </w:rPr>
        <w:t xml:space="preserve"> </w:t>
      </w:r>
      <w:r w:rsidRPr="002E01F1">
        <w:rPr>
          <w:color w:val="auto"/>
          <w:szCs w:val="24"/>
        </w:rPr>
        <w:t>________</w:t>
      </w:r>
      <w:r w:rsidRPr="00375046">
        <w:rPr>
          <w:color w:val="auto"/>
          <w:szCs w:val="24"/>
        </w:rPr>
        <w:t xml:space="preserve"> včetně DPH v zákonné výši, bude </w:t>
      </w:r>
      <w:r w:rsidR="0009064E">
        <w:rPr>
          <w:color w:val="auto"/>
          <w:szCs w:val="24"/>
        </w:rPr>
        <w:t>splatná do 45</w:t>
      </w:r>
      <w:r w:rsidRPr="00375046">
        <w:rPr>
          <w:color w:val="auto"/>
          <w:szCs w:val="24"/>
        </w:rPr>
        <w:t xml:space="preserve"> dnů po úspěšném ukončení zkušebního provozu dle čl. </w:t>
      </w:r>
      <w:proofErr w:type="gramStart"/>
      <w:r w:rsidRPr="00375046">
        <w:rPr>
          <w:color w:val="auto"/>
          <w:szCs w:val="24"/>
        </w:rPr>
        <w:t>VII.</w:t>
      </w:r>
      <w:r>
        <w:rPr>
          <w:color w:val="auto"/>
          <w:szCs w:val="24"/>
        </w:rPr>
        <w:t>tj.</w:t>
      </w:r>
      <w:proofErr w:type="gramEnd"/>
      <w:r>
        <w:rPr>
          <w:color w:val="auto"/>
          <w:szCs w:val="24"/>
        </w:rPr>
        <w:t xml:space="preserve"> od podpisu Zprávy o zkušebním provozu</w:t>
      </w:r>
      <w:r w:rsidRPr="00375046">
        <w:rPr>
          <w:color w:val="auto"/>
          <w:szCs w:val="24"/>
        </w:rPr>
        <w:t xml:space="preserve">. </w:t>
      </w:r>
    </w:p>
    <w:p w:rsidR="00524C46" w:rsidRPr="00181734" w:rsidRDefault="00524C46" w:rsidP="00524C46">
      <w:pPr>
        <w:pStyle w:val="Zkladntext"/>
        <w:jc w:val="both"/>
        <w:rPr>
          <w:color w:val="auto"/>
          <w:szCs w:val="24"/>
        </w:rPr>
      </w:pPr>
    </w:p>
    <w:p w:rsidR="00524C46" w:rsidRDefault="00524C46" w:rsidP="00524C46">
      <w:pPr>
        <w:pStyle w:val="Zkladntext"/>
        <w:numPr>
          <w:ilvl w:val="0"/>
          <w:numId w:val="8"/>
        </w:numPr>
        <w:ind w:left="0"/>
        <w:jc w:val="both"/>
        <w:rPr>
          <w:color w:val="auto"/>
          <w:szCs w:val="24"/>
        </w:rPr>
      </w:pPr>
      <w:r w:rsidRPr="00181734">
        <w:rPr>
          <w:color w:val="auto"/>
          <w:szCs w:val="24"/>
        </w:rPr>
        <w:t xml:space="preserve">Pokud faktury Prodávajícího nebudou vystaveny v souladu s platebními podmínkami stanovenými touto Kupní smlouvou nebo nebudou splňovat požadované zákonné náležitosti, </w:t>
      </w:r>
      <w:r w:rsidRPr="00181734">
        <w:rPr>
          <w:color w:val="auto"/>
          <w:szCs w:val="24"/>
        </w:rPr>
        <w:lastRenderedPageBreak/>
        <w:t xml:space="preserve">je Kupující oprávněn fakturu Prodávajícímu vrátit k novému vystavení. Kupující přitom </w:t>
      </w:r>
      <w:r>
        <w:rPr>
          <w:color w:val="auto"/>
          <w:szCs w:val="24"/>
        </w:rPr>
        <w:t xml:space="preserve">v takovém případě </w:t>
      </w:r>
      <w:r w:rsidRPr="00181734">
        <w:rPr>
          <w:color w:val="auto"/>
          <w:szCs w:val="24"/>
        </w:rPr>
        <w:t xml:space="preserve">není v prodlení s úhradou Kupní ceny nebo její části. Nová lhůta splatnosti začne plynout dnem doručení opravené nebo nově vyhotovené faktury Kupujícímu. </w:t>
      </w:r>
    </w:p>
    <w:p w:rsidR="00524C46" w:rsidRDefault="00524C46" w:rsidP="00524C46">
      <w:pPr>
        <w:pStyle w:val="Zkladntext"/>
        <w:jc w:val="both"/>
        <w:rPr>
          <w:color w:val="auto"/>
          <w:szCs w:val="24"/>
        </w:rPr>
      </w:pPr>
    </w:p>
    <w:p w:rsidR="00524C46" w:rsidRPr="00A1496F" w:rsidRDefault="00524C46" w:rsidP="00524C46">
      <w:pPr>
        <w:pStyle w:val="Zkladntext"/>
        <w:numPr>
          <w:ilvl w:val="0"/>
          <w:numId w:val="8"/>
        </w:numPr>
        <w:ind w:left="0"/>
        <w:jc w:val="both"/>
        <w:rPr>
          <w:color w:val="auto"/>
          <w:szCs w:val="24"/>
        </w:rPr>
      </w:pPr>
      <w:r w:rsidRPr="00A1496F">
        <w:rPr>
          <w:color w:val="auto"/>
          <w:szCs w:val="24"/>
        </w:rPr>
        <w:t>Prodávající je povinen zajistit vystavení bankovní záruky za zálohové platby dle odst. 2 písm. a) a b) tohoto článku smlouvy, tj. ve výši min. 80 % Kupní ceny dle článku III. této smlouvy a její předání Kupujícímu v souladu se smlouvou takto:</w:t>
      </w:r>
    </w:p>
    <w:p w:rsidR="00524C46" w:rsidRPr="00A1496F" w:rsidRDefault="00524C46" w:rsidP="00524C46">
      <w:pPr>
        <w:pStyle w:val="Nadpis2"/>
        <w:keepNext w:val="0"/>
        <w:numPr>
          <w:ilvl w:val="0"/>
          <w:numId w:val="23"/>
        </w:numPr>
        <w:tabs>
          <w:tab w:val="clear" w:pos="1395"/>
        </w:tabs>
        <w:overflowPunct w:val="0"/>
        <w:autoSpaceDE w:val="0"/>
        <w:autoSpaceDN w:val="0"/>
        <w:spacing w:before="120" w:after="120"/>
        <w:ind w:left="851"/>
        <w:jc w:val="both"/>
        <w:rPr>
          <w:rFonts w:ascii="Times New Roman" w:hAnsi="Times New Roman" w:cs="Times New Roman"/>
          <w:b w:val="0"/>
          <w:bCs w:val="0"/>
          <w:i w:val="0"/>
          <w:iCs w:val="0"/>
          <w:snapToGrid w:val="0"/>
          <w:sz w:val="24"/>
          <w:szCs w:val="24"/>
        </w:rPr>
      </w:pPr>
      <w:r w:rsidRPr="00A1496F">
        <w:rPr>
          <w:rFonts w:ascii="Times New Roman" w:hAnsi="Times New Roman" w:cs="Times New Roman"/>
          <w:b w:val="0"/>
          <w:bCs w:val="0"/>
          <w:i w:val="0"/>
          <w:iCs w:val="0"/>
          <w:snapToGrid w:val="0"/>
          <w:sz w:val="24"/>
          <w:szCs w:val="24"/>
        </w:rPr>
        <w:t xml:space="preserve">Prodávající zajistí vystavení bankovní záruky za zálohové platby dle odst. 2 písm. a) a b) tohoto článku smlouvy a předá ji Kupujícímu dle postupu uvedeného v odst. 2 písm. a) a b) tohoto článku smlouvy. Bankovní záruka bude mít platnost do okamžiku splnění povinnosti Prodávajícího dle čl. IV. odst. 2 písm. b), této smlouvy. </w:t>
      </w:r>
      <w:proofErr w:type="gramStart"/>
      <w:r w:rsidRPr="00A1496F">
        <w:rPr>
          <w:rFonts w:ascii="Times New Roman" w:hAnsi="Times New Roman" w:cs="Times New Roman"/>
          <w:b w:val="0"/>
          <w:bCs w:val="0"/>
          <w:i w:val="0"/>
          <w:iCs w:val="0"/>
          <w:snapToGrid w:val="0"/>
          <w:sz w:val="24"/>
          <w:szCs w:val="24"/>
        </w:rPr>
        <w:t>dle</w:t>
      </w:r>
      <w:proofErr w:type="gramEnd"/>
      <w:r w:rsidRPr="00A1496F">
        <w:rPr>
          <w:rFonts w:ascii="Times New Roman" w:hAnsi="Times New Roman" w:cs="Times New Roman"/>
          <w:b w:val="0"/>
          <w:bCs w:val="0"/>
          <w:i w:val="0"/>
          <w:iCs w:val="0"/>
          <w:snapToGrid w:val="0"/>
          <w:sz w:val="24"/>
          <w:szCs w:val="24"/>
        </w:rPr>
        <w:t xml:space="preserve"> podmínek této smlouvy. Prodávající má povinnost udržovat tuto bankovní záruku za zálohové platby až do okamžiku splnění povinnosti Prodávajícího dle čl. IV. odst. 2 písm. b) této smlouvy. </w:t>
      </w:r>
    </w:p>
    <w:p w:rsidR="00524C46" w:rsidRPr="00A1496F" w:rsidRDefault="00524C46" w:rsidP="00524C46">
      <w:pPr>
        <w:pStyle w:val="Nadpis2"/>
        <w:keepNext w:val="0"/>
        <w:numPr>
          <w:ilvl w:val="0"/>
          <w:numId w:val="23"/>
        </w:numPr>
        <w:tabs>
          <w:tab w:val="clear" w:pos="1395"/>
        </w:tabs>
        <w:overflowPunct w:val="0"/>
        <w:autoSpaceDE w:val="0"/>
        <w:autoSpaceDN w:val="0"/>
        <w:spacing w:before="120" w:after="120"/>
        <w:ind w:left="851"/>
        <w:jc w:val="both"/>
        <w:rPr>
          <w:rFonts w:ascii="Times New Roman" w:hAnsi="Times New Roman" w:cs="Times New Roman"/>
          <w:b w:val="0"/>
          <w:bCs w:val="0"/>
          <w:i w:val="0"/>
          <w:iCs w:val="0"/>
          <w:snapToGrid w:val="0"/>
          <w:sz w:val="24"/>
          <w:szCs w:val="24"/>
        </w:rPr>
      </w:pPr>
      <w:bookmarkStart w:id="0" w:name="_Ref124412399"/>
      <w:r w:rsidRPr="00A1496F">
        <w:rPr>
          <w:rFonts w:ascii="Times New Roman" w:hAnsi="Times New Roman" w:cs="Times New Roman"/>
          <w:b w:val="0"/>
          <w:bCs w:val="0"/>
          <w:i w:val="0"/>
          <w:iCs w:val="0"/>
          <w:snapToGrid w:val="0"/>
          <w:sz w:val="24"/>
          <w:szCs w:val="24"/>
        </w:rPr>
        <w:t xml:space="preserve">Bankovní záruka za </w:t>
      </w:r>
      <w:bookmarkEnd w:id="0"/>
      <w:r w:rsidRPr="00A1496F">
        <w:rPr>
          <w:rFonts w:ascii="Times New Roman" w:hAnsi="Times New Roman" w:cs="Times New Roman"/>
          <w:b w:val="0"/>
          <w:bCs w:val="0"/>
          <w:i w:val="0"/>
          <w:iCs w:val="0"/>
          <w:snapToGrid w:val="0"/>
          <w:sz w:val="24"/>
          <w:szCs w:val="24"/>
        </w:rPr>
        <w:t xml:space="preserve">zálohové platby musí být vydána prvotřídní bankou, která má své sídlo nebo zastoupení v České republice a má bankovní licenci udělenou Českou národní bankou. Bankovní záruka za zálohové platby dle této smlouvy musí být neodvolatelná, bezpodmínečná, vyplatitelná na první požádání Kupujícího a bez toho, aby banka zkoumala důvody požadovaného čerpání, a musí odpovídat závaznému vzoru, který je Přílohou č. 6 této smlouvy. Nebude-li bankovní záruka odpovídat závaznému vzoru dle Přílohy č. 6 této smlouvy, nevzniká Kupujícímu povinnost úhrady zálohové faktury dle tohoto článku smlouvy a Kupující je oprávněn zálohovou fakturu včetně bankovní záruky vrátit Prodávajícímu. Po dobu nezbytnou k vystavení a doručení nové faktury včetně bankovní záruky vyhovující závaznému vzoru dle Přílohy č. 6 této smlouvy se nestaví doba sjednaná pro splnění předmětu této smlouvy dle čl. IV odst. 1 této smlouvy. </w:t>
      </w:r>
    </w:p>
    <w:p w:rsidR="00524C46" w:rsidRPr="00A1496F" w:rsidRDefault="00524C46" w:rsidP="00524C46">
      <w:pPr>
        <w:pStyle w:val="Zkladntext"/>
        <w:numPr>
          <w:ilvl w:val="0"/>
          <w:numId w:val="8"/>
        </w:numPr>
        <w:ind w:left="0"/>
        <w:jc w:val="both"/>
        <w:rPr>
          <w:color w:val="auto"/>
          <w:szCs w:val="24"/>
        </w:rPr>
      </w:pPr>
      <w:r w:rsidRPr="00A1496F">
        <w:rPr>
          <w:color w:val="auto"/>
          <w:szCs w:val="24"/>
        </w:rPr>
        <w:t>Bankovní záruka za zálohové platby slouží k zajištění zálohových plateb vyplacených Kupujícím Prodávajícímu dle tohoto článku smlouvy. Kupující je oprávněn čerpat bankovní záruku za zálohové platby dle tohoto článku smlouvy v případě, že nedojde ke </w:t>
      </w:r>
      <w:r w:rsidRPr="00A1496F">
        <w:rPr>
          <w:bCs/>
          <w:iCs/>
          <w:szCs w:val="24"/>
        </w:rPr>
        <w:t>splnění povinnosti prodávajícího dle čl. IV. odst. 2 písm. b) této smlouvy</w:t>
      </w:r>
      <w:r w:rsidRPr="00A1496F">
        <w:rPr>
          <w:color w:val="auto"/>
          <w:szCs w:val="24"/>
        </w:rPr>
        <w:t>.</w:t>
      </w:r>
    </w:p>
    <w:p w:rsidR="00524C46" w:rsidRPr="00A1496F" w:rsidRDefault="00524C46" w:rsidP="00524C46">
      <w:pPr>
        <w:pStyle w:val="Zkladntext"/>
        <w:ind w:left="426"/>
        <w:jc w:val="both"/>
        <w:rPr>
          <w:color w:val="auto"/>
          <w:szCs w:val="24"/>
        </w:rPr>
      </w:pPr>
    </w:p>
    <w:p w:rsidR="00524C46" w:rsidRPr="00A1496F" w:rsidRDefault="00524C46" w:rsidP="00524C46">
      <w:pPr>
        <w:pStyle w:val="Zkladntext"/>
        <w:numPr>
          <w:ilvl w:val="0"/>
          <w:numId w:val="8"/>
        </w:numPr>
        <w:ind w:left="0"/>
        <w:jc w:val="both"/>
        <w:rPr>
          <w:color w:val="auto"/>
          <w:szCs w:val="24"/>
        </w:rPr>
      </w:pPr>
      <w:r w:rsidRPr="00A1496F">
        <w:rPr>
          <w:color w:val="auto"/>
          <w:szCs w:val="24"/>
        </w:rPr>
        <w:t>Povinnost obstarat bankovní záruku za zálohové platby má Prodávající. Veškeré náklady spojené s touto bankovní zárukou za zálohové platby a jejím obstaráním hradí Prodávající a jsou zahrnuty v Kupní ceně.</w:t>
      </w:r>
    </w:p>
    <w:p w:rsidR="00524C46" w:rsidRPr="00181734" w:rsidRDefault="00524C46" w:rsidP="00524C46">
      <w:pPr>
        <w:pStyle w:val="Zkladntext"/>
        <w:numPr>
          <w:ilvl w:val="0"/>
          <w:numId w:val="2"/>
        </w:numPr>
        <w:tabs>
          <w:tab w:val="clear" w:pos="1674"/>
          <w:tab w:val="num" w:pos="284"/>
        </w:tabs>
        <w:spacing w:before="240" w:line="320" w:lineRule="atLeast"/>
        <w:ind w:left="284" w:firstLine="0"/>
        <w:jc w:val="center"/>
        <w:rPr>
          <w:color w:val="auto"/>
          <w:szCs w:val="24"/>
        </w:rPr>
      </w:pPr>
    </w:p>
    <w:p w:rsidR="00524C46" w:rsidRPr="00181734" w:rsidRDefault="00524C46" w:rsidP="00524C46">
      <w:pPr>
        <w:pStyle w:val="Zkladntext"/>
        <w:jc w:val="center"/>
        <w:outlineLvl w:val="0"/>
        <w:rPr>
          <w:b/>
          <w:color w:val="auto"/>
          <w:szCs w:val="24"/>
        </w:rPr>
      </w:pPr>
      <w:r w:rsidRPr="00181734">
        <w:rPr>
          <w:b/>
          <w:color w:val="auto"/>
          <w:szCs w:val="24"/>
        </w:rPr>
        <w:t>Balení Předmětu koupě</w:t>
      </w:r>
    </w:p>
    <w:p w:rsidR="00524C46" w:rsidRPr="008D4946" w:rsidRDefault="00524C46" w:rsidP="00524C46">
      <w:pPr>
        <w:pStyle w:val="Zkladntext"/>
        <w:numPr>
          <w:ilvl w:val="1"/>
          <w:numId w:val="2"/>
        </w:numPr>
        <w:tabs>
          <w:tab w:val="clear" w:pos="1931"/>
        </w:tabs>
        <w:ind w:left="0" w:hanging="284"/>
      </w:pPr>
      <w:r w:rsidRPr="008D4946">
        <w:rPr>
          <w:snapToGrid/>
          <w:color w:val="auto"/>
          <w:szCs w:val="24"/>
        </w:rPr>
        <w:t>Prodávající na své</w:t>
      </w:r>
      <w:r w:rsidRPr="00181734">
        <w:rPr>
          <w:color w:val="auto"/>
          <w:szCs w:val="24"/>
        </w:rPr>
        <w:t xml:space="preserve"> náklady Předmět koupě vzhledem k použitému druhu přepravy vhodným způsobem zabalí a vybaví jej všemi příslušnými dokumenty, kterých je třeba k přepravě Předmět koupě na místo dodání.</w:t>
      </w:r>
    </w:p>
    <w:p w:rsidR="00524C46" w:rsidRPr="008D4946" w:rsidRDefault="00524C46" w:rsidP="00524C46">
      <w:pPr>
        <w:pStyle w:val="Zkladntext"/>
        <w:numPr>
          <w:ilvl w:val="0"/>
          <w:numId w:val="2"/>
        </w:numPr>
        <w:tabs>
          <w:tab w:val="clear" w:pos="1674"/>
          <w:tab w:val="num" w:pos="284"/>
        </w:tabs>
        <w:spacing w:before="240" w:line="320" w:lineRule="atLeast"/>
        <w:ind w:left="284" w:firstLine="0"/>
        <w:jc w:val="center"/>
        <w:rPr>
          <w:color w:val="auto"/>
          <w:szCs w:val="24"/>
        </w:rPr>
      </w:pPr>
    </w:p>
    <w:p w:rsidR="00524C46" w:rsidRPr="00181734" w:rsidRDefault="00524C46" w:rsidP="00524C46">
      <w:pPr>
        <w:pStyle w:val="Zkladntext"/>
        <w:jc w:val="center"/>
        <w:outlineLvl w:val="0"/>
        <w:rPr>
          <w:b/>
          <w:color w:val="auto"/>
          <w:szCs w:val="24"/>
        </w:rPr>
      </w:pPr>
      <w:r w:rsidRPr="00181734">
        <w:rPr>
          <w:b/>
          <w:color w:val="auto"/>
          <w:szCs w:val="24"/>
        </w:rPr>
        <w:t>Uvedení do provozu</w:t>
      </w:r>
      <w:r>
        <w:rPr>
          <w:b/>
          <w:color w:val="auto"/>
          <w:szCs w:val="24"/>
        </w:rPr>
        <w:t>, Zkušební provoz</w:t>
      </w:r>
    </w:p>
    <w:p w:rsidR="00524C46" w:rsidRPr="00181734" w:rsidRDefault="00524C46" w:rsidP="00524C46">
      <w:pPr>
        <w:pStyle w:val="Odstavecseseznamem"/>
        <w:keepNext/>
        <w:numPr>
          <w:ilvl w:val="0"/>
          <w:numId w:val="6"/>
        </w:numPr>
        <w:ind w:left="0"/>
        <w:jc w:val="both"/>
      </w:pPr>
      <w:r w:rsidRPr="00181734">
        <w:lastRenderedPageBreak/>
        <w:t>Prodávající se zavazuje nejpozději do 60 dnů ode dne nabytí účinnosti této smlouvy sdělit Kupujícímu písemně požadavky na přípravu připojení a nastavení Předmětu koupě.</w:t>
      </w:r>
    </w:p>
    <w:p w:rsidR="00524C46" w:rsidRPr="00181734" w:rsidRDefault="00524C46" w:rsidP="00524C46">
      <w:pPr>
        <w:pStyle w:val="Odstavecseseznamem"/>
        <w:keepNext/>
        <w:ind w:left="0"/>
        <w:jc w:val="both"/>
      </w:pPr>
    </w:p>
    <w:p w:rsidR="00524C46" w:rsidRPr="00181734" w:rsidRDefault="00524C46" w:rsidP="00524C46">
      <w:pPr>
        <w:pStyle w:val="Odstavecseseznamem"/>
        <w:keepNext/>
        <w:numPr>
          <w:ilvl w:val="0"/>
          <w:numId w:val="6"/>
        </w:numPr>
        <w:ind w:left="0"/>
        <w:jc w:val="both"/>
      </w:pPr>
      <w:bookmarkStart w:id="1" w:name="_Ref379789295"/>
      <w:r w:rsidRPr="00181734">
        <w:t>Prodávající je povinen písemně informovat Kupujícího o přesném termínu dopravy a připojení Předmětu koupě, a to alespoň 5 pracovních dnů předem tak, aby byla zachována doba plnění dle této Kupní smlouvy.</w:t>
      </w:r>
      <w:bookmarkEnd w:id="1"/>
    </w:p>
    <w:p w:rsidR="00524C46" w:rsidRPr="00181734" w:rsidRDefault="00524C46" w:rsidP="00524C46">
      <w:pPr>
        <w:pStyle w:val="Odstavecseseznamem"/>
        <w:keepNext/>
        <w:ind w:left="0"/>
        <w:jc w:val="both"/>
      </w:pPr>
      <w:r w:rsidRPr="00181734">
        <w:t xml:space="preserve"> </w:t>
      </w:r>
    </w:p>
    <w:p w:rsidR="00524C46" w:rsidRPr="00181734" w:rsidRDefault="00524C46" w:rsidP="00524C46">
      <w:pPr>
        <w:pStyle w:val="Odstavecseseznamem"/>
        <w:keepNext/>
        <w:numPr>
          <w:ilvl w:val="0"/>
          <w:numId w:val="6"/>
        </w:numPr>
        <w:ind w:left="0"/>
        <w:jc w:val="both"/>
      </w:pPr>
      <w:r w:rsidRPr="00181734">
        <w:t xml:space="preserve">Veškeré přípravné práce pro připojení a nastavení Předmětu koupě provede Kupující do 5 pracovních dní po dodání Předmětu koupě před jeho uvedením do provozu a o této skutečnosti vyrozumí písemně Prodávajícího v e-mailové výzvě o připravenosti Předmětu koupě k uvedení do provozu. Prodávající provede uvedení Předmětu koupě do provozu do </w:t>
      </w:r>
      <w:r>
        <w:t>30</w:t>
      </w:r>
      <w:r w:rsidRPr="00181734">
        <w:t xml:space="preserve"> pracovních dní poté, co Kupující provede přípravu pro veškerá připojení a nastavení Předmětu koupě a výzva o připravenosti bude doručena Prodávajícímu.</w:t>
      </w:r>
    </w:p>
    <w:p w:rsidR="00524C46" w:rsidRPr="00181734" w:rsidRDefault="00524C46" w:rsidP="00524C46">
      <w:pPr>
        <w:pStyle w:val="Odstavecseseznamem"/>
      </w:pPr>
    </w:p>
    <w:p w:rsidR="00524C46" w:rsidRPr="00181734" w:rsidRDefault="00524C46" w:rsidP="00524C46">
      <w:pPr>
        <w:pStyle w:val="Odstavecseseznamem"/>
        <w:keepNext/>
        <w:numPr>
          <w:ilvl w:val="0"/>
          <w:numId w:val="6"/>
        </w:numPr>
        <w:ind w:left="0"/>
        <w:jc w:val="both"/>
      </w:pPr>
      <w:r w:rsidRPr="00181734">
        <w:t xml:space="preserve">V den následující po </w:t>
      </w:r>
      <w:r>
        <w:t xml:space="preserve">předání Předmětu koupě postupem dle čl. IV. odst. 5 smlouvy </w:t>
      </w:r>
      <w:r w:rsidRPr="00181734">
        <w:t>zahájí Kupující zkušební provoz Předmětu koupě v délce 60 dnů za účelem ověření parametrů Předmětu koupě stanovených v příloze č. 1 (dále jen „Zkušební provoz“).</w:t>
      </w:r>
      <w:r>
        <w:t xml:space="preserve"> Kupující se zavazuje umožnit Prodávajícímu během zkušebního provozu vstup do provozovny Kupujícího, za účelem </w:t>
      </w:r>
      <w:r w:rsidRPr="00865B38">
        <w:t>možné kontroly správného používání Předmětu koupě.</w:t>
      </w:r>
      <w:r>
        <w:t xml:space="preserve"> </w:t>
      </w:r>
    </w:p>
    <w:p w:rsidR="00524C46" w:rsidRPr="00181734" w:rsidRDefault="00524C46" w:rsidP="00524C46">
      <w:pPr>
        <w:pStyle w:val="Odstavecseseznamem"/>
      </w:pPr>
    </w:p>
    <w:p w:rsidR="00524C46" w:rsidRPr="00181734" w:rsidRDefault="00524C46" w:rsidP="00524C46">
      <w:pPr>
        <w:pStyle w:val="Odstavecseseznamem"/>
        <w:keepNext/>
        <w:numPr>
          <w:ilvl w:val="0"/>
          <w:numId w:val="6"/>
        </w:numPr>
        <w:ind w:left="0"/>
        <w:jc w:val="both"/>
      </w:pPr>
      <w:r w:rsidRPr="00181734">
        <w:t xml:space="preserve">Délka Zkušebního provozu se prodlužuje o počet dní, ve kterých byl Předmět koupě déle než 1 hodinu mimo provoz z důvodu prostoje předmětu koupě zaviněném </w:t>
      </w:r>
      <w:r>
        <w:t>Prodávajícím</w:t>
      </w:r>
      <w:r w:rsidRPr="00181734">
        <w:t>.</w:t>
      </w:r>
      <w:r>
        <w:t xml:space="preserve"> Délka Zkušebního provozu se dále prodlužuje o počet dní, s nimiž byl Prodávající v prodlení s odstraněním drobných vad a nedodělků dle čl. IV odst. 6 této smlouvy.  </w:t>
      </w:r>
    </w:p>
    <w:p w:rsidR="00524C46" w:rsidRPr="00181734" w:rsidRDefault="00524C46" w:rsidP="00524C46">
      <w:pPr>
        <w:pStyle w:val="Odstavecseseznamem"/>
      </w:pPr>
    </w:p>
    <w:p w:rsidR="00524C46" w:rsidRDefault="00524C46" w:rsidP="00524C46">
      <w:pPr>
        <w:pStyle w:val="Odstavecseseznamem"/>
        <w:keepNext/>
        <w:numPr>
          <w:ilvl w:val="0"/>
          <w:numId w:val="6"/>
        </w:numPr>
        <w:ind w:left="0"/>
        <w:jc w:val="both"/>
      </w:pPr>
      <w:r w:rsidRPr="00181734">
        <w:t>V případě, že po dobu Zkušebního provozu bude Předmět koupě vykazovat parametry stanovené v příloze č. 1 a provoz Předmětu koupě bude bezvadný, potvrdí Smluvní strany ukončení Zkušebního provozu zprávou o zkušebním provozu (dále jen „Zpráva o zkušebním provozu“).</w:t>
      </w:r>
    </w:p>
    <w:p w:rsidR="00524C46" w:rsidRPr="00865B38" w:rsidRDefault="00524C46" w:rsidP="00524C46">
      <w:pPr>
        <w:pStyle w:val="Zkladntext"/>
        <w:numPr>
          <w:ilvl w:val="0"/>
          <w:numId w:val="2"/>
        </w:numPr>
        <w:tabs>
          <w:tab w:val="clear" w:pos="1674"/>
          <w:tab w:val="num" w:pos="284"/>
        </w:tabs>
        <w:spacing w:before="240" w:line="320" w:lineRule="atLeast"/>
        <w:ind w:left="284" w:firstLine="0"/>
        <w:jc w:val="center"/>
        <w:rPr>
          <w:color w:val="auto"/>
          <w:szCs w:val="24"/>
        </w:rPr>
      </w:pPr>
    </w:p>
    <w:p w:rsidR="00524C46" w:rsidRPr="00181734" w:rsidRDefault="00524C46" w:rsidP="00524C46">
      <w:pPr>
        <w:pStyle w:val="Zkladntext"/>
        <w:jc w:val="center"/>
        <w:outlineLvl w:val="0"/>
        <w:rPr>
          <w:b/>
          <w:color w:val="auto"/>
          <w:szCs w:val="24"/>
        </w:rPr>
      </w:pPr>
      <w:r w:rsidRPr="00181734">
        <w:rPr>
          <w:b/>
          <w:color w:val="auto"/>
          <w:szCs w:val="24"/>
        </w:rPr>
        <w:t>Nároky z odpovědnosti za vady</w:t>
      </w:r>
    </w:p>
    <w:p w:rsidR="00524C46" w:rsidRPr="00181734" w:rsidRDefault="00524C46" w:rsidP="00524C46">
      <w:pPr>
        <w:pStyle w:val="Odstavecseseznamem"/>
        <w:keepNext/>
        <w:numPr>
          <w:ilvl w:val="0"/>
          <w:numId w:val="17"/>
        </w:numPr>
        <w:ind w:left="0"/>
        <w:jc w:val="both"/>
      </w:pPr>
      <w:r w:rsidRPr="00181734">
        <w:t>V případě, že Kupující zjistí vadu Předmětu koupě</w:t>
      </w:r>
      <w:r>
        <w:t xml:space="preserve">, je povinen tuto vadu Prodávajícímu bezodkladně písemně oznámit a Prodávající je povinen vadu odstranit nejpozději do 14 dnů ode dne doručení oznámení vady ze strany Kupujícího, nedohodnou-li se strany písemně jinak. V případě, že lhůta dle předchozí věty nebude dodržena, </w:t>
      </w:r>
      <w:r w:rsidRPr="00181734">
        <w:t xml:space="preserve">náleží </w:t>
      </w:r>
      <w:r>
        <w:t xml:space="preserve">Kupujícímu </w:t>
      </w:r>
      <w:r w:rsidRPr="00181734">
        <w:t>volba nároku z odpovědnosti za vady</w:t>
      </w:r>
      <w:r>
        <w:t xml:space="preserve"> dle článku VIII. odst. 2 </w:t>
      </w:r>
      <w:proofErr w:type="gramStart"/>
      <w:r>
        <w:t>této</w:t>
      </w:r>
      <w:proofErr w:type="gramEnd"/>
      <w:r>
        <w:t xml:space="preserve"> smlouvy, a to bez ohledu na charakter vady a návrhy Prodávajícího. </w:t>
      </w:r>
      <w:r w:rsidRPr="00181734">
        <w:t xml:space="preserve"> </w:t>
      </w:r>
    </w:p>
    <w:p w:rsidR="00524C46" w:rsidRPr="00181734" w:rsidRDefault="00524C46" w:rsidP="00524C46">
      <w:pPr>
        <w:pStyle w:val="Zkladntext"/>
        <w:widowControl w:val="0"/>
        <w:ind w:left="567" w:hanging="567"/>
        <w:jc w:val="both"/>
        <w:rPr>
          <w:sz w:val="16"/>
          <w:szCs w:val="16"/>
        </w:rPr>
      </w:pPr>
    </w:p>
    <w:p w:rsidR="00524C46" w:rsidRPr="00181734" w:rsidRDefault="00524C46" w:rsidP="00524C46">
      <w:pPr>
        <w:pStyle w:val="Odstavecseseznamem"/>
        <w:keepNext/>
        <w:numPr>
          <w:ilvl w:val="0"/>
          <w:numId w:val="17"/>
        </w:numPr>
        <w:ind w:left="0"/>
        <w:jc w:val="both"/>
      </w:pPr>
      <w:r w:rsidRPr="00181734">
        <w:t xml:space="preserve">Kupující je bez ohledu na charakter vady a závažnost porušení této smlouvy výskytem vady vždy oprávněn: </w:t>
      </w:r>
    </w:p>
    <w:p w:rsidR="00524C46" w:rsidRPr="00181734" w:rsidRDefault="00524C46" w:rsidP="00524C46">
      <w:pPr>
        <w:pStyle w:val="Zkladntext"/>
        <w:numPr>
          <w:ilvl w:val="0"/>
          <w:numId w:val="18"/>
        </w:numPr>
        <w:ind w:left="426"/>
        <w:jc w:val="both"/>
        <w:outlineLvl w:val="0"/>
        <w:rPr>
          <w:color w:val="auto"/>
          <w:szCs w:val="24"/>
        </w:rPr>
      </w:pPr>
      <w:r w:rsidRPr="00181734">
        <w:rPr>
          <w:color w:val="auto"/>
          <w:szCs w:val="24"/>
        </w:rPr>
        <w:t xml:space="preserve">požadovat odstranění vad dodáním </w:t>
      </w:r>
      <w:r>
        <w:rPr>
          <w:color w:val="auto"/>
          <w:szCs w:val="24"/>
        </w:rPr>
        <w:t xml:space="preserve">nového </w:t>
      </w:r>
      <w:r w:rsidRPr="00181734">
        <w:rPr>
          <w:color w:val="auto"/>
          <w:szCs w:val="24"/>
        </w:rPr>
        <w:t>Předmětu koupě</w:t>
      </w:r>
      <w:r>
        <w:rPr>
          <w:color w:val="auto"/>
          <w:szCs w:val="24"/>
        </w:rPr>
        <w:t>,</w:t>
      </w:r>
      <w:r w:rsidRPr="00181734">
        <w:rPr>
          <w:color w:val="auto"/>
          <w:szCs w:val="24"/>
        </w:rPr>
        <w:t xml:space="preserve"> </w:t>
      </w:r>
    </w:p>
    <w:p w:rsidR="00524C46" w:rsidRPr="00181734" w:rsidRDefault="00524C46" w:rsidP="00524C46">
      <w:pPr>
        <w:pStyle w:val="Zkladntext"/>
        <w:numPr>
          <w:ilvl w:val="0"/>
          <w:numId w:val="18"/>
        </w:numPr>
        <w:ind w:left="426"/>
        <w:jc w:val="both"/>
        <w:outlineLvl w:val="0"/>
        <w:rPr>
          <w:color w:val="auto"/>
          <w:szCs w:val="24"/>
        </w:rPr>
      </w:pPr>
      <w:r w:rsidRPr="00181734">
        <w:rPr>
          <w:color w:val="auto"/>
          <w:szCs w:val="24"/>
        </w:rPr>
        <w:t>požadovat odstranění právních vad,</w:t>
      </w:r>
    </w:p>
    <w:p w:rsidR="00524C46" w:rsidRPr="00181734" w:rsidRDefault="00524C46" w:rsidP="00524C46">
      <w:pPr>
        <w:pStyle w:val="Zkladntext"/>
        <w:numPr>
          <w:ilvl w:val="0"/>
          <w:numId w:val="18"/>
        </w:numPr>
        <w:ind w:left="426"/>
        <w:jc w:val="both"/>
        <w:outlineLvl w:val="0"/>
        <w:rPr>
          <w:color w:val="auto"/>
          <w:szCs w:val="24"/>
        </w:rPr>
      </w:pPr>
      <w:r w:rsidRPr="00181734">
        <w:rPr>
          <w:color w:val="auto"/>
          <w:szCs w:val="24"/>
        </w:rPr>
        <w:t>požadovat odstranění vad opravou Předmětu koupě, jestliže vady jsou opravitelné,</w:t>
      </w:r>
    </w:p>
    <w:p w:rsidR="00524C46" w:rsidRPr="00181734" w:rsidRDefault="00524C46" w:rsidP="00524C46">
      <w:pPr>
        <w:pStyle w:val="Zkladntext"/>
        <w:numPr>
          <w:ilvl w:val="0"/>
          <w:numId w:val="18"/>
        </w:numPr>
        <w:ind w:left="426"/>
        <w:jc w:val="both"/>
        <w:outlineLvl w:val="0"/>
        <w:rPr>
          <w:color w:val="auto"/>
          <w:szCs w:val="24"/>
        </w:rPr>
      </w:pPr>
      <w:r w:rsidRPr="00181734">
        <w:rPr>
          <w:color w:val="auto"/>
          <w:szCs w:val="24"/>
        </w:rPr>
        <w:t xml:space="preserve">požadovat přiměřenou slevu z Kupní ceny, </w:t>
      </w:r>
    </w:p>
    <w:p w:rsidR="00524C46" w:rsidRPr="00181734" w:rsidRDefault="00524C46" w:rsidP="00524C46">
      <w:pPr>
        <w:pStyle w:val="Zkladntext"/>
        <w:numPr>
          <w:ilvl w:val="0"/>
          <w:numId w:val="18"/>
        </w:numPr>
        <w:ind w:left="426"/>
        <w:jc w:val="both"/>
        <w:outlineLvl w:val="0"/>
        <w:rPr>
          <w:color w:val="auto"/>
          <w:szCs w:val="24"/>
        </w:rPr>
      </w:pPr>
      <w:r w:rsidRPr="00181734">
        <w:rPr>
          <w:color w:val="auto"/>
          <w:szCs w:val="24"/>
        </w:rPr>
        <w:t>odstoupit od smlouvy.</w:t>
      </w:r>
    </w:p>
    <w:p w:rsidR="00524C46" w:rsidRPr="00181734" w:rsidRDefault="00524C46" w:rsidP="00524C46">
      <w:pPr>
        <w:pStyle w:val="Zkladntext"/>
        <w:ind w:left="426"/>
        <w:jc w:val="both"/>
        <w:outlineLvl w:val="0"/>
        <w:rPr>
          <w:color w:val="auto"/>
          <w:szCs w:val="24"/>
        </w:rPr>
      </w:pPr>
    </w:p>
    <w:p w:rsidR="00524C46" w:rsidRPr="00181734" w:rsidRDefault="00524C46" w:rsidP="00524C46">
      <w:pPr>
        <w:pStyle w:val="Odstavecseseznamem"/>
        <w:keepNext/>
        <w:numPr>
          <w:ilvl w:val="0"/>
          <w:numId w:val="17"/>
        </w:numPr>
        <w:ind w:left="0"/>
        <w:jc w:val="both"/>
      </w:pPr>
      <w:r w:rsidRPr="00181734">
        <w:t xml:space="preserve">Pokud se dodatečně ukáže, že vady Předmětu koupě jsou neopravitelné nebo že s opravou jsou spojeny nepřiměřené náklady, může Kupující požadovat dodání </w:t>
      </w:r>
      <w:r>
        <w:t xml:space="preserve">nového </w:t>
      </w:r>
      <w:r w:rsidRPr="00181734">
        <w:t xml:space="preserve">Předmětu koupě, </w:t>
      </w:r>
      <w:r w:rsidRPr="00181734">
        <w:lastRenderedPageBreak/>
        <w:t>pokud toto své rozhodnutí oznámí Prodávajícímu bez zbytečného odkladu poté, co mu uvedenou skutečnost Prodávající oznámil.</w:t>
      </w:r>
    </w:p>
    <w:p w:rsidR="00524C46" w:rsidRPr="00181734" w:rsidRDefault="00524C46" w:rsidP="00524C46">
      <w:pPr>
        <w:pStyle w:val="Odstavecseseznamem"/>
        <w:keepNext/>
        <w:ind w:left="0"/>
        <w:jc w:val="both"/>
      </w:pPr>
    </w:p>
    <w:p w:rsidR="00524C46" w:rsidRPr="00181734" w:rsidRDefault="00524C46" w:rsidP="00524C46">
      <w:pPr>
        <w:pStyle w:val="Odstavecseseznamem"/>
        <w:keepNext/>
        <w:numPr>
          <w:ilvl w:val="0"/>
          <w:numId w:val="17"/>
        </w:numPr>
        <w:ind w:left="0"/>
        <w:jc w:val="both"/>
      </w:pPr>
      <w:r w:rsidRPr="00181734">
        <w:t xml:space="preserve">Pokud Kupující uplatní nárok z odpovědnosti za vady dle čl. VIII. odst. 2 písm. a), b) a c) Kupní smlouvy a Prodávající neodstraní vady Předmětu koupě způsobem a ve lhůtě určené </w:t>
      </w:r>
      <w:r>
        <w:t>touto smlouvou</w:t>
      </w:r>
      <w:r w:rsidRPr="00181734">
        <w:t>, nebo pokud před jejím uplynutím oznámí Prodávající Kupujícímu, že vady neodstraní, může Kupující:</w:t>
      </w:r>
    </w:p>
    <w:p w:rsidR="00524C46" w:rsidRPr="00181734" w:rsidRDefault="00524C46" w:rsidP="00524C46">
      <w:pPr>
        <w:pStyle w:val="Zkladntext"/>
        <w:numPr>
          <w:ilvl w:val="0"/>
          <w:numId w:val="19"/>
        </w:numPr>
        <w:ind w:left="426"/>
        <w:jc w:val="both"/>
        <w:outlineLvl w:val="0"/>
      </w:pPr>
      <w:r w:rsidRPr="00181734">
        <w:t xml:space="preserve">odstoupit od Kupní smlouvy; nebo </w:t>
      </w:r>
    </w:p>
    <w:p w:rsidR="00524C46" w:rsidRPr="00181734" w:rsidRDefault="00524C46" w:rsidP="00524C46">
      <w:pPr>
        <w:pStyle w:val="Zkladntext"/>
        <w:numPr>
          <w:ilvl w:val="0"/>
          <w:numId w:val="19"/>
        </w:numPr>
        <w:ind w:left="426"/>
        <w:jc w:val="both"/>
        <w:outlineLvl w:val="0"/>
      </w:pPr>
      <w:r w:rsidRPr="00181734">
        <w:t>požadovat jakýkoliv jiný nárok dle čl. VIII. odst. 2 Kupní smlouvy.</w:t>
      </w:r>
    </w:p>
    <w:p w:rsidR="00524C46" w:rsidRPr="00181734" w:rsidRDefault="00524C46" w:rsidP="00524C46">
      <w:pPr>
        <w:pStyle w:val="Zkladntext"/>
        <w:ind w:left="426"/>
        <w:jc w:val="both"/>
        <w:outlineLvl w:val="0"/>
      </w:pPr>
    </w:p>
    <w:p w:rsidR="00524C46" w:rsidRPr="00181734" w:rsidRDefault="00524C46" w:rsidP="00524C46">
      <w:pPr>
        <w:pStyle w:val="Odstavecseseznamem"/>
        <w:keepNext/>
        <w:numPr>
          <w:ilvl w:val="0"/>
          <w:numId w:val="17"/>
        </w:numPr>
        <w:ind w:left="0"/>
        <w:jc w:val="both"/>
      </w:pPr>
      <w:r w:rsidRPr="00181734">
        <w:t>Kupující není do doby odstranění všech vad Předmětu koupě povinen uhradit Prodávajícímu Kupní cenu vadného Předmětu koupě, která ještě nebyla Prodávajícímu uhrazena.</w:t>
      </w:r>
    </w:p>
    <w:p w:rsidR="00524C46" w:rsidRPr="00181734" w:rsidRDefault="00524C46" w:rsidP="00524C46">
      <w:pPr>
        <w:pStyle w:val="Odstavecseseznamem"/>
        <w:keepNext/>
        <w:ind w:left="0"/>
        <w:jc w:val="both"/>
      </w:pPr>
    </w:p>
    <w:p w:rsidR="00524C46" w:rsidRPr="00181734" w:rsidRDefault="00524C46" w:rsidP="00524C46">
      <w:pPr>
        <w:pStyle w:val="Odstavecseseznamem"/>
        <w:keepNext/>
        <w:numPr>
          <w:ilvl w:val="0"/>
          <w:numId w:val="17"/>
        </w:numPr>
        <w:ind w:left="0"/>
        <w:jc w:val="both"/>
      </w:pPr>
      <w:r w:rsidRPr="00181734">
        <w:t xml:space="preserve">Smluvní strany výslovně vylučují aplikaci § 1965, § 2103, § 2104, § 2105, § 2106, § 2107, § 2111, § 2112 občanského zákoníku. </w:t>
      </w:r>
    </w:p>
    <w:p w:rsidR="00524C46" w:rsidRPr="00181734" w:rsidRDefault="00524C46" w:rsidP="00524C46">
      <w:pPr>
        <w:pStyle w:val="Odstavecseseznamem"/>
        <w:keepNext/>
        <w:ind w:left="0"/>
        <w:jc w:val="both"/>
      </w:pPr>
    </w:p>
    <w:p w:rsidR="00524C46" w:rsidRPr="00181734" w:rsidRDefault="00524C46" w:rsidP="00524C46">
      <w:pPr>
        <w:pStyle w:val="Zkladntext"/>
        <w:keepNext/>
        <w:numPr>
          <w:ilvl w:val="0"/>
          <w:numId w:val="2"/>
        </w:numPr>
        <w:tabs>
          <w:tab w:val="clear" w:pos="1674"/>
          <w:tab w:val="num" w:pos="284"/>
        </w:tabs>
        <w:spacing w:before="240" w:line="320" w:lineRule="atLeast"/>
        <w:ind w:left="284" w:firstLine="0"/>
        <w:jc w:val="center"/>
        <w:rPr>
          <w:color w:val="auto"/>
          <w:szCs w:val="24"/>
        </w:rPr>
      </w:pPr>
    </w:p>
    <w:p w:rsidR="00524C46" w:rsidRPr="00181734" w:rsidRDefault="00524C46" w:rsidP="00524C46">
      <w:pPr>
        <w:pStyle w:val="Zkladntext"/>
        <w:keepNext/>
        <w:jc w:val="center"/>
        <w:outlineLvl w:val="0"/>
        <w:rPr>
          <w:b/>
          <w:color w:val="auto"/>
          <w:szCs w:val="24"/>
        </w:rPr>
      </w:pPr>
      <w:r w:rsidRPr="00181734">
        <w:rPr>
          <w:b/>
          <w:color w:val="auto"/>
          <w:szCs w:val="24"/>
        </w:rPr>
        <w:t>Záruka a servisní asistence</w:t>
      </w:r>
    </w:p>
    <w:p w:rsidR="00524C46" w:rsidRPr="00181734" w:rsidRDefault="00524C46" w:rsidP="00524C46">
      <w:pPr>
        <w:pStyle w:val="Odstavecseseznamem"/>
        <w:keepNext/>
        <w:numPr>
          <w:ilvl w:val="0"/>
          <w:numId w:val="9"/>
        </w:numPr>
        <w:ind w:left="0"/>
        <w:jc w:val="both"/>
      </w:pPr>
      <w:r w:rsidRPr="00181734">
        <w:t xml:space="preserve"> Prodávající poskytuje Kupujícímu záruku za jakost Předmětu koupě a funkčnost v délce 36 měsíců. Záruka na vřeteno je omezena na max. 16000 pracovních hodin, nejvýše však 36 měsíců ode dne </w:t>
      </w:r>
      <w:r>
        <w:t>předání Předmětu koupě postupem dle čl. IV. odst. 5 smlouvy</w:t>
      </w:r>
      <w:r w:rsidRPr="00181734">
        <w:t xml:space="preserve">. Záruka počíná běžet dnem </w:t>
      </w:r>
      <w:r>
        <w:t>předání Předmětu koupě postupem dle čl. IV. odst. 5 smlouvy</w:t>
      </w:r>
      <w:r w:rsidRPr="00181734">
        <w:t>.</w:t>
      </w:r>
    </w:p>
    <w:p w:rsidR="00524C46" w:rsidRPr="00181734" w:rsidRDefault="00524C46" w:rsidP="00524C46">
      <w:pPr>
        <w:pStyle w:val="Nzev"/>
        <w:jc w:val="both"/>
        <w:rPr>
          <w:b w:val="0"/>
          <w:smallCaps w:val="0"/>
          <w:sz w:val="24"/>
          <w:szCs w:val="24"/>
          <w:lang w:val="cs-CZ"/>
        </w:rPr>
      </w:pPr>
    </w:p>
    <w:p w:rsidR="00524C46" w:rsidRPr="00181734" w:rsidRDefault="00524C46" w:rsidP="00524C46">
      <w:pPr>
        <w:pStyle w:val="Odstavecseseznamem"/>
        <w:keepNext/>
        <w:numPr>
          <w:ilvl w:val="0"/>
          <w:numId w:val="9"/>
        </w:numPr>
        <w:ind w:left="0"/>
        <w:jc w:val="both"/>
      </w:pPr>
      <w:r w:rsidRPr="00181734">
        <w:t>Záruka se prodlužuje o dobu, po kterou nebylo možné Předmět koupě v důsledku vad užívat ke sjednanému účelu. V případě odstranění vad dodáním nového Předmětu koupě, běží nová záruční doba.</w:t>
      </w:r>
    </w:p>
    <w:p w:rsidR="00524C46" w:rsidRPr="00181734" w:rsidRDefault="00524C46" w:rsidP="00524C46">
      <w:pPr>
        <w:pStyle w:val="Odstavecseseznamem"/>
      </w:pPr>
    </w:p>
    <w:p w:rsidR="00524C46" w:rsidRPr="00181734" w:rsidRDefault="00524C46" w:rsidP="00524C46">
      <w:pPr>
        <w:pStyle w:val="Odstavecseseznamem"/>
        <w:keepNext/>
        <w:numPr>
          <w:ilvl w:val="0"/>
          <w:numId w:val="9"/>
        </w:numPr>
        <w:ind w:left="0"/>
        <w:jc w:val="both"/>
      </w:pPr>
      <w:r w:rsidRPr="00181734">
        <w:t xml:space="preserve">Na jakost součástí Předmětu koupě dodaných a/nebo vestavěných jako náhradní díly poskytuje Prodávající záruku </w:t>
      </w:r>
      <w:r>
        <w:t>12</w:t>
      </w:r>
      <w:r w:rsidRPr="00181734">
        <w:t xml:space="preserve"> měsíců ode dne dodání, avšak záruka neskončí v žádném případě dříve, než uplyne záruční doba sjednaná pro Předmět koupě.</w:t>
      </w:r>
    </w:p>
    <w:p w:rsidR="00524C46" w:rsidRPr="00181734" w:rsidRDefault="00524C46" w:rsidP="00524C46">
      <w:pPr>
        <w:pStyle w:val="Odstavecseseznamem"/>
        <w:keepNext/>
        <w:ind w:left="0"/>
        <w:jc w:val="both"/>
      </w:pPr>
    </w:p>
    <w:p w:rsidR="00524C46" w:rsidRPr="00181734" w:rsidRDefault="00524C46" w:rsidP="00524C46">
      <w:pPr>
        <w:pStyle w:val="Odstavecseseznamem"/>
        <w:keepNext/>
        <w:numPr>
          <w:ilvl w:val="0"/>
          <w:numId w:val="9"/>
        </w:numPr>
        <w:ind w:left="0"/>
        <w:jc w:val="both"/>
      </w:pPr>
      <w:r w:rsidRPr="00181734">
        <w:t xml:space="preserve">Prodávající se zavazuje poskytovat Kupujícímu v záruční době bezplatně servisní asistenci spočívající zejména v provádění pravidelných </w:t>
      </w:r>
      <w:r>
        <w:t xml:space="preserve">bezplatných </w:t>
      </w:r>
      <w:r w:rsidRPr="00181734">
        <w:t>servisních prohlídek Předmětu koupě</w:t>
      </w:r>
      <w:r>
        <w:t xml:space="preserve"> a</w:t>
      </w:r>
      <w:r w:rsidRPr="009E5E42">
        <w:t xml:space="preserve"> </w:t>
      </w:r>
      <w:r w:rsidRPr="00181734">
        <w:t xml:space="preserve">provádění </w:t>
      </w:r>
      <w:r>
        <w:t xml:space="preserve">záručních i nezáručních </w:t>
      </w:r>
      <w:r w:rsidRPr="00181734">
        <w:t>oprava dodávání náhradních dílů k Předmětu koupě</w:t>
      </w:r>
      <w:r>
        <w:t>, potřebných k opravě Předmětu koupě. Prodávající je povinen provádět bezplatné servisní prohlídky min. 1 x ročně, a to na základě písemné žádosti Kupujícího a v rozsahu min. 2 pracovní dny</w:t>
      </w:r>
      <w:r w:rsidRPr="00181734">
        <w:t>.</w:t>
      </w:r>
    </w:p>
    <w:p w:rsidR="00524C46" w:rsidRPr="00181734" w:rsidRDefault="00524C46" w:rsidP="00524C46">
      <w:pPr>
        <w:pStyle w:val="Odstavecseseznamem"/>
        <w:keepNext/>
        <w:ind w:left="0"/>
        <w:jc w:val="both"/>
      </w:pPr>
    </w:p>
    <w:p w:rsidR="00524C46" w:rsidRPr="00181734" w:rsidRDefault="00524C46" w:rsidP="00524C46">
      <w:pPr>
        <w:pStyle w:val="Odstavecseseznamem"/>
        <w:keepNext/>
        <w:numPr>
          <w:ilvl w:val="0"/>
          <w:numId w:val="9"/>
        </w:numPr>
        <w:ind w:left="0"/>
        <w:jc w:val="both"/>
      </w:pPr>
      <w:r w:rsidRPr="00181734">
        <w:t>Prodávající je povinen v rámci servisní asistence poskytované v záruční době</w:t>
      </w:r>
      <w:r>
        <w:t xml:space="preserve"> zahájit </w:t>
      </w:r>
      <w:proofErr w:type="gramStart"/>
      <w:r>
        <w:t xml:space="preserve">opravu </w:t>
      </w:r>
      <w:r w:rsidRPr="00181734">
        <w:t xml:space="preserve"> </w:t>
      </w:r>
      <w:r>
        <w:t>v</w:t>
      </w:r>
      <w:r w:rsidRPr="00181734">
        <w:t>ady</w:t>
      </w:r>
      <w:proofErr w:type="gramEnd"/>
      <w:r w:rsidRPr="00181734">
        <w:t xml:space="preserve"> Předmětu koupě </w:t>
      </w:r>
      <w:r>
        <w:t xml:space="preserve">včetně dodávky náhradních dílů </w:t>
      </w:r>
      <w:r w:rsidRPr="00181734">
        <w:t xml:space="preserve">ve lhůtě </w:t>
      </w:r>
      <w:r>
        <w:t>24</w:t>
      </w:r>
      <w:r w:rsidRPr="00181734">
        <w:t xml:space="preserve"> hodin od okamžiku, kdy mu bylo Kupujícím doručeno oznámení o vadách. Lhůta pro </w:t>
      </w:r>
      <w:r>
        <w:t>zahájení opravy</w:t>
      </w:r>
      <w:r w:rsidRPr="00181734">
        <w:t xml:space="preserve"> vad neběží v sobotu, v neděli a o dnech pracovního klidu v ČR. V případě, že vada bude Prodávajícímu oznámena po 15:00 hodině, začíná běžet lhůta pro </w:t>
      </w:r>
      <w:r>
        <w:t>zahájení opravy</w:t>
      </w:r>
      <w:r w:rsidRPr="00181734">
        <w:t xml:space="preserve"> vad Předmětu koupě v 7.00 následujícího dne.</w:t>
      </w:r>
    </w:p>
    <w:p w:rsidR="00524C46" w:rsidRPr="00181734" w:rsidRDefault="00524C46" w:rsidP="00524C46">
      <w:pPr>
        <w:pStyle w:val="Odstavecseseznamem"/>
        <w:keepNext/>
        <w:ind w:left="0"/>
        <w:jc w:val="both"/>
      </w:pPr>
      <w:r w:rsidRPr="00181734">
        <w:t xml:space="preserve"> </w:t>
      </w:r>
    </w:p>
    <w:p w:rsidR="00524C46" w:rsidRPr="00181734" w:rsidRDefault="00524C46" w:rsidP="00524C46">
      <w:pPr>
        <w:pStyle w:val="Odstavecseseznamem"/>
        <w:keepNext/>
        <w:numPr>
          <w:ilvl w:val="0"/>
          <w:numId w:val="9"/>
        </w:numPr>
        <w:ind w:left="0"/>
        <w:jc w:val="both"/>
      </w:pPr>
      <w:r w:rsidRPr="00181734">
        <w:t>V záruční době provádí Prodávající opravy Předmětu koupě v souladu s parametry Technické disponibility dle čl.</w:t>
      </w:r>
      <w:r>
        <w:t xml:space="preserve"> </w:t>
      </w:r>
      <w:r w:rsidRPr="00181734">
        <w:t xml:space="preserve">X. Po uplynutí záruční doby bude při zahájení opravy, doba opravy </w:t>
      </w:r>
      <w:r w:rsidRPr="00181734">
        <w:lastRenderedPageBreak/>
        <w:t xml:space="preserve">předem dohodnuta Smluvními stranami na základě posouzení rozsahu, náročnosti a technologicky možného  časového harmonogramu opravy. </w:t>
      </w:r>
    </w:p>
    <w:p w:rsidR="00524C46" w:rsidRPr="00181734" w:rsidRDefault="00524C46" w:rsidP="00524C46">
      <w:pPr>
        <w:pStyle w:val="Odstavecseseznamem"/>
        <w:keepNext/>
        <w:ind w:left="0"/>
        <w:jc w:val="both"/>
      </w:pPr>
    </w:p>
    <w:p w:rsidR="00524C46" w:rsidRPr="00181734" w:rsidRDefault="00524C46" w:rsidP="00524C46">
      <w:pPr>
        <w:pStyle w:val="Odstavecseseznamem"/>
        <w:numPr>
          <w:ilvl w:val="0"/>
          <w:numId w:val="9"/>
        </w:numPr>
        <w:ind w:left="0"/>
        <w:jc w:val="both"/>
      </w:pPr>
      <w:r w:rsidRPr="00181734">
        <w:t>Prodávající se zavazuje poskytovat Kupujícímu na jeho žádost v záruční době bezplatnou technickou podporu spočívající v telefonických konzultacích ohledně provozu Předmětu koupě a odstraňování vad servisním technikem či zaměstnanci Kupujícího.</w:t>
      </w:r>
    </w:p>
    <w:p w:rsidR="00524C46" w:rsidRPr="00181734" w:rsidRDefault="00524C46" w:rsidP="00524C46">
      <w:pPr>
        <w:pStyle w:val="Odstavecseseznamem"/>
      </w:pPr>
    </w:p>
    <w:p w:rsidR="00524C46" w:rsidRPr="00181734" w:rsidRDefault="00524C46" w:rsidP="00524C46">
      <w:pPr>
        <w:pStyle w:val="Odstavecseseznamem"/>
        <w:numPr>
          <w:ilvl w:val="0"/>
          <w:numId w:val="9"/>
        </w:numPr>
        <w:ind w:left="0"/>
        <w:jc w:val="both"/>
      </w:pPr>
      <w:r w:rsidRPr="00181734">
        <w:t xml:space="preserve">V případě, že vady Předmětu koupě nebudou Prodávajícím odstraněny ve lhůtě dle čl. IX odst. 5 této Kupní smlouvy, je Kupující oprávněn odstranit vady sám prostřednictvím svých zaměstnanců či servisního technika 3. </w:t>
      </w:r>
      <w:r>
        <w:t>s</w:t>
      </w:r>
      <w:r w:rsidRPr="00181734">
        <w:t xml:space="preserve">trany na náklad Prodávajícího. </w:t>
      </w:r>
    </w:p>
    <w:p w:rsidR="00524C46" w:rsidRPr="00181734" w:rsidRDefault="00524C46" w:rsidP="00524C46">
      <w:pPr>
        <w:jc w:val="both"/>
      </w:pPr>
    </w:p>
    <w:p w:rsidR="00524C46" w:rsidRPr="00181734" w:rsidRDefault="00524C46" w:rsidP="00524C46">
      <w:pPr>
        <w:pStyle w:val="Odstavecseseznamem"/>
        <w:numPr>
          <w:ilvl w:val="0"/>
          <w:numId w:val="9"/>
        </w:numPr>
        <w:ind w:left="0"/>
        <w:jc w:val="both"/>
      </w:pPr>
      <w:r w:rsidRPr="00181734">
        <w:t>Nejsou-li v této Kupní smlouvě ohledně práv Kupujícího z poskytnuté záruky za jakost zvláštní ujednání, řídí se práva a povinnosti Smluvních stran ujednáními o odpovědnosti za vady v čl. VIII.</w:t>
      </w:r>
    </w:p>
    <w:p w:rsidR="00524C46" w:rsidRPr="00181734" w:rsidRDefault="00524C46" w:rsidP="00524C46">
      <w:pPr>
        <w:pStyle w:val="Odstavecseseznamem"/>
      </w:pPr>
    </w:p>
    <w:p w:rsidR="006317F0" w:rsidRDefault="00524C46" w:rsidP="00524C46">
      <w:pPr>
        <w:pStyle w:val="Odstavecseseznamem"/>
        <w:numPr>
          <w:ilvl w:val="0"/>
          <w:numId w:val="9"/>
        </w:numPr>
        <w:ind w:left="0"/>
        <w:jc w:val="both"/>
      </w:pPr>
      <w:r w:rsidRPr="00181734">
        <w:t>Smluvní strany se dohodly, že opravy Předmětu koupě provedené Kupujícím v souladu s ustanoveními této Kupní smlouvy nemají vliv na povinnosti vyplývající z odpovědnosti za vady Prodávajícího či ze záruky poskytnuté Prodávajícím.</w:t>
      </w:r>
    </w:p>
    <w:p w:rsidR="008A096A" w:rsidRDefault="008A096A" w:rsidP="0081188E"/>
    <w:p w:rsidR="00EE2230" w:rsidRPr="0081188E" w:rsidRDefault="008C60C1" w:rsidP="00EE2230">
      <w:pPr>
        <w:pStyle w:val="Odstavecseseznamem"/>
        <w:ind w:left="-284"/>
        <w:jc w:val="both"/>
      </w:pPr>
      <w:r w:rsidRPr="0081188E">
        <w:t>11. Po uplynutí záruky činí hodinová sazba servisního technika částku 800,- Kč bez DPH</w:t>
      </w:r>
      <w:r w:rsidR="00EE2230" w:rsidRPr="0081188E">
        <w:t>.</w:t>
      </w:r>
      <w:r w:rsidR="006317F0" w:rsidRPr="0081188E" w:rsidDel="006317F0">
        <w:t xml:space="preserve"> </w:t>
      </w:r>
      <w:r w:rsidR="00EE2230" w:rsidRPr="0081188E">
        <w:t>Prodávající je oprávněn upravit výši hodinové sazby bez dohody smluvních stran z důvodu inflace za podmínek dále uvedených:</w:t>
      </w:r>
    </w:p>
    <w:p w:rsidR="00EE2230" w:rsidRPr="0081188E" w:rsidRDefault="00EE2230" w:rsidP="00EE2230">
      <w:pPr>
        <w:pStyle w:val="Odstavecseseznamem"/>
        <w:ind w:left="-284"/>
        <w:jc w:val="both"/>
      </w:pPr>
    </w:p>
    <w:p w:rsidR="00EE2230" w:rsidRDefault="00EE2230" w:rsidP="00EE2230">
      <w:pPr>
        <w:pStyle w:val="Odstavecseseznamem"/>
        <w:ind w:left="-284"/>
        <w:jc w:val="both"/>
      </w:pPr>
      <w:r w:rsidRPr="0081188E">
        <w:t>a) Inflací se rozumí meziroční inflace měřená vzrůstem úhrnného indexu spotřebitelských cen zboží a služeb, kterou udává každým kalendářním rokem Český</w:t>
      </w:r>
      <w:r>
        <w:t xml:space="preserve"> statistický úřad za rok předcházející vyjádřená v procentech.</w:t>
      </w:r>
    </w:p>
    <w:p w:rsidR="00EE2230" w:rsidRDefault="00EE2230" w:rsidP="00EE2230">
      <w:pPr>
        <w:pStyle w:val="Odstavecseseznamem"/>
        <w:ind w:left="-284"/>
        <w:jc w:val="both"/>
      </w:pPr>
    </w:p>
    <w:p w:rsidR="00EE2230" w:rsidRDefault="00EE2230" w:rsidP="00EE2230">
      <w:pPr>
        <w:pStyle w:val="Odstavecseseznamem"/>
        <w:ind w:left="-284"/>
        <w:jc w:val="both"/>
      </w:pPr>
      <w:r>
        <w:t>b) Vždy od 1. ledna kalendářního roku dále do budoucna je prodávající oprávněn zvýšit hodinovou sazbu z důvodů inflace, a to o tolik procent, kolik procent činila inflace v roce předcházejícím.</w:t>
      </w:r>
    </w:p>
    <w:p w:rsidR="00EE2230" w:rsidRDefault="00EE2230" w:rsidP="00EE2230">
      <w:pPr>
        <w:pStyle w:val="Odstavecseseznamem"/>
        <w:ind w:left="-284"/>
        <w:jc w:val="both"/>
      </w:pPr>
    </w:p>
    <w:p w:rsidR="00EE2230" w:rsidRDefault="00EE2230" w:rsidP="00EE2230">
      <w:pPr>
        <w:pStyle w:val="Odstavecseseznamem"/>
        <w:ind w:left="-284"/>
        <w:jc w:val="both"/>
      </w:pPr>
      <w:r>
        <w:t>c) Hodinová sazba servisního technika zvýšená z důvodu inflace se považuje za sjednanou h</w:t>
      </w:r>
      <w:r w:rsidRPr="00EE2230">
        <w:t>odinov</w:t>
      </w:r>
      <w:r>
        <w:t>ou sazbu</w:t>
      </w:r>
      <w:r w:rsidRPr="00EE2230">
        <w:t xml:space="preserve"> servisního technika</w:t>
      </w:r>
      <w:r>
        <w:t>.</w:t>
      </w:r>
    </w:p>
    <w:p w:rsidR="00EE2230" w:rsidRDefault="00EE2230" w:rsidP="00EE2230">
      <w:pPr>
        <w:pStyle w:val="Odstavecseseznamem"/>
        <w:ind w:left="-284"/>
        <w:jc w:val="both"/>
      </w:pPr>
    </w:p>
    <w:p w:rsidR="00524C46" w:rsidRPr="00181734" w:rsidRDefault="00524C46" w:rsidP="00524C46">
      <w:pPr>
        <w:pStyle w:val="Zkladntext"/>
        <w:keepNext/>
        <w:numPr>
          <w:ilvl w:val="0"/>
          <w:numId w:val="2"/>
        </w:numPr>
        <w:tabs>
          <w:tab w:val="clear" w:pos="1674"/>
          <w:tab w:val="num" w:pos="284"/>
        </w:tabs>
        <w:spacing w:before="240" w:line="320" w:lineRule="atLeast"/>
        <w:ind w:left="284" w:firstLine="0"/>
        <w:jc w:val="center"/>
        <w:rPr>
          <w:b/>
        </w:rPr>
      </w:pPr>
    </w:p>
    <w:p w:rsidR="00524C46" w:rsidRPr="00181734" w:rsidRDefault="00524C46" w:rsidP="00524C46">
      <w:pPr>
        <w:pStyle w:val="Odstavecseseznamem"/>
        <w:keepNext/>
        <w:ind w:left="0"/>
        <w:jc w:val="center"/>
        <w:rPr>
          <w:b/>
        </w:rPr>
      </w:pPr>
      <w:r w:rsidRPr="00181734">
        <w:rPr>
          <w:b/>
        </w:rPr>
        <w:t>Technická disponibilita</w:t>
      </w:r>
    </w:p>
    <w:p w:rsidR="00524C46" w:rsidRPr="00181734" w:rsidRDefault="00524C46" w:rsidP="00524C46">
      <w:pPr>
        <w:pStyle w:val="Odstavecseseznamem"/>
        <w:keepNext/>
        <w:numPr>
          <w:ilvl w:val="0"/>
          <w:numId w:val="10"/>
        </w:numPr>
        <w:ind w:left="0"/>
        <w:jc w:val="both"/>
      </w:pPr>
      <w:r w:rsidRPr="00181734">
        <w:t xml:space="preserve">Měření Technické disponibility bude prováděno Kupujícím ode dne podpisu </w:t>
      </w:r>
      <w:r>
        <w:t>Z</w:t>
      </w:r>
      <w:r w:rsidRPr="00181734">
        <w:t xml:space="preserve">právy o Zkušebním provozu. </w:t>
      </w:r>
    </w:p>
    <w:p w:rsidR="00524C46" w:rsidRPr="00181734" w:rsidRDefault="00524C46" w:rsidP="00524C46">
      <w:pPr>
        <w:jc w:val="both"/>
      </w:pPr>
    </w:p>
    <w:p w:rsidR="00524C46" w:rsidRPr="00181734" w:rsidRDefault="00524C46" w:rsidP="00524C46">
      <w:pPr>
        <w:pStyle w:val="Odstavecseseznamem"/>
        <w:keepNext/>
        <w:numPr>
          <w:ilvl w:val="0"/>
          <w:numId w:val="10"/>
        </w:numPr>
        <w:ind w:left="0"/>
        <w:jc w:val="both"/>
      </w:pPr>
      <w:r w:rsidRPr="00181734">
        <w:t>Prodávající se zavazuje zajistit, že Předmět koupě splňuje parametr technické disponibility, který je odvozen od technické poruchovosti Předmětu koupě dle čl. X odst. 3.</w:t>
      </w:r>
    </w:p>
    <w:p w:rsidR="00524C46" w:rsidRPr="00181734" w:rsidRDefault="00524C46" w:rsidP="00524C46">
      <w:pPr>
        <w:ind w:left="360"/>
        <w:jc w:val="both"/>
      </w:pPr>
    </w:p>
    <w:p w:rsidR="00524C46" w:rsidRPr="00181734" w:rsidRDefault="00524C46" w:rsidP="00524C46">
      <w:pPr>
        <w:pStyle w:val="Odstavecseseznamem"/>
        <w:keepNext/>
        <w:numPr>
          <w:ilvl w:val="0"/>
          <w:numId w:val="10"/>
        </w:numPr>
        <w:ind w:left="0"/>
        <w:jc w:val="both"/>
      </w:pPr>
      <w:r w:rsidRPr="00181734">
        <w:t>Technická poruchovost Předmětu koupě a Technická disponibilita Předmětu koupě se vypočítá následovně:</w:t>
      </w:r>
    </w:p>
    <w:p w:rsidR="00524C46" w:rsidRPr="00181734" w:rsidRDefault="00524C46" w:rsidP="00524C46">
      <w:pPr>
        <w:ind w:left="360"/>
        <w:jc w:val="both"/>
      </w:pPr>
    </w:p>
    <w:p w:rsidR="00524C46" w:rsidRPr="00181734" w:rsidRDefault="00524C46" w:rsidP="00524C46">
      <w:pPr>
        <w:ind w:left="360"/>
        <w:jc w:val="both"/>
      </w:pPr>
      <w:r w:rsidRPr="00181734">
        <w:tab/>
      </w:r>
      <w:r w:rsidRPr="00181734">
        <w:tab/>
      </w:r>
      <w:r w:rsidRPr="00181734">
        <w:tab/>
      </w:r>
      <w:r w:rsidRPr="00181734">
        <w:tab/>
      </w:r>
      <w:r w:rsidRPr="00181734">
        <w:tab/>
        <w:t>TI</w:t>
      </w:r>
    </w:p>
    <w:p w:rsidR="00524C46" w:rsidRPr="00181734" w:rsidRDefault="00524C46" w:rsidP="00524C46">
      <w:pPr>
        <w:ind w:left="360"/>
        <w:jc w:val="both"/>
      </w:pPr>
      <w:r w:rsidRPr="00181734">
        <w:tab/>
      </w:r>
      <w:r w:rsidRPr="00181734">
        <w:tab/>
      </w:r>
      <w:r w:rsidRPr="00181734">
        <w:tab/>
        <w:t>AT</w:t>
      </w:r>
      <w:r w:rsidRPr="00181734">
        <w:tab/>
        <w:t>=      ----------</w:t>
      </w:r>
      <w:r w:rsidRPr="00181734">
        <w:tab/>
        <w:t xml:space="preserve">   x </w:t>
      </w:r>
      <w:proofErr w:type="gramStart"/>
      <w:r w:rsidRPr="00181734">
        <w:t>100   ( % )</w:t>
      </w:r>
      <w:proofErr w:type="gramEnd"/>
    </w:p>
    <w:p w:rsidR="00524C46" w:rsidRPr="00181734" w:rsidRDefault="00524C46" w:rsidP="00524C46">
      <w:pPr>
        <w:ind w:left="360"/>
        <w:jc w:val="both"/>
      </w:pPr>
      <w:r w:rsidRPr="00181734">
        <w:tab/>
      </w:r>
      <w:r w:rsidRPr="00181734">
        <w:tab/>
      </w:r>
      <w:r w:rsidRPr="00181734">
        <w:tab/>
      </w:r>
      <w:r w:rsidRPr="00181734">
        <w:tab/>
      </w:r>
      <w:r w:rsidRPr="00181734">
        <w:tab/>
        <w:t>TB</w:t>
      </w:r>
    </w:p>
    <w:p w:rsidR="00524C46" w:rsidRPr="00181734" w:rsidRDefault="00524C46" w:rsidP="00524C46">
      <w:pPr>
        <w:ind w:left="360"/>
        <w:jc w:val="both"/>
      </w:pPr>
      <w:r w:rsidRPr="00181734">
        <w:lastRenderedPageBreak/>
        <w:t xml:space="preserve">    </w:t>
      </w:r>
    </w:p>
    <w:p w:rsidR="00524C46" w:rsidRPr="00181734" w:rsidRDefault="00524C46" w:rsidP="00524C46">
      <w:pPr>
        <w:ind w:left="360"/>
        <w:jc w:val="both"/>
      </w:pPr>
      <w:r w:rsidRPr="00181734">
        <w:tab/>
        <w:t>AT = technická poruchovost (%)</w:t>
      </w:r>
    </w:p>
    <w:p w:rsidR="00524C46" w:rsidRPr="00181734" w:rsidRDefault="00524C46" w:rsidP="00524C46">
      <w:pPr>
        <w:ind w:left="360"/>
        <w:jc w:val="both"/>
      </w:pPr>
      <w:r w:rsidRPr="00181734">
        <w:t xml:space="preserve">      TI = technický ztrátový čas v hodinách</w:t>
      </w:r>
    </w:p>
    <w:p w:rsidR="00524C46" w:rsidRPr="00181734" w:rsidRDefault="00524C46" w:rsidP="00524C46">
      <w:pPr>
        <w:ind w:left="360"/>
        <w:jc w:val="both"/>
      </w:pPr>
      <w:r w:rsidRPr="00181734">
        <w:t xml:space="preserve">      TB = plánovaná doba obsazení v hodinách</w:t>
      </w:r>
    </w:p>
    <w:p w:rsidR="00524C46" w:rsidRPr="00181734" w:rsidRDefault="00524C46" w:rsidP="00524C46">
      <w:pPr>
        <w:ind w:left="360"/>
        <w:jc w:val="both"/>
      </w:pPr>
      <w:r w:rsidRPr="00181734">
        <w:t xml:space="preserve">      TD = technická </w:t>
      </w:r>
      <w:proofErr w:type="gramStart"/>
      <w:r w:rsidRPr="00181734">
        <w:t>disponibilita ( %)</w:t>
      </w:r>
      <w:proofErr w:type="gramEnd"/>
    </w:p>
    <w:p w:rsidR="00524C46" w:rsidRPr="00181734" w:rsidRDefault="00524C46" w:rsidP="00524C46">
      <w:pPr>
        <w:ind w:left="360"/>
        <w:jc w:val="both"/>
      </w:pPr>
    </w:p>
    <w:p w:rsidR="00524C46" w:rsidRPr="00181734" w:rsidRDefault="00524C46" w:rsidP="00524C46">
      <w:pPr>
        <w:ind w:left="1778" w:firstLine="349"/>
        <w:jc w:val="both"/>
      </w:pPr>
      <w:r w:rsidRPr="00181734">
        <w:t>TD = 100 – AT (%)</w:t>
      </w:r>
    </w:p>
    <w:p w:rsidR="00524C46" w:rsidRPr="00181734" w:rsidRDefault="00524C46" w:rsidP="00524C46">
      <w:pPr>
        <w:ind w:left="1778" w:firstLine="349"/>
        <w:jc w:val="both"/>
      </w:pPr>
    </w:p>
    <w:p w:rsidR="00524C46" w:rsidRPr="00181734" w:rsidRDefault="00524C46" w:rsidP="00524C46">
      <w:pPr>
        <w:pStyle w:val="Odstavecseseznamem"/>
        <w:keepNext/>
        <w:numPr>
          <w:ilvl w:val="0"/>
          <w:numId w:val="10"/>
        </w:numPr>
        <w:ind w:left="0"/>
        <w:jc w:val="both"/>
      </w:pPr>
      <w:r w:rsidRPr="00181734">
        <w:t xml:space="preserve">Prodávající se zavazuje zajistit, aby požadovaná minimální hodnota Technické disponibility TD dosahovala 95 %, </w:t>
      </w:r>
      <w:proofErr w:type="gramStart"/>
      <w:r w:rsidRPr="00181734">
        <w:t>tzn. aby</w:t>
      </w:r>
      <w:proofErr w:type="gramEnd"/>
      <w:r w:rsidRPr="00181734">
        <w:t xml:space="preserve"> parametr technické poruchovosti AT byl menší nebo roven 5%.</w:t>
      </w:r>
    </w:p>
    <w:p w:rsidR="00524C46" w:rsidRPr="00181734" w:rsidRDefault="00524C46" w:rsidP="00524C46">
      <w:pPr>
        <w:pStyle w:val="Odstavecseseznamem"/>
        <w:keepNext/>
        <w:ind w:left="0"/>
        <w:jc w:val="both"/>
      </w:pPr>
    </w:p>
    <w:p w:rsidR="00524C46" w:rsidRPr="00181734" w:rsidRDefault="00524C46" w:rsidP="00524C46">
      <w:pPr>
        <w:pStyle w:val="Odstavecseseznamem"/>
        <w:keepNext/>
        <w:numPr>
          <w:ilvl w:val="0"/>
          <w:numId w:val="10"/>
        </w:numPr>
        <w:ind w:left="0"/>
        <w:jc w:val="both"/>
      </w:pPr>
      <w:r w:rsidRPr="00181734">
        <w:t>Stanovení technické poruchovosti bude provedeno na základě normy VDI 3423.</w:t>
      </w:r>
    </w:p>
    <w:p w:rsidR="00524C46" w:rsidRPr="00181734" w:rsidRDefault="00524C46" w:rsidP="00524C46">
      <w:pPr>
        <w:jc w:val="both"/>
      </w:pPr>
    </w:p>
    <w:p w:rsidR="00524C46" w:rsidRPr="00181734" w:rsidRDefault="00524C46" w:rsidP="00524C46">
      <w:pPr>
        <w:pStyle w:val="Odstavecseseznamem"/>
        <w:keepNext/>
        <w:numPr>
          <w:ilvl w:val="0"/>
          <w:numId w:val="10"/>
        </w:numPr>
        <w:ind w:left="0"/>
        <w:jc w:val="both"/>
      </w:pPr>
      <w:r w:rsidRPr="00181734">
        <w:t xml:space="preserve">Pokud se vyskytne vada Předmětu koupě, bude vyšetřena servisním technikem Kupujícího, a během jedné hodiny sdělena Prodávajícímu. Pokud je servisní technik Kupujícího schopen tuto vadu odstranit během jedné hodiny od jejího výskytu, nepovažuje se prostoj způsobený vadou za technický ztrátový </w:t>
      </w:r>
      <w:r w:rsidR="006C1DA7">
        <w:t>čas</w:t>
      </w:r>
      <w:bookmarkStart w:id="2" w:name="_GoBack"/>
      <w:bookmarkEnd w:id="2"/>
      <w:r w:rsidRPr="00181734">
        <w:t>.</w:t>
      </w:r>
    </w:p>
    <w:p w:rsidR="00524C46" w:rsidRPr="00181734" w:rsidRDefault="00524C46" w:rsidP="00524C46">
      <w:pPr>
        <w:jc w:val="both"/>
      </w:pPr>
    </w:p>
    <w:p w:rsidR="00524C46" w:rsidRPr="00181734" w:rsidRDefault="00524C46" w:rsidP="00524C46">
      <w:pPr>
        <w:pStyle w:val="Odstavecseseznamem"/>
        <w:keepNext/>
        <w:numPr>
          <w:ilvl w:val="0"/>
          <w:numId w:val="10"/>
        </w:numPr>
        <w:ind w:left="0"/>
        <w:jc w:val="both"/>
      </w:pPr>
      <w:r w:rsidRPr="00181734">
        <w:t xml:space="preserve">Pokud nelze vadu odstranit během jedné hodiny po jejím výskytu za pomoci servisního technika Kupujícího, začíná technický ztrátový čas </w:t>
      </w:r>
      <w:r>
        <w:t xml:space="preserve">doručením </w:t>
      </w:r>
      <w:r w:rsidRPr="00181734">
        <w:t>oznámení o vadě Prodávajícímu a končí úspěšným opětovným uvedením Předmětu koupě do provozu.</w:t>
      </w:r>
    </w:p>
    <w:p w:rsidR="00524C46" w:rsidRPr="00181734" w:rsidRDefault="00524C46" w:rsidP="00524C46">
      <w:pPr>
        <w:jc w:val="both"/>
      </w:pPr>
    </w:p>
    <w:p w:rsidR="00524C46" w:rsidRPr="00181734" w:rsidRDefault="00524C46" w:rsidP="00524C46">
      <w:pPr>
        <w:pStyle w:val="Odstavecseseznamem"/>
        <w:keepNext/>
        <w:numPr>
          <w:ilvl w:val="0"/>
          <w:numId w:val="10"/>
        </w:numPr>
        <w:ind w:left="0"/>
        <w:jc w:val="both"/>
      </w:pPr>
      <w:r w:rsidRPr="00181734">
        <w:t>Za technický ztrátový čas se považují prostoje, které mají svoji příčinu v technice Předmětu koupě a za něž je odpovědný Prodávající.</w:t>
      </w:r>
    </w:p>
    <w:p w:rsidR="00524C46" w:rsidRPr="00181734" w:rsidRDefault="00524C46" w:rsidP="00524C46">
      <w:pPr>
        <w:ind w:left="360" w:hanging="360"/>
        <w:jc w:val="both"/>
      </w:pPr>
    </w:p>
    <w:p w:rsidR="00524C46" w:rsidRPr="00181734" w:rsidRDefault="00524C46" w:rsidP="00524C46">
      <w:pPr>
        <w:pStyle w:val="Odstavecseseznamem"/>
        <w:keepNext/>
        <w:numPr>
          <w:ilvl w:val="0"/>
          <w:numId w:val="10"/>
        </w:numPr>
        <w:ind w:left="0"/>
        <w:jc w:val="both"/>
      </w:pPr>
      <w:r w:rsidRPr="00181734">
        <w:t>Za plánovanou dobu obsazení (TB) se považuje plánovaná provozní doba Předmětu koupě na rok tj. 5100 hodin., tj. 425 hodin měsíčně.</w:t>
      </w:r>
    </w:p>
    <w:p w:rsidR="00524C46" w:rsidRPr="00181734" w:rsidRDefault="00524C46" w:rsidP="00524C46">
      <w:pPr>
        <w:ind w:left="360" w:hanging="360"/>
      </w:pPr>
    </w:p>
    <w:p w:rsidR="00524C46" w:rsidRPr="00181734" w:rsidRDefault="00524C46" w:rsidP="00524C46">
      <w:pPr>
        <w:pStyle w:val="Odstavecseseznamem"/>
        <w:keepNext/>
        <w:numPr>
          <w:ilvl w:val="0"/>
          <w:numId w:val="10"/>
        </w:numPr>
        <w:ind w:left="0"/>
        <w:jc w:val="both"/>
      </w:pPr>
      <w:proofErr w:type="gramStart"/>
      <w:r w:rsidRPr="00181734">
        <w:t>Prostoje</w:t>
      </w:r>
      <w:proofErr w:type="gramEnd"/>
      <w:r w:rsidRPr="00181734">
        <w:t xml:space="preserve"> eviduje Kupující ve formuláři k tomu určeném, který součástí přílohy č. 1</w:t>
      </w:r>
      <w:r>
        <w:t xml:space="preserve"> </w:t>
      </w:r>
      <w:r w:rsidRPr="00181734">
        <w:t xml:space="preserve">k této </w:t>
      </w:r>
      <w:proofErr w:type="gramStart"/>
      <w:r w:rsidRPr="00181734">
        <w:t>Smlouvě.</w:t>
      </w:r>
      <w:proofErr w:type="gramEnd"/>
      <w:r w:rsidRPr="00181734">
        <w:t xml:space="preserve"> Formulář s evidencí prostojů za předcházející kalendářní měsíc odesílá Kupující Prodávajícímu vždy do 5. pracovního dne následujícího měsíce Prodávajícímu. Prodlení Kupujícího s odesláním formuláře Prodávajícímu však nemá jakýkoli vliv na výpočet technické disponibility Předmětu koupě.</w:t>
      </w:r>
    </w:p>
    <w:p w:rsidR="00524C46" w:rsidRPr="00181734" w:rsidRDefault="00524C46" w:rsidP="00524C46"/>
    <w:p w:rsidR="00524C46" w:rsidRPr="00181734" w:rsidRDefault="00524C46" w:rsidP="00524C46">
      <w:pPr>
        <w:pStyle w:val="Odstavecseseznamem"/>
        <w:keepNext/>
        <w:numPr>
          <w:ilvl w:val="0"/>
          <w:numId w:val="10"/>
        </w:numPr>
        <w:ind w:left="0"/>
        <w:jc w:val="both"/>
      </w:pPr>
      <w:r w:rsidRPr="00181734">
        <w:t>Prodávající se zavazuje provádět odstranění vad pouze odbornými osobami pověřenými Prodávajícím.</w:t>
      </w:r>
    </w:p>
    <w:p w:rsidR="00524C46" w:rsidRPr="00181734" w:rsidRDefault="00524C46" w:rsidP="00524C46">
      <w:pPr>
        <w:pStyle w:val="Odstavecseseznamem"/>
        <w:keepNext/>
        <w:ind w:left="0"/>
        <w:jc w:val="both"/>
      </w:pPr>
    </w:p>
    <w:p w:rsidR="00524C46" w:rsidRPr="00181734" w:rsidRDefault="00524C46" w:rsidP="00524C46">
      <w:pPr>
        <w:pStyle w:val="Odstavecseseznamem"/>
        <w:keepNext/>
        <w:numPr>
          <w:ilvl w:val="0"/>
          <w:numId w:val="10"/>
        </w:numPr>
        <w:ind w:left="0"/>
        <w:jc w:val="both"/>
      </w:pPr>
      <w:r w:rsidRPr="00181734">
        <w:rPr>
          <w:bCs/>
        </w:rPr>
        <w:t>V případě, že Technická disponibilita nedosáhne v některém období 3 měsíců po sobě následujících 95%, prodlužuje se záruka poskytnutá Prodávajícím na Předmět koupě vždy o 3 měsíce, maximálně však o dalších 12 měsíců.</w:t>
      </w:r>
    </w:p>
    <w:p w:rsidR="00524C46" w:rsidRPr="00181734" w:rsidRDefault="00524C46" w:rsidP="00524C46">
      <w:pPr>
        <w:pStyle w:val="Nzev"/>
        <w:tabs>
          <w:tab w:val="left" w:pos="1429"/>
        </w:tabs>
        <w:jc w:val="both"/>
        <w:rPr>
          <w:b w:val="0"/>
          <w:smallCaps w:val="0"/>
          <w:sz w:val="24"/>
          <w:szCs w:val="24"/>
          <w:lang w:val="cs-CZ"/>
        </w:rPr>
      </w:pPr>
    </w:p>
    <w:p w:rsidR="00524C46" w:rsidRPr="00181734" w:rsidRDefault="00524C46" w:rsidP="00524C46">
      <w:pPr>
        <w:pStyle w:val="Odstavecseseznamem"/>
        <w:keepNext/>
        <w:numPr>
          <w:ilvl w:val="0"/>
          <w:numId w:val="10"/>
        </w:numPr>
        <w:ind w:left="0"/>
        <w:jc w:val="both"/>
        <w:rPr>
          <w:b/>
          <w:smallCaps/>
        </w:rPr>
      </w:pPr>
      <w:r w:rsidRPr="00181734">
        <w:rPr>
          <w:bCs/>
        </w:rPr>
        <w:t>V případě, že se bude jednat o opravu vady Předmětu koupě, na kterou se nevztahuje záruka ani odpovědnost za vady Prodávajícího, uhradí Kupující Prodávajícímu výjezd servisního technika Prodávajícího či cenu za náhradní díly dle sazeb uvedených v příloze č. 1 této smlouvy.</w:t>
      </w:r>
    </w:p>
    <w:p w:rsidR="00524C46" w:rsidRPr="00181734" w:rsidRDefault="00524C46" w:rsidP="00524C46">
      <w:pPr>
        <w:pStyle w:val="Odstavecseseznamem"/>
        <w:jc w:val="both"/>
        <w:rPr>
          <w:b/>
          <w:smallCaps/>
        </w:rPr>
      </w:pPr>
    </w:p>
    <w:p w:rsidR="00524C46" w:rsidRPr="00181734" w:rsidRDefault="00524C46" w:rsidP="00524C46">
      <w:pPr>
        <w:pStyle w:val="Odstavecseseznamem"/>
        <w:keepNext/>
        <w:numPr>
          <w:ilvl w:val="0"/>
          <w:numId w:val="10"/>
        </w:numPr>
        <w:ind w:left="0"/>
        <w:jc w:val="both"/>
        <w:rPr>
          <w:bCs/>
        </w:rPr>
      </w:pPr>
      <w:r w:rsidRPr="00181734">
        <w:rPr>
          <w:bCs/>
        </w:rPr>
        <w:t xml:space="preserve"> Sazby dle přílohy č. </w:t>
      </w:r>
      <w:r>
        <w:rPr>
          <w:bCs/>
        </w:rPr>
        <w:t>5</w:t>
      </w:r>
      <w:r w:rsidRPr="00181734">
        <w:rPr>
          <w:bCs/>
        </w:rPr>
        <w:t xml:space="preserve"> se vztahují i na pozáruční servis Předmětu koupě, spočívající zejména v opravách a dodávání náhradních dílů, který se Prodávající zavazuje poskytovat Kupujícímu po dobu 10 </w:t>
      </w:r>
      <w:proofErr w:type="gramStart"/>
      <w:r w:rsidRPr="00181734">
        <w:rPr>
          <w:bCs/>
        </w:rPr>
        <w:t xml:space="preserve">let  </w:t>
      </w:r>
      <w:r>
        <w:rPr>
          <w:bCs/>
        </w:rPr>
        <w:t>od</w:t>
      </w:r>
      <w:proofErr w:type="gramEnd"/>
      <w:r w:rsidRPr="00181734">
        <w:rPr>
          <w:bCs/>
        </w:rPr>
        <w:t xml:space="preserve"> skončení záruky na Předmět koupě </w:t>
      </w:r>
    </w:p>
    <w:p w:rsidR="00524C46" w:rsidRPr="00181734" w:rsidRDefault="00524C46" w:rsidP="00524C46">
      <w:pPr>
        <w:ind w:left="705"/>
      </w:pPr>
    </w:p>
    <w:p w:rsidR="00524C46" w:rsidRPr="00181734" w:rsidRDefault="00524C46" w:rsidP="00524C46">
      <w:pPr>
        <w:pStyle w:val="Zkladntext"/>
        <w:keepNext/>
        <w:numPr>
          <w:ilvl w:val="0"/>
          <w:numId w:val="2"/>
        </w:numPr>
        <w:tabs>
          <w:tab w:val="clear" w:pos="1674"/>
          <w:tab w:val="num" w:pos="284"/>
        </w:tabs>
        <w:spacing w:before="240" w:line="320" w:lineRule="atLeast"/>
        <w:ind w:left="284" w:firstLine="0"/>
        <w:jc w:val="center"/>
        <w:rPr>
          <w:color w:val="auto"/>
          <w:szCs w:val="24"/>
        </w:rPr>
      </w:pPr>
    </w:p>
    <w:p w:rsidR="00524C46" w:rsidRPr="00181734" w:rsidRDefault="00524C46" w:rsidP="00524C46">
      <w:pPr>
        <w:pStyle w:val="Odstavecseseznamem"/>
        <w:keepNext/>
        <w:ind w:left="0"/>
        <w:jc w:val="center"/>
        <w:rPr>
          <w:b/>
        </w:rPr>
      </w:pPr>
      <w:r w:rsidRPr="00181734">
        <w:rPr>
          <w:b/>
        </w:rPr>
        <w:t>Přechod nebezpečí škody a vlastnického práva</w:t>
      </w:r>
    </w:p>
    <w:p w:rsidR="00524C46" w:rsidRPr="00181734" w:rsidRDefault="00524C46" w:rsidP="00524C46">
      <w:pPr>
        <w:pStyle w:val="Odstavecseseznamem"/>
        <w:keepNext/>
        <w:numPr>
          <w:ilvl w:val="0"/>
          <w:numId w:val="11"/>
        </w:numPr>
        <w:ind w:left="0"/>
        <w:jc w:val="both"/>
        <w:rPr>
          <w:bCs/>
        </w:rPr>
      </w:pPr>
      <w:r w:rsidRPr="00181734">
        <w:rPr>
          <w:bCs/>
        </w:rPr>
        <w:t xml:space="preserve">Nebezpečí škody na Předmětu koupě přechází z Prodávajícího na Kupujícího okamžikem </w:t>
      </w:r>
      <w:r>
        <w:t>předání Předmětu koupě postupem dle čl. IV. odst. 5 smlouvy</w:t>
      </w:r>
      <w:r w:rsidRPr="00181734">
        <w:rPr>
          <w:bCs/>
        </w:rPr>
        <w:t>.</w:t>
      </w:r>
    </w:p>
    <w:p w:rsidR="00524C46" w:rsidRPr="00181734" w:rsidRDefault="00524C46" w:rsidP="00524C46">
      <w:pPr>
        <w:pStyle w:val="Odstavecseseznamem"/>
        <w:keepNext/>
        <w:ind w:left="0"/>
        <w:jc w:val="both"/>
        <w:rPr>
          <w:bCs/>
        </w:rPr>
      </w:pPr>
    </w:p>
    <w:p w:rsidR="00524C46" w:rsidRPr="00181734" w:rsidRDefault="00524C46" w:rsidP="00524C46">
      <w:pPr>
        <w:pStyle w:val="Odstavecseseznamem"/>
        <w:numPr>
          <w:ilvl w:val="0"/>
          <w:numId w:val="11"/>
        </w:numPr>
        <w:ind w:left="0"/>
        <w:jc w:val="both"/>
        <w:rPr>
          <w:bCs/>
        </w:rPr>
      </w:pPr>
      <w:r w:rsidRPr="00181734">
        <w:rPr>
          <w:bCs/>
        </w:rPr>
        <w:t xml:space="preserve">Vlastnické právo k Předmětu koupě přechází z Prodávajícího na Kupujícího </w:t>
      </w:r>
      <w:r>
        <w:t>předání Předmětu koupě postupem dle čl. IV. odst. 5 smlouvy</w:t>
      </w:r>
      <w:r w:rsidRPr="00181734">
        <w:rPr>
          <w:bCs/>
        </w:rPr>
        <w:t>.</w:t>
      </w:r>
    </w:p>
    <w:p w:rsidR="00524C46" w:rsidRPr="00181734" w:rsidRDefault="00524C46" w:rsidP="00524C46">
      <w:pPr>
        <w:pStyle w:val="Zkladntext"/>
        <w:keepNext/>
        <w:numPr>
          <w:ilvl w:val="0"/>
          <w:numId w:val="2"/>
        </w:numPr>
        <w:tabs>
          <w:tab w:val="clear" w:pos="1674"/>
          <w:tab w:val="num" w:pos="284"/>
        </w:tabs>
        <w:spacing w:before="240" w:line="320" w:lineRule="atLeast"/>
        <w:ind w:left="284" w:firstLine="0"/>
        <w:jc w:val="center"/>
        <w:rPr>
          <w:bCs/>
        </w:rPr>
      </w:pPr>
    </w:p>
    <w:p w:rsidR="00524C46" w:rsidRPr="00181734" w:rsidRDefault="00524C46" w:rsidP="00524C46">
      <w:pPr>
        <w:pStyle w:val="Odstavecseseznamem"/>
        <w:ind w:left="0"/>
        <w:jc w:val="center"/>
        <w:rPr>
          <w:b/>
          <w:bCs/>
        </w:rPr>
      </w:pPr>
      <w:r w:rsidRPr="00181734">
        <w:rPr>
          <w:b/>
          <w:bCs/>
        </w:rPr>
        <w:t>Další práva a povinnosti Smluvních stran</w:t>
      </w:r>
    </w:p>
    <w:p w:rsidR="00524C46" w:rsidRPr="00181734" w:rsidRDefault="00524C46" w:rsidP="00524C46">
      <w:pPr>
        <w:pStyle w:val="Odstavecseseznamem"/>
        <w:numPr>
          <w:ilvl w:val="0"/>
          <w:numId w:val="20"/>
        </w:numPr>
        <w:ind w:left="0"/>
        <w:jc w:val="both"/>
        <w:rPr>
          <w:bCs/>
        </w:rPr>
      </w:pPr>
      <w:r w:rsidRPr="00181734">
        <w:rPr>
          <w:bCs/>
        </w:rPr>
        <w:t>Prodávající se zavazuje bez zbytečného prodlení oznámit Kupujícímu svou platební neschopnost nebo zřejmou hrozbu jejího vzniku nebo jakoukoliv jinou skutečnost, která by měla nebo mohla mít vliv na včasné a řádné odvedení daně z přidané hodnoty („DPH“). Kupující je v případě podezření oznámení na platební neschopnost Prodávajícího nebo její zřejmou hrozbu nebo podezření na neuhrazení DPH nebo její zkrácení či vylákání daňové výhody oprávněn odvést částku DPH z uskutečněného zdanitelného plnění přímo příslušnému finančnímu úřadu, a to v návaznosti na § 109 a § 109a zákona č. 235/2004 Sb., o dani z přidané hodnoty. V takovém případě tuto skutečnost Kupující bez zbytečného odkladu oznámí Prodávajícímu. Úhradou DPH na účet finančního úřadu se pohledávka Prodávajícího vůči Kupujícímu v částce uhrazené DPH považuje bez ohledu na další ustanovení této smlouvy za uhrazenou.</w:t>
      </w:r>
    </w:p>
    <w:p w:rsidR="00524C46" w:rsidRPr="00181734" w:rsidRDefault="00524C46" w:rsidP="00524C46">
      <w:pPr>
        <w:pStyle w:val="Odstavecseseznamem"/>
        <w:ind w:left="0"/>
        <w:jc w:val="both"/>
        <w:rPr>
          <w:b/>
        </w:rPr>
      </w:pPr>
    </w:p>
    <w:p w:rsidR="00524C46" w:rsidRPr="00181734" w:rsidRDefault="00524C46" w:rsidP="00524C46">
      <w:pPr>
        <w:pStyle w:val="Odstavecseseznamem"/>
        <w:numPr>
          <w:ilvl w:val="0"/>
          <w:numId w:val="20"/>
        </w:numPr>
        <w:ind w:left="0"/>
        <w:jc w:val="both"/>
        <w:rPr>
          <w:bCs/>
        </w:rPr>
      </w:pPr>
      <w:r w:rsidRPr="00181734">
        <w:rPr>
          <w:bCs/>
        </w:rPr>
        <w:t>Kupující je oprávněn jednostranně započítat proti pohledávkám Prodávajícího z této Kupní smlouvy, Podmínek aukce či v souvislosti s nimi jakékoliv své či postoupením nabyté, splatné i nesplatné, promlčené i nepromlčené, pohledávky za Prodávajícím. Prodávající není oprávněn provést jednostranné započtení proti pohledávkám Kupujícího z této Kupní smlouvy, Podmínek aukce nebo v souvislosti s nimi.</w:t>
      </w:r>
    </w:p>
    <w:p w:rsidR="00524C46" w:rsidRPr="00181734" w:rsidRDefault="00524C46" w:rsidP="00524C46">
      <w:pPr>
        <w:pStyle w:val="Odstavecseseznamem"/>
        <w:ind w:left="0"/>
        <w:jc w:val="both"/>
        <w:rPr>
          <w:bCs/>
        </w:rPr>
      </w:pPr>
    </w:p>
    <w:p w:rsidR="00524C46" w:rsidRPr="00181734" w:rsidRDefault="00524C46" w:rsidP="00524C46">
      <w:pPr>
        <w:pStyle w:val="Odstavecseseznamem"/>
        <w:numPr>
          <w:ilvl w:val="0"/>
          <w:numId w:val="20"/>
        </w:numPr>
        <w:ind w:left="0"/>
        <w:jc w:val="both"/>
        <w:rPr>
          <w:bCs/>
        </w:rPr>
      </w:pPr>
      <w:r w:rsidRPr="00181734">
        <w:rPr>
          <w:bCs/>
        </w:rPr>
        <w:t>Prodávající je oprávněn postoupit pohledávky za Kupujícím z této kupní smlouvy či z Podmínek aukce nebo v souvislosti s nimi pouze s písemným výslovným souhlasem Kupujícího.</w:t>
      </w:r>
    </w:p>
    <w:p w:rsidR="00524C46" w:rsidRPr="00181734" w:rsidRDefault="00524C46" w:rsidP="00524C46">
      <w:pPr>
        <w:pStyle w:val="Odstavecseseznamem"/>
        <w:rPr>
          <w:bCs/>
        </w:rPr>
      </w:pPr>
    </w:p>
    <w:p w:rsidR="00524C46" w:rsidRPr="00181734" w:rsidRDefault="00524C46" w:rsidP="00524C46">
      <w:pPr>
        <w:pStyle w:val="Odstavecseseznamem"/>
        <w:numPr>
          <w:ilvl w:val="0"/>
          <w:numId w:val="20"/>
        </w:numPr>
        <w:ind w:left="0"/>
        <w:jc w:val="both"/>
        <w:rPr>
          <w:bCs/>
        </w:rPr>
      </w:pPr>
      <w:r w:rsidRPr="00181734">
        <w:rPr>
          <w:bCs/>
        </w:rPr>
        <w:t>Kupující je oprávněn převést práva a povinnosti z  Kupní smlouvy nebo její části na třetí osobu. K takovému převodu uděluje Prodávající Kupujícímu výslovný souhlas. Postoupení smlouvy je vůči Prodávajícímu účinné okamžikem doručení oznámení o postoupení této Kupní smlouvy Kupujícím Prodávajícímu nebo okamžikem, kdy třetí osoba Prodávajícímu postoupení této Kupní smlouvy prokáže. Prodávající a Kupující se dohodli, že § 1899 Občanského zákoníku o tom, že v případě neplnění převzaté povinnosti postupníkem může Prodávající po Kupujícím požadovat, aby tuto povinnost splnil místo postupníka, se nepoužije.</w:t>
      </w:r>
    </w:p>
    <w:p w:rsidR="00524C46" w:rsidRPr="00181734" w:rsidRDefault="00524C46" w:rsidP="00524C46">
      <w:pPr>
        <w:pStyle w:val="Odstavecseseznamem"/>
        <w:rPr>
          <w:bCs/>
        </w:rPr>
      </w:pPr>
    </w:p>
    <w:p w:rsidR="00524C46" w:rsidRPr="00181734" w:rsidRDefault="00524C46" w:rsidP="00524C46">
      <w:pPr>
        <w:pStyle w:val="Odstavecseseznamem"/>
        <w:numPr>
          <w:ilvl w:val="0"/>
          <w:numId w:val="20"/>
        </w:numPr>
        <w:ind w:left="0"/>
        <w:jc w:val="both"/>
        <w:rPr>
          <w:bCs/>
        </w:rPr>
      </w:pPr>
      <w:r w:rsidRPr="00181734">
        <w:rPr>
          <w:bCs/>
        </w:rPr>
        <w:t>Prodávající se zavazuje, že žádným způsobem nezatíží své pohledávky za Kupujícím z Kupní smlouvy či Podmínek aukce nebo v souvislosti s nimi zástavním právem ve prospěch třetí osoby.</w:t>
      </w:r>
    </w:p>
    <w:p w:rsidR="00524C46" w:rsidRPr="00181734" w:rsidRDefault="00524C46" w:rsidP="00524C46">
      <w:pPr>
        <w:pStyle w:val="Zkladntext"/>
        <w:keepNext/>
        <w:numPr>
          <w:ilvl w:val="0"/>
          <w:numId w:val="2"/>
        </w:numPr>
        <w:tabs>
          <w:tab w:val="clear" w:pos="1674"/>
          <w:tab w:val="num" w:pos="284"/>
        </w:tabs>
        <w:spacing w:before="240" w:line="320" w:lineRule="atLeast"/>
        <w:ind w:left="284" w:firstLine="0"/>
        <w:jc w:val="center"/>
        <w:rPr>
          <w:b/>
        </w:rPr>
      </w:pPr>
    </w:p>
    <w:p w:rsidR="00524C46" w:rsidRPr="00181734" w:rsidRDefault="00524C46" w:rsidP="00524C46">
      <w:pPr>
        <w:pStyle w:val="Odstavecseseznamem"/>
        <w:keepNext/>
        <w:ind w:left="0"/>
        <w:jc w:val="center"/>
        <w:rPr>
          <w:b/>
        </w:rPr>
      </w:pPr>
      <w:r w:rsidRPr="00181734">
        <w:rPr>
          <w:b/>
        </w:rPr>
        <w:t>Sankce</w:t>
      </w:r>
    </w:p>
    <w:p w:rsidR="00524C46" w:rsidRDefault="00524C46" w:rsidP="00524C46">
      <w:pPr>
        <w:pStyle w:val="Odstavecseseznamem"/>
        <w:numPr>
          <w:ilvl w:val="0"/>
          <w:numId w:val="12"/>
        </w:numPr>
        <w:ind w:left="0"/>
        <w:jc w:val="both"/>
      </w:pPr>
      <w:r w:rsidRPr="00181734">
        <w:t>Jestliže Prodávající nedodá Kupujícímu Předmět koupě ve lhůtě dle čl. IV odst. 1 této smlouvy, zavazuje se zaplatit Kupujícímu smluvní pokutu ve výši 0</w:t>
      </w:r>
      <w:r>
        <w:t>,2</w:t>
      </w:r>
      <w:r w:rsidRPr="00181734">
        <w:t xml:space="preserve"> % </w:t>
      </w:r>
      <w:r>
        <w:t>(slovy: dvě desetiny</w:t>
      </w:r>
      <w:r w:rsidRPr="00181734">
        <w:t xml:space="preserve"> procenta) z</w:t>
      </w:r>
      <w:r>
        <w:t xml:space="preserve"> celkové</w:t>
      </w:r>
      <w:r w:rsidRPr="00181734">
        <w:t xml:space="preserve"> Kupní ceny bez DPH za každý započatý den prodlení. </w:t>
      </w:r>
    </w:p>
    <w:p w:rsidR="00524C46" w:rsidRDefault="00524C46" w:rsidP="00524C46">
      <w:pPr>
        <w:pStyle w:val="Odstavecseseznamem"/>
        <w:numPr>
          <w:ilvl w:val="0"/>
          <w:numId w:val="12"/>
        </w:numPr>
        <w:ind w:left="0"/>
        <w:jc w:val="both"/>
      </w:pPr>
      <w:r>
        <w:t xml:space="preserve">Jestliže Kupující neuhradí jakoukoliv řádně vystavenou a dodanou fakturu v termínu splatnosti podle této smlouvy, zavazuje se zaplatit Prodávajícímu smluvní pokutu ve výši 0,2 % (slovy: dvě desetiny procenta) z fakturované částky v prodlení bez DPH za každý započatý den prodlení. Současně se dodací termín Předmětu plnění prodlužuje o dny prodlení s úhradou. </w:t>
      </w:r>
    </w:p>
    <w:p w:rsidR="00524C46" w:rsidRDefault="00524C46" w:rsidP="00524C46">
      <w:pPr>
        <w:pStyle w:val="Odstavecseseznamem"/>
        <w:ind w:left="0"/>
        <w:jc w:val="both"/>
      </w:pPr>
    </w:p>
    <w:p w:rsidR="00524C46" w:rsidRPr="00181734" w:rsidRDefault="00524C46" w:rsidP="00524C46">
      <w:pPr>
        <w:pStyle w:val="Odstavecseseznamem"/>
        <w:numPr>
          <w:ilvl w:val="0"/>
          <w:numId w:val="12"/>
        </w:numPr>
        <w:ind w:left="0"/>
        <w:jc w:val="both"/>
      </w:pPr>
      <w:r>
        <w:t xml:space="preserve"> Jestliže Kupující bude v prodlení s úhradou řádně vystavené a dodané faktury za oboustranně uznanou nezáruční opravu, je Prodávající oprávněn odmítnou nastoupení k jakémukoliv dalšímu servisnímu zásahu do doby uhrazení dlužné faktury. </w:t>
      </w:r>
    </w:p>
    <w:p w:rsidR="00524C46" w:rsidRPr="00181734" w:rsidRDefault="00524C46" w:rsidP="00524C46">
      <w:pPr>
        <w:pStyle w:val="Odstavecseseznamem"/>
        <w:ind w:left="0"/>
        <w:jc w:val="both"/>
      </w:pPr>
    </w:p>
    <w:p w:rsidR="00524C46" w:rsidRDefault="00524C46" w:rsidP="00524C46">
      <w:pPr>
        <w:pStyle w:val="Odstavecseseznamem"/>
        <w:numPr>
          <w:ilvl w:val="0"/>
          <w:numId w:val="12"/>
        </w:numPr>
        <w:ind w:left="0"/>
        <w:jc w:val="both"/>
      </w:pPr>
      <w:r w:rsidRPr="00181734">
        <w:t>V případě prodlení Prodávaj</w:t>
      </w:r>
      <w:r>
        <w:t>ícího se zahájením</w:t>
      </w:r>
      <w:r w:rsidRPr="00181734">
        <w:t xml:space="preserve"> opravy Předmětu koupě dle čl. IX </w:t>
      </w:r>
      <w:proofErr w:type="gramStart"/>
      <w:r w:rsidRPr="00181734">
        <w:t>odst. 5 a 6  této</w:t>
      </w:r>
      <w:proofErr w:type="gramEnd"/>
      <w:r w:rsidRPr="00181734">
        <w:t xml:space="preserve"> smlouvy se Prodávající zavazuje zaplatit Kupující</w:t>
      </w:r>
      <w:r>
        <w:t>mu smluvní pokutu ve výši 500</w:t>
      </w:r>
      <w:r w:rsidRPr="00181734">
        <w:t>,- Kč za každý započatý den prodlení</w:t>
      </w:r>
      <w:r>
        <w:t xml:space="preserve"> </w:t>
      </w:r>
      <w:r w:rsidRPr="00181734">
        <w:t>Prodávajícího.</w:t>
      </w:r>
    </w:p>
    <w:p w:rsidR="00524C46" w:rsidRDefault="00524C46" w:rsidP="00524C46">
      <w:pPr>
        <w:pStyle w:val="Odstavecseseznamem"/>
      </w:pPr>
    </w:p>
    <w:p w:rsidR="00524C46" w:rsidRPr="00181734" w:rsidRDefault="00524C46" w:rsidP="00524C46">
      <w:pPr>
        <w:pStyle w:val="Odstavecseseznamem"/>
        <w:numPr>
          <w:ilvl w:val="0"/>
          <w:numId w:val="12"/>
        </w:numPr>
        <w:ind w:left="0"/>
        <w:jc w:val="both"/>
      </w:pPr>
      <w:r>
        <w:t>V případě porušení kterékoli povinnosti</w:t>
      </w:r>
      <w:r w:rsidRPr="00181734">
        <w:t xml:space="preserve"> Prodávaj</w:t>
      </w:r>
      <w:r>
        <w:t xml:space="preserve">ícího zajišťovat servisní asistenci dle čl. IX. odst. 4 </w:t>
      </w:r>
      <w:proofErr w:type="gramStart"/>
      <w:r>
        <w:t>této</w:t>
      </w:r>
      <w:proofErr w:type="gramEnd"/>
      <w:r>
        <w:t xml:space="preserve"> smlouvy, </w:t>
      </w:r>
      <w:r w:rsidRPr="00181734">
        <w:t>se Prodávající zavazuje zaplatit Kupující</w:t>
      </w:r>
      <w:r>
        <w:t xml:space="preserve">mu smluvní pokutu ve výši </w:t>
      </w:r>
      <w:r w:rsidRPr="006F7F26">
        <w:t>500,</w:t>
      </w:r>
      <w:r w:rsidRPr="00181734">
        <w:t>- Kč za každ</w:t>
      </w:r>
      <w:r>
        <w:t>é porušení takové povinnosti.</w:t>
      </w:r>
    </w:p>
    <w:p w:rsidR="00524C46" w:rsidRPr="00181734" w:rsidRDefault="00524C46" w:rsidP="00524C46">
      <w:pPr>
        <w:pStyle w:val="Odstavecseseznamem"/>
      </w:pPr>
    </w:p>
    <w:p w:rsidR="00524C46" w:rsidRPr="00181734" w:rsidRDefault="00524C46" w:rsidP="00524C46">
      <w:pPr>
        <w:pStyle w:val="Odstavecseseznamem"/>
        <w:keepNext/>
        <w:numPr>
          <w:ilvl w:val="0"/>
          <w:numId w:val="12"/>
        </w:numPr>
        <w:ind w:left="0"/>
        <w:jc w:val="both"/>
      </w:pPr>
      <w:r w:rsidRPr="00181734">
        <w:t>V případě, že Technická disponibilita nedosáhne za období 3 po sobě následujících měsíců dle čl. X této Smlouvy 95%, zavazuje se Prodávající zaplatit Kup</w:t>
      </w:r>
      <w:r>
        <w:t>ujícímu smluvní pokutu ve výši 3</w:t>
      </w:r>
      <w:r w:rsidRPr="00181734">
        <w:t>0.000,- Kč za každé jedno započaté procento (1%), o které je Technická disponibilita nižší než 95%.</w:t>
      </w:r>
    </w:p>
    <w:p w:rsidR="00524C46" w:rsidRPr="00181734" w:rsidRDefault="00524C46" w:rsidP="00524C46">
      <w:pPr>
        <w:pStyle w:val="Odstavecseseznamem"/>
      </w:pPr>
    </w:p>
    <w:p w:rsidR="00524C46" w:rsidRPr="00181734" w:rsidRDefault="00524C46" w:rsidP="00524C46">
      <w:pPr>
        <w:pStyle w:val="Odstavecseseznamem"/>
        <w:numPr>
          <w:ilvl w:val="0"/>
          <w:numId w:val="12"/>
        </w:numPr>
        <w:ind w:left="0"/>
        <w:jc w:val="both"/>
        <w:rPr>
          <w:bCs/>
        </w:rPr>
      </w:pPr>
      <w:r w:rsidRPr="00181734">
        <w:rPr>
          <w:bCs/>
        </w:rPr>
        <w:t>V</w:t>
      </w:r>
      <w:r>
        <w:rPr>
          <w:bCs/>
        </w:rPr>
        <w:t> </w:t>
      </w:r>
      <w:r w:rsidRPr="00181734">
        <w:rPr>
          <w:bCs/>
        </w:rPr>
        <w:t>případě</w:t>
      </w:r>
      <w:r>
        <w:rPr>
          <w:bCs/>
        </w:rPr>
        <w:t>,</w:t>
      </w:r>
      <w:r w:rsidRPr="00181734">
        <w:rPr>
          <w:bCs/>
        </w:rPr>
        <w:t xml:space="preserve"> že Prodávající započte, postoupí nebo zastaví pohledávky za Kupujícím z této smlouvy nebo Podmínek aukce v rozporu s čl. XII odst. 2, 3 nebo 5 této smlouvy, je Prodávající povinen zaplatit Kupu</w:t>
      </w:r>
      <w:r>
        <w:rPr>
          <w:bCs/>
        </w:rPr>
        <w:t>jícímu smluvní pokutu ve výši 4</w:t>
      </w:r>
      <w:r w:rsidRPr="00181734">
        <w:rPr>
          <w:bCs/>
        </w:rPr>
        <w:t xml:space="preserve"> % z výše pohledávky, jež měla být předmětem započtení, postoupení nebo zastavení.</w:t>
      </w:r>
    </w:p>
    <w:p w:rsidR="00524C46" w:rsidRPr="00181734" w:rsidRDefault="00524C46" w:rsidP="00524C46">
      <w:pPr>
        <w:pStyle w:val="Zkladntext"/>
        <w:jc w:val="both"/>
        <w:rPr>
          <w:color w:val="auto"/>
          <w:szCs w:val="24"/>
        </w:rPr>
      </w:pPr>
    </w:p>
    <w:p w:rsidR="00524C46" w:rsidRPr="00181734" w:rsidRDefault="00524C46" w:rsidP="00524C46">
      <w:pPr>
        <w:pStyle w:val="Odstavecseseznamem"/>
        <w:numPr>
          <w:ilvl w:val="0"/>
          <w:numId w:val="12"/>
        </w:numPr>
        <w:ind w:left="0"/>
        <w:jc w:val="both"/>
      </w:pPr>
      <w:r w:rsidRPr="00181734">
        <w:t>Smluvní pokuta dle této smlouvy je splatná do pěti (</w:t>
      </w:r>
      <w:r>
        <w:t>14</w:t>
      </w:r>
      <w:r w:rsidRPr="00181734">
        <w:t xml:space="preserve">) pracovních dnů ode dne doručení písemné výzvy Smluvní strany, které nárok na úhradu smluvní pokuty vznikl. Úhradou smluvní pokuty není dotčen nárok Kupujícího na náhradu škody v plném rozsahu. </w:t>
      </w:r>
    </w:p>
    <w:p w:rsidR="00524C46" w:rsidRPr="00181734" w:rsidRDefault="00524C46" w:rsidP="00524C46">
      <w:pPr>
        <w:pStyle w:val="Odstavecseseznamem"/>
        <w:ind w:left="0"/>
        <w:jc w:val="both"/>
      </w:pPr>
    </w:p>
    <w:p w:rsidR="00524C46" w:rsidRPr="00181734" w:rsidRDefault="00524C46" w:rsidP="00524C46">
      <w:pPr>
        <w:pStyle w:val="Zkladntext"/>
        <w:keepNext/>
        <w:numPr>
          <w:ilvl w:val="0"/>
          <w:numId w:val="2"/>
        </w:numPr>
        <w:tabs>
          <w:tab w:val="clear" w:pos="1674"/>
          <w:tab w:val="num" w:pos="284"/>
        </w:tabs>
        <w:spacing w:before="240" w:line="320" w:lineRule="atLeast"/>
        <w:ind w:left="284" w:firstLine="0"/>
        <w:jc w:val="center"/>
        <w:rPr>
          <w:b/>
          <w:color w:val="auto"/>
          <w:szCs w:val="24"/>
        </w:rPr>
      </w:pPr>
    </w:p>
    <w:p w:rsidR="00524C46" w:rsidRPr="00181734" w:rsidRDefault="00524C46" w:rsidP="00524C46">
      <w:pPr>
        <w:pStyle w:val="A1"/>
        <w:spacing w:before="0"/>
        <w:ind w:left="0"/>
        <w:jc w:val="center"/>
        <w:outlineLvl w:val="0"/>
        <w:rPr>
          <w:b/>
          <w:lang w:val="cs-CZ"/>
        </w:rPr>
      </w:pPr>
      <w:r w:rsidRPr="00181734">
        <w:rPr>
          <w:b/>
          <w:lang w:val="cs-CZ"/>
        </w:rPr>
        <w:t>Odstoupení od smlouvy</w:t>
      </w:r>
    </w:p>
    <w:p w:rsidR="00524C46" w:rsidRPr="00181734" w:rsidRDefault="00524C46" w:rsidP="00524C46">
      <w:pPr>
        <w:pStyle w:val="Odstavecseseznamem"/>
        <w:numPr>
          <w:ilvl w:val="0"/>
          <w:numId w:val="13"/>
        </w:numPr>
        <w:ind w:left="0" w:hanging="426"/>
        <w:jc w:val="both"/>
      </w:pPr>
      <w:r w:rsidRPr="00181734">
        <w:t>Nestanoví-li tato Kupní smlouva jinak, jsou Smluvní strany oprávněny od této Kupní smlouvy odstoupit za podmínek stanovených občanským zákoníkem, v platném znění.</w:t>
      </w:r>
    </w:p>
    <w:p w:rsidR="00524C46" w:rsidRPr="00181734" w:rsidRDefault="00524C46" w:rsidP="00524C46">
      <w:pPr>
        <w:pStyle w:val="Odstavecseseznamem"/>
        <w:ind w:left="0"/>
        <w:jc w:val="both"/>
      </w:pPr>
    </w:p>
    <w:p w:rsidR="00524C46" w:rsidRPr="00181734" w:rsidRDefault="00524C46" w:rsidP="00524C46">
      <w:pPr>
        <w:pStyle w:val="Odstavecseseznamem"/>
        <w:numPr>
          <w:ilvl w:val="0"/>
          <w:numId w:val="13"/>
        </w:numPr>
        <w:ind w:left="0" w:hanging="426"/>
        <w:jc w:val="both"/>
      </w:pPr>
      <w:r w:rsidRPr="00181734">
        <w:t>Kupující je dále oprávněn odstoupit od této Kupní smlouvy v případě, že</w:t>
      </w:r>
      <w:r>
        <w:t>:</w:t>
      </w:r>
      <w:r w:rsidRPr="00181734">
        <w:t xml:space="preserve"> </w:t>
      </w:r>
    </w:p>
    <w:p w:rsidR="00524C46" w:rsidRPr="00181734" w:rsidRDefault="00524C46" w:rsidP="00524C46">
      <w:pPr>
        <w:pStyle w:val="Odstavecseseznamem"/>
      </w:pPr>
    </w:p>
    <w:p w:rsidR="00524C46" w:rsidRPr="00181734" w:rsidRDefault="00524C46" w:rsidP="00524C46">
      <w:pPr>
        <w:pStyle w:val="Odstavecseseznamem"/>
        <w:numPr>
          <w:ilvl w:val="0"/>
          <w:numId w:val="14"/>
        </w:numPr>
        <w:ind w:left="567" w:hanging="426"/>
        <w:jc w:val="both"/>
      </w:pPr>
      <w:r w:rsidRPr="00181734">
        <w:t xml:space="preserve">Prodávající je v prodlení s dodáním Předmětu koupě dle čl. IV déle než </w:t>
      </w:r>
      <w:r>
        <w:t>3</w:t>
      </w:r>
      <w:r w:rsidRPr="00181734">
        <w:t>0 pracovní dnů;</w:t>
      </w:r>
    </w:p>
    <w:p w:rsidR="00524C46" w:rsidRPr="00181734" w:rsidRDefault="00524C46" w:rsidP="00524C46">
      <w:pPr>
        <w:pStyle w:val="Odstavecseseznamem"/>
        <w:numPr>
          <w:ilvl w:val="0"/>
          <w:numId w:val="14"/>
        </w:numPr>
        <w:ind w:left="567" w:hanging="426"/>
        <w:jc w:val="both"/>
      </w:pPr>
      <w:r w:rsidRPr="00181734">
        <w:t>Technická disponibilita Předmětu koupě nedosáhne za období 3 po sobě následujících měsíců dle čl. X. této smlouvy 90%.</w:t>
      </w:r>
    </w:p>
    <w:p w:rsidR="00524C46" w:rsidRPr="00181734" w:rsidRDefault="00524C46" w:rsidP="00524C46">
      <w:pPr>
        <w:pStyle w:val="Odstavecseseznamem"/>
        <w:ind w:left="0"/>
      </w:pPr>
    </w:p>
    <w:p w:rsidR="00524C46" w:rsidRPr="00181734" w:rsidRDefault="00524C46" w:rsidP="00524C46">
      <w:pPr>
        <w:pStyle w:val="Odstavecseseznamem"/>
        <w:numPr>
          <w:ilvl w:val="0"/>
          <w:numId w:val="13"/>
        </w:numPr>
        <w:ind w:left="0"/>
        <w:jc w:val="both"/>
      </w:pPr>
      <w:r w:rsidRPr="00181734">
        <w:t>Odstoupením Kupní smlouva zaniká. Odstoupením ani jiným způsobem ukončení Kupní smlouvy nezanikají:</w:t>
      </w:r>
    </w:p>
    <w:p w:rsidR="00524C46" w:rsidRPr="00181734" w:rsidRDefault="00524C46" w:rsidP="00524C46">
      <w:pPr>
        <w:pStyle w:val="Odstavecseseznamem"/>
        <w:numPr>
          <w:ilvl w:val="0"/>
          <w:numId w:val="21"/>
        </w:numPr>
        <w:ind w:left="709"/>
        <w:jc w:val="both"/>
      </w:pPr>
      <w:r w:rsidRPr="00181734">
        <w:t>vzniklé nároky vyplývající z odpovědnosti za vady Předmětu koupě,</w:t>
      </w:r>
    </w:p>
    <w:p w:rsidR="00524C46" w:rsidRPr="00181734" w:rsidRDefault="00524C46" w:rsidP="00524C46">
      <w:pPr>
        <w:pStyle w:val="Odstavecseseznamem"/>
        <w:numPr>
          <w:ilvl w:val="0"/>
          <w:numId w:val="21"/>
        </w:numPr>
        <w:ind w:left="709"/>
        <w:jc w:val="both"/>
      </w:pPr>
      <w:r w:rsidRPr="00181734">
        <w:t xml:space="preserve">ujednání o záruce a odpovědnosti za vady, </w:t>
      </w:r>
    </w:p>
    <w:p w:rsidR="00524C46" w:rsidRPr="00181734" w:rsidRDefault="00524C46" w:rsidP="00524C46">
      <w:pPr>
        <w:pStyle w:val="Odstavecseseznamem"/>
        <w:numPr>
          <w:ilvl w:val="0"/>
          <w:numId w:val="21"/>
        </w:numPr>
        <w:ind w:left="709"/>
        <w:jc w:val="both"/>
      </w:pPr>
      <w:r w:rsidRPr="00181734">
        <w:t>ujednání o povinnosti mlčenlivosti, důvěrnosti a ochrany know-how;</w:t>
      </w:r>
    </w:p>
    <w:p w:rsidR="00524C46" w:rsidRPr="00181734" w:rsidRDefault="00524C46" w:rsidP="00524C46">
      <w:pPr>
        <w:pStyle w:val="Odstavecseseznamem"/>
        <w:numPr>
          <w:ilvl w:val="0"/>
          <w:numId w:val="21"/>
        </w:numPr>
        <w:ind w:left="709"/>
        <w:jc w:val="both"/>
      </w:pPr>
      <w:r w:rsidRPr="00181734">
        <w:t xml:space="preserve">nároky na náhradu škody </w:t>
      </w:r>
      <w:r>
        <w:t xml:space="preserve">(sankce) </w:t>
      </w:r>
      <w:r w:rsidRPr="00181734">
        <w:t>vzniklé z porušení této smlouvy.</w:t>
      </w:r>
    </w:p>
    <w:p w:rsidR="00524C46" w:rsidRPr="00181734" w:rsidRDefault="00524C46" w:rsidP="00524C46">
      <w:pPr>
        <w:pStyle w:val="Odstavecseseznamem"/>
        <w:ind w:left="709"/>
        <w:jc w:val="both"/>
      </w:pPr>
    </w:p>
    <w:p w:rsidR="00524C46" w:rsidRDefault="00524C46" w:rsidP="00524C46">
      <w:pPr>
        <w:pStyle w:val="Odstavecseseznamem"/>
        <w:numPr>
          <w:ilvl w:val="0"/>
          <w:numId w:val="13"/>
        </w:numPr>
        <w:ind w:left="0"/>
        <w:jc w:val="both"/>
      </w:pPr>
      <w:r w:rsidRPr="00181734">
        <w:t>Veškeré informace poskytnuté Kupujícím Prodávajícímu se považují za důvěrné a za obchodní tajemství. Prodávající se zavazuje, že nebude informovat třetí osoby o existenci a o obsahu jakékoliv smlouvy uzavřené mezi Kupujícím a Prodávajícím. Prodávající nesmí bez předchozího výslovného písemného souhlasu Kupujícího poskytnout nebo zpřístupnit třetím osobám jakékoliv informace nebo dokumenty, které se vztahují k jakékoliv smlouvě mezi Kupujícím a Prodávajícím, která mu již byla a/nebo bude Kupujícím předána nebo jinak zpřístupněna. Předchozího výslovného písemného souhlasu je rovněž třeba v případě poskytování informací Prodávajícího jeho subdodavatelům v souvislosti s plněním jakékoliv smlouvy mezi Kupujícím a Prodávajícím.</w:t>
      </w:r>
    </w:p>
    <w:p w:rsidR="00524C46" w:rsidRDefault="00524C46" w:rsidP="00524C46">
      <w:pPr>
        <w:pStyle w:val="Odstavecseseznamem"/>
        <w:ind w:left="0"/>
        <w:jc w:val="both"/>
      </w:pPr>
    </w:p>
    <w:p w:rsidR="00524C46" w:rsidRDefault="00524C46" w:rsidP="00524C46">
      <w:pPr>
        <w:pStyle w:val="Odstavecseseznamem"/>
        <w:numPr>
          <w:ilvl w:val="0"/>
          <w:numId w:val="13"/>
        </w:numPr>
        <w:ind w:left="0"/>
        <w:jc w:val="both"/>
      </w:pPr>
      <w:r w:rsidRPr="009F1AA9">
        <w:t xml:space="preserve">Bez ohledu na obsah ujednání odstavce </w:t>
      </w:r>
      <w:r>
        <w:t>4</w:t>
      </w:r>
      <w:r w:rsidRPr="009F1AA9">
        <w:t xml:space="preserve">. tohoto článku Kupní smlouvy je Kupující oprávněn, i bez předchozího písemného souhlasu Prodávajícího, poskytnout a zpřístupnit veškeré informace, které by mohly být ve smyslu ujednání odstavce </w:t>
      </w:r>
      <w:r>
        <w:t>4</w:t>
      </w:r>
      <w:r w:rsidRPr="009F1AA9">
        <w:t>. tohoto článku Kupní smlouvy považovány za důvěrné či obchodní tajemství</w:t>
      </w:r>
      <w:r>
        <w:t xml:space="preserve"> (i)</w:t>
      </w:r>
      <w:r w:rsidRPr="009F1AA9">
        <w:t xml:space="preserve"> společnostem, jež tvoří spolu s Kupujícím skupinu ŠKODA, a dále </w:t>
      </w:r>
      <w:r>
        <w:t xml:space="preserve">(ii) </w:t>
      </w:r>
      <w:r w:rsidRPr="009F1AA9">
        <w:t>v rozsahu nezbytném též subjektu zajišťujícímu pro Kupujícího služby spojené s administrací řízení o přidělení dotace Kupujícímu a na něj navazujících a souvisejících řízení (např. zadávacích či jiných výběrových řízení)</w:t>
      </w:r>
      <w:r w:rsidRPr="005778A5">
        <w:t xml:space="preserve"> a</w:t>
      </w:r>
      <w:r>
        <w:t xml:space="preserve"> (iii)</w:t>
      </w:r>
      <w:r w:rsidRPr="005778A5">
        <w:t xml:space="preserve"> </w:t>
      </w:r>
      <w:r>
        <w:t>též subjektu poskytujícímu dotaci či provádějícímu následnou kontrolu plnění dotačních a zákonných podmínek</w:t>
      </w:r>
      <w:r w:rsidRPr="009F1AA9">
        <w:t xml:space="preserve">.   </w:t>
      </w:r>
    </w:p>
    <w:p w:rsidR="00524C46" w:rsidRPr="00181734" w:rsidRDefault="00524C46" w:rsidP="00524C46">
      <w:pPr>
        <w:pStyle w:val="Odstavecseseznamem"/>
        <w:ind w:left="0"/>
        <w:jc w:val="both"/>
      </w:pPr>
    </w:p>
    <w:p w:rsidR="00524C46" w:rsidRPr="00181734" w:rsidRDefault="00524C46" w:rsidP="00524C46">
      <w:pPr>
        <w:pStyle w:val="Zkladntext"/>
        <w:keepNext/>
        <w:numPr>
          <w:ilvl w:val="0"/>
          <w:numId w:val="2"/>
        </w:numPr>
        <w:tabs>
          <w:tab w:val="clear" w:pos="1674"/>
          <w:tab w:val="num" w:pos="284"/>
        </w:tabs>
        <w:spacing w:line="320" w:lineRule="atLeast"/>
        <w:ind w:left="284" w:firstLine="0"/>
        <w:jc w:val="center"/>
      </w:pPr>
    </w:p>
    <w:p w:rsidR="00524C46" w:rsidRPr="00181734" w:rsidRDefault="00524C46" w:rsidP="00524C46">
      <w:pPr>
        <w:pStyle w:val="A1"/>
        <w:spacing w:before="0"/>
        <w:ind w:left="0"/>
        <w:jc w:val="center"/>
        <w:outlineLvl w:val="0"/>
        <w:rPr>
          <w:b/>
        </w:rPr>
      </w:pPr>
      <w:r w:rsidRPr="00181734">
        <w:rPr>
          <w:b/>
          <w:lang w:val="cs-CZ"/>
        </w:rPr>
        <w:t>Rozhodování sporů</w:t>
      </w:r>
    </w:p>
    <w:p w:rsidR="00524C46" w:rsidRPr="00181734" w:rsidRDefault="00524C46" w:rsidP="00524C46">
      <w:pPr>
        <w:pStyle w:val="Odstavecseseznamem"/>
        <w:numPr>
          <w:ilvl w:val="0"/>
          <w:numId w:val="16"/>
        </w:numPr>
        <w:ind w:left="0"/>
        <w:jc w:val="both"/>
      </w:pPr>
      <w:r w:rsidRPr="00181734">
        <w:t xml:space="preserve">Veškeré spory, které vzniknou z této smlouvy nebo v souvislosti s ní a jež se stranám nepodaří vyřešit smírně v přiměřené lhůtě nepřekračující v žádném případě 30 (slovy: třicet) dnů, budou rozhodovány s konečnou platností </w:t>
      </w:r>
      <w:r w:rsidR="00A1496F">
        <w:t>obecnými soudy ČR.</w:t>
      </w:r>
      <w:r w:rsidR="00A1496F" w:rsidRPr="00A1496F">
        <w:t xml:space="preserve"> </w:t>
      </w:r>
    </w:p>
    <w:p w:rsidR="00524C46" w:rsidRPr="00181734" w:rsidRDefault="00524C46" w:rsidP="00524C46">
      <w:pPr>
        <w:pStyle w:val="Odstavecseseznamem"/>
        <w:rPr>
          <w:b/>
        </w:rPr>
      </w:pPr>
    </w:p>
    <w:p w:rsidR="00524C46" w:rsidRPr="00181734" w:rsidRDefault="00524C46" w:rsidP="00524C46">
      <w:pPr>
        <w:pStyle w:val="Zkladntext"/>
        <w:keepNext/>
        <w:numPr>
          <w:ilvl w:val="0"/>
          <w:numId w:val="2"/>
        </w:numPr>
        <w:tabs>
          <w:tab w:val="clear" w:pos="1674"/>
          <w:tab w:val="num" w:pos="284"/>
        </w:tabs>
        <w:spacing w:line="320" w:lineRule="atLeast"/>
        <w:ind w:left="284" w:firstLine="0"/>
        <w:jc w:val="center"/>
        <w:rPr>
          <w:b/>
        </w:rPr>
      </w:pPr>
    </w:p>
    <w:p w:rsidR="00524C46" w:rsidRPr="00181734" w:rsidRDefault="00524C46" w:rsidP="00524C46">
      <w:pPr>
        <w:pStyle w:val="Zkladntext"/>
        <w:keepNext/>
        <w:spacing w:line="320" w:lineRule="atLeast"/>
        <w:ind w:left="284"/>
        <w:jc w:val="center"/>
        <w:rPr>
          <w:b/>
        </w:rPr>
      </w:pPr>
      <w:r w:rsidRPr="00181734">
        <w:rPr>
          <w:b/>
        </w:rPr>
        <w:t>Závěrečná ustanovení</w:t>
      </w:r>
    </w:p>
    <w:p w:rsidR="00524C46" w:rsidRPr="00181734" w:rsidRDefault="00524C46" w:rsidP="00524C46">
      <w:pPr>
        <w:pStyle w:val="Odstavecseseznamem"/>
        <w:numPr>
          <w:ilvl w:val="0"/>
          <w:numId w:val="15"/>
        </w:numPr>
        <w:ind w:left="0"/>
        <w:jc w:val="both"/>
      </w:pPr>
      <w:r w:rsidRPr="00181734">
        <w:t xml:space="preserve">Práva a povinnosti smluvních stran včetně uzavření této Kupní smlouvy, její platnosti a účinnosti se řídí právním řádem České republiky. </w:t>
      </w:r>
    </w:p>
    <w:p w:rsidR="00524C46" w:rsidRPr="00181734" w:rsidRDefault="00524C46" w:rsidP="00524C46">
      <w:pPr>
        <w:pStyle w:val="Odstavecseseznamem"/>
        <w:ind w:left="0"/>
        <w:jc w:val="both"/>
      </w:pPr>
    </w:p>
    <w:p w:rsidR="00524C46" w:rsidRPr="00181734" w:rsidRDefault="00524C46" w:rsidP="00524C46">
      <w:pPr>
        <w:pStyle w:val="Odstavecseseznamem"/>
        <w:numPr>
          <w:ilvl w:val="0"/>
          <w:numId w:val="15"/>
        </w:numPr>
        <w:ind w:left="0"/>
        <w:jc w:val="both"/>
      </w:pPr>
      <w:r w:rsidRPr="00181734">
        <w:t>Občanským zákoníkem se v této smlouvě rozumí zákon č. 89/2012 Sb., občanský zákoník, ve znění pozdějších předpisů.</w:t>
      </w:r>
    </w:p>
    <w:p w:rsidR="00524C46" w:rsidRPr="00181734" w:rsidRDefault="00524C46" w:rsidP="00524C46">
      <w:pPr>
        <w:pStyle w:val="Odstavecseseznamem"/>
        <w:spacing w:line="320" w:lineRule="atLeast"/>
        <w:ind w:left="567"/>
        <w:jc w:val="both"/>
      </w:pPr>
    </w:p>
    <w:p w:rsidR="00524C46" w:rsidRPr="00181734" w:rsidRDefault="00524C46" w:rsidP="00524C46">
      <w:pPr>
        <w:pStyle w:val="Odstavecseseznamem"/>
        <w:numPr>
          <w:ilvl w:val="0"/>
          <w:numId w:val="15"/>
        </w:numPr>
        <w:ind w:left="0"/>
        <w:jc w:val="both"/>
      </w:pPr>
      <w:r w:rsidRPr="00181734">
        <w:t>Tato Kupní smlouva je vyhotovena ve 2 (slovy: dvou) vyhotoveních. Kupní smlouva nabývá platnosti a účinnosti dnem jejího podpisu oběma Smluvními stranami. Každá ze stran obdrží po jednom vyhotovení.</w:t>
      </w:r>
    </w:p>
    <w:p w:rsidR="00524C46" w:rsidRPr="00181734" w:rsidRDefault="00524C46" w:rsidP="00524C46">
      <w:pPr>
        <w:pStyle w:val="Odstavecseseznamem"/>
        <w:tabs>
          <w:tab w:val="left" w:pos="0"/>
        </w:tabs>
        <w:spacing w:line="320" w:lineRule="atLeast"/>
        <w:ind w:left="0"/>
        <w:jc w:val="both"/>
      </w:pPr>
    </w:p>
    <w:p w:rsidR="00524C46" w:rsidRPr="00181734" w:rsidRDefault="00524C46" w:rsidP="00524C46">
      <w:pPr>
        <w:pStyle w:val="Odstavecseseznamem"/>
        <w:numPr>
          <w:ilvl w:val="0"/>
          <w:numId w:val="15"/>
        </w:numPr>
        <w:ind w:left="0"/>
        <w:jc w:val="both"/>
      </w:pPr>
      <w:r w:rsidRPr="00181734">
        <w:t>Jakákoli změna této Kupní smlouvy musí být učiněna formou dodatku k této smlouvě a takový dodatek musí být učiněn písemně a řádně podepsán oběma Smluvními stranami.</w:t>
      </w:r>
    </w:p>
    <w:p w:rsidR="00524C46" w:rsidRPr="00181734" w:rsidRDefault="00524C46" w:rsidP="00524C46">
      <w:pPr>
        <w:pStyle w:val="Odstavecseseznamem"/>
      </w:pPr>
    </w:p>
    <w:p w:rsidR="00524C46" w:rsidRPr="00181734" w:rsidRDefault="00524C46" w:rsidP="00524C46">
      <w:pPr>
        <w:pStyle w:val="Odstavecseseznamem"/>
        <w:numPr>
          <w:ilvl w:val="0"/>
          <w:numId w:val="15"/>
        </w:numPr>
        <w:ind w:left="0"/>
        <w:jc w:val="both"/>
      </w:pPr>
      <w:r w:rsidRPr="00181734">
        <w:lastRenderedPageBreak/>
        <w:t>Je-li nebo stane-li se některé ustanovení této smlouvy neplatným či neúčinným, nedotýká se to ostatních ustanovení této smlouvy, která zůstávají platná a účinná. V případě, že některé ustanovení této smlouvy je neplatné nebo neúčinné, uplatní se místo něj odpovídající ustanovení příslušného právního předpisu. Pokud by se ukázalo, že je tato smlouva neplatná, zavazují se Smluvní strany uzavřít novou smlouvu, ve které bude důvod neplatnosti odstraněn a která se bude svým obsahem a účelem shodovat s touto Kupní smlouvou, s výjimkou těch ustanovení, která vedla k neplatnosti této smlouvy.</w:t>
      </w:r>
    </w:p>
    <w:p w:rsidR="00524C46" w:rsidRPr="00181734" w:rsidRDefault="00524C46" w:rsidP="00524C46">
      <w:pPr>
        <w:pStyle w:val="Odstavecseseznamem"/>
        <w:ind w:left="0"/>
        <w:jc w:val="both"/>
      </w:pPr>
    </w:p>
    <w:p w:rsidR="00524C46" w:rsidRPr="00181734" w:rsidRDefault="00524C46" w:rsidP="00524C46">
      <w:pPr>
        <w:pStyle w:val="Odstavecseseznamem"/>
        <w:numPr>
          <w:ilvl w:val="0"/>
          <w:numId w:val="15"/>
        </w:numPr>
        <w:ind w:left="0"/>
        <w:jc w:val="both"/>
      </w:pPr>
      <w:r w:rsidRPr="00181734">
        <w:t>Kupující není vázán jakoukoliv smlouvou nebo dodatkem ke smlouvě, jestliže Prodávající při uzavírání smlouvy nebo dodatků ke smlouvě učiní ve smlouvě nebo dodatku nebo jakémkoli souvisejícím ujednání jakékoliv změny, dodatky nebo odchylky, které byť i nepodstatně mění podmínky smlouvy, dodatku ke smlouvě nebo souvisejícího ujednání. Ustanovení § 1740 odst. 3 občanského zákoníku se nepoužije. Kupující dále není jakoukoliv smlouvou vázán, pokud bude přijetí nabídky Prodávajícího vyjádřeno odpovědí, která vymezuje obsah smlouvy jinými slovy. Ustanovení § 1740 odst. 2 občanského zákoníku se nepoužije. Kupující není jakýmkoliv ujednáním vázán, ani pokud je učiněno v jiné než písemné formě, a to ani, když je následně v písemné formě potvrzeno. Kupující navíc není vázán ani jakýmkoliv ujednáním učiněným v jiné než písemné formě, pokud potvrzení vykazuje jakékoliv, byť i nepodstatné, odchylky od skutečně ujednaného obsahu takového ujednání. Ustanovení § 1757 občanského zákoníku se nepoužije.</w:t>
      </w:r>
    </w:p>
    <w:p w:rsidR="00524C46" w:rsidRPr="00181734" w:rsidRDefault="00524C46" w:rsidP="00524C46">
      <w:pPr>
        <w:pStyle w:val="Odstavecseseznamem"/>
      </w:pPr>
    </w:p>
    <w:p w:rsidR="00524C46" w:rsidRPr="00181734" w:rsidRDefault="00524C46" w:rsidP="00524C46">
      <w:pPr>
        <w:pStyle w:val="Odstavecseseznamem"/>
        <w:numPr>
          <w:ilvl w:val="0"/>
          <w:numId w:val="15"/>
        </w:numPr>
        <w:ind w:left="0"/>
        <w:jc w:val="both"/>
      </w:pPr>
      <w:r w:rsidRPr="00181734">
        <w:t>Smluvní strany se odchylně od ustanovení § 1765 občanského zákoníku dohodly, že dojde-li k podstatné změně okolností, která založí v právech a povinnostech Smluvních stran zvlášť hrubý nepoměr, není Prodávající oprávněn domáhat se vůči Kupujícímu obnovení jednání o Kupní smlouvě. Prodávající na sebe tedy ve smyslu § 1765 odst. 2 občanského zákoníku přebírá nebezpečí změny okolností.</w:t>
      </w:r>
    </w:p>
    <w:p w:rsidR="00524C46" w:rsidRPr="00181734" w:rsidRDefault="00524C46" w:rsidP="00524C46">
      <w:pPr>
        <w:pStyle w:val="Odstavecseseznamem"/>
      </w:pPr>
    </w:p>
    <w:p w:rsidR="00524C46" w:rsidRPr="00181734" w:rsidRDefault="00524C46" w:rsidP="00524C46">
      <w:pPr>
        <w:pStyle w:val="Odstavecseseznamem"/>
        <w:numPr>
          <w:ilvl w:val="0"/>
          <w:numId w:val="15"/>
        </w:numPr>
        <w:ind w:left="0"/>
      </w:pPr>
      <w:r w:rsidRPr="00181734">
        <w:t>Smluvní strany vylučují aplikaci § 1971 občanského zákoníku a dohodly se, že Kupující má právo požadovat jakoukoliv náhradu škody bez ohledu na její případné krytí úroky z prodlení.</w:t>
      </w:r>
    </w:p>
    <w:p w:rsidR="00524C46" w:rsidRPr="00181734" w:rsidRDefault="00524C46" w:rsidP="00524C46">
      <w:pPr>
        <w:pStyle w:val="Odstavecseseznamem"/>
      </w:pPr>
    </w:p>
    <w:p w:rsidR="00524C46" w:rsidRPr="00181734" w:rsidRDefault="00524C46" w:rsidP="00524C46">
      <w:pPr>
        <w:pStyle w:val="Odstavecseseznamem"/>
        <w:numPr>
          <w:ilvl w:val="0"/>
          <w:numId w:val="15"/>
        </w:numPr>
        <w:ind w:left="0"/>
        <w:jc w:val="both"/>
      </w:pPr>
      <w:r w:rsidRPr="00181734">
        <w:t>Smluvní strany se dohodly, že při výkladu ustanovení této Kupní smlouvy nebudou přihlížet k praxi mezi nimi zavedené, k obchodním zvyklostem, ani k jednání, která předcházela uzavření této Kupní smlouvy s výjimkou Podmínek aukce. Smluvní strany jsou vázání ve svých právech a povinnostech pouze obsahem této Kupní smlouvy a Podmínkami aukce.</w:t>
      </w:r>
    </w:p>
    <w:p w:rsidR="00524C46" w:rsidRPr="00181734" w:rsidRDefault="00524C46" w:rsidP="00524C46">
      <w:pPr>
        <w:pStyle w:val="Odstavecseseznamem"/>
        <w:jc w:val="both"/>
      </w:pPr>
    </w:p>
    <w:p w:rsidR="00524C46" w:rsidRPr="00181734" w:rsidRDefault="00524C46" w:rsidP="00524C46">
      <w:pPr>
        <w:pStyle w:val="Odstavecseseznamem"/>
        <w:numPr>
          <w:ilvl w:val="0"/>
          <w:numId w:val="15"/>
        </w:numPr>
        <w:ind w:left="0"/>
        <w:jc w:val="both"/>
      </w:pPr>
      <w:r w:rsidRPr="00181734">
        <w:t>Prodávající souhlasí s tím, že jednání nebo postupy Kupujícího v souvislosti s touto Smlouvou nezakládají žádná práva ani povinnosti, či nároky Prodávajícího pro obdobné případy v budoucnu.</w:t>
      </w:r>
    </w:p>
    <w:p w:rsidR="00524C46" w:rsidRPr="00181734" w:rsidRDefault="00524C46" w:rsidP="00524C46">
      <w:pPr>
        <w:pStyle w:val="Odstavecseseznamem"/>
      </w:pPr>
    </w:p>
    <w:p w:rsidR="00A1496F" w:rsidRDefault="00A1496F" w:rsidP="006317F0">
      <w:pPr>
        <w:pStyle w:val="Odstavecseseznamem"/>
        <w:numPr>
          <w:ilvl w:val="0"/>
          <w:numId w:val="15"/>
        </w:numPr>
        <w:ind w:left="0"/>
        <w:jc w:val="both"/>
      </w:pPr>
      <w:r>
        <w:t>Prodávající je podle ustanovení § 2 písm. e) zákona č. 320/2001 Sb., o finanční kontrole ve veřejné správě a o změně některých zákonů (zákon o finanční kontrole), ve znění pozdějších předpisů, osobou povinnou spolupůsobit při výkonu finanční kontroly.</w:t>
      </w:r>
    </w:p>
    <w:p w:rsidR="00A1496F" w:rsidRDefault="00A1496F" w:rsidP="006317F0">
      <w:pPr>
        <w:pStyle w:val="Odstavecseseznamem"/>
        <w:ind w:left="0"/>
        <w:jc w:val="both"/>
      </w:pPr>
    </w:p>
    <w:p w:rsidR="00A1496F" w:rsidRDefault="00A1496F" w:rsidP="006317F0">
      <w:pPr>
        <w:pStyle w:val="Odstavecseseznamem"/>
        <w:numPr>
          <w:ilvl w:val="0"/>
          <w:numId w:val="15"/>
        </w:numPr>
        <w:ind w:left="0"/>
        <w:jc w:val="both"/>
      </w:pPr>
      <w:r>
        <w:t>Prodávající je povinen po dobu 10 let od skončení plnění dle této smlouvy uchovávat doklady související s plněním dle této smlouvy a umožnit osobám oprávněným k výkonu kontroly projektu, z něhož je zakázka hrazena, provést kontrolu těchto dokladů.</w:t>
      </w:r>
    </w:p>
    <w:p w:rsidR="00A1496F" w:rsidRDefault="00A1496F" w:rsidP="006317F0">
      <w:pPr>
        <w:pStyle w:val="Odstavecseseznamem"/>
      </w:pPr>
    </w:p>
    <w:p w:rsidR="00524C46" w:rsidRDefault="00524C46" w:rsidP="00524C46">
      <w:pPr>
        <w:pStyle w:val="Odstavecseseznamem"/>
        <w:numPr>
          <w:ilvl w:val="0"/>
          <w:numId w:val="15"/>
        </w:numPr>
        <w:ind w:left="0"/>
        <w:jc w:val="both"/>
      </w:pPr>
      <w:r w:rsidRPr="00181734">
        <w:t xml:space="preserve">Poté, co si tuto Kupní smlouvu pozorně přečetly, Smluvní strany prohlašují, že s jejím obsahem souhlasí, že tato Smlouva byla sepsána na základě pravdivých informací, že vyjadřuje jejich opravdovou a svobodnou vůli, že měly dostatek času se s obsahem této Kupní </w:t>
      </w:r>
      <w:r w:rsidRPr="00181734">
        <w:lastRenderedPageBreak/>
        <w:t>smlouvy seznámit a uzavření této Kupní smlouvy pečlivě zvážit a rozmyslet, že základní podmínky této Kupní smlouvy nebyly určeny ani jednou ze Smluvních stran nebo podle pokynů některé Smluvní strany, ale naopak vzájemným projednáním, a že všem ustanovením této Kupní smlouvy zcela rozumí, chápou jejich obsah a nepožadují jejich další vysvětlení, a že tato Kupní smlouva nebyla uzavřena v tísni ani za jednostranně nevýhodných podmínek. Na důkaz toho Smluvní strany připojují níže své podpisy.</w:t>
      </w:r>
    </w:p>
    <w:p w:rsidR="00524C46" w:rsidRDefault="00524C46" w:rsidP="00524C46">
      <w:pPr>
        <w:pStyle w:val="Odstavecseseznamem"/>
      </w:pPr>
    </w:p>
    <w:p w:rsidR="00524C46" w:rsidRPr="00181734" w:rsidRDefault="00524C46" w:rsidP="00524C46">
      <w:pPr>
        <w:pStyle w:val="Odstavecseseznamem"/>
        <w:numPr>
          <w:ilvl w:val="0"/>
          <w:numId w:val="15"/>
        </w:numPr>
        <w:ind w:left="0"/>
        <w:jc w:val="both"/>
      </w:pPr>
      <w:r>
        <w:t>Nedílnou součástí této smlouvy jsou následující přílohy:</w:t>
      </w:r>
    </w:p>
    <w:p w:rsidR="00524C46" w:rsidRPr="00181734" w:rsidRDefault="00524C46" w:rsidP="00524C46">
      <w:pPr>
        <w:pStyle w:val="Odstavecseseznamem"/>
        <w:ind w:left="0"/>
        <w:jc w:val="both"/>
      </w:pPr>
    </w:p>
    <w:p w:rsidR="00524C46" w:rsidRPr="00181734" w:rsidRDefault="00524C46" w:rsidP="00524C46">
      <w:pPr>
        <w:pStyle w:val="Odstavecseseznamem"/>
        <w:ind w:left="0"/>
        <w:jc w:val="both"/>
      </w:pPr>
      <w:r w:rsidRPr="00181734">
        <w:t>Příloha č. 1 – Specifikace předmětu koupě</w:t>
      </w:r>
    </w:p>
    <w:p w:rsidR="00524C46" w:rsidRPr="00181734" w:rsidRDefault="00524C46" w:rsidP="00524C46">
      <w:pPr>
        <w:pStyle w:val="Odstavecseseznamem"/>
        <w:ind w:left="0"/>
        <w:jc w:val="both"/>
      </w:pPr>
      <w:r w:rsidRPr="00181734">
        <w:t>Příloha č. 2 – Cenová Nabídka Prodávajícího</w:t>
      </w:r>
    </w:p>
    <w:p w:rsidR="00524C46" w:rsidRPr="00D21ECE" w:rsidRDefault="00524C46" w:rsidP="00524C46">
      <w:pPr>
        <w:pStyle w:val="Odstavecseseznamem"/>
        <w:ind w:left="0"/>
        <w:jc w:val="both"/>
        <w:rPr>
          <w:color w:val="000000" w:themeColor="text1"/>
        </w:rPr>
      </w:pPr>
      <w:r w:rsidRPr="00181734">
        <w:t xml:space="preserve">Příloha č. 3 – Výkres zkušebního NAS </w:t>
      </w:r>
      <w:proofErr w:type="gramStart"/>
      <w:r w:rsidRPr="00552E78">
        <w:t>kusu  :  NAK</w:t>
      </w:r>
      <w:proofErr w:type="gramEnd"/>
      <w:r w:rsidRPr="00552E78">
        <w:t xml:space="preserve"> 941</w:t>
      </w:r>
    </w:p>
    <w:p w:rsidR="00524C46" w:rsidRDefault="00524C46" w:rsidP="00524C46">
      <w:pPr>
        <w:pStyle w:val="Odstavecseseznamem"/>
        <w:ind w:left="0"/>
        <w:jc w:val="both"/>
      </w:pPr>
      <w:r w:rsidRPr="00181734">
        <w:t>Příloha č. 4 – Smluvní podmínky aukce</w:t>
      </w:r>
    </w:p>
    <w:p w:rsidR="00524C46" w:rsidRDefault="00524C46" w:rsidP="00524C46">
      <w:pPr>
        <w:pStyle w:val="Odstavecseseznamem"/>
        <w:ind w:left="0"/>
        <w:jc w:val="both"/>
      </w:pPr>
      <w:r>
        <w:t>Příloha č. 5 – Servisní smlouva</w:t>
      </w:r>
    </w:p>
    <w:p w:rsidR="00524C46" w:rsidRPr="000274CB" w:rsidRDefault="00524C46" w:rsidP="00524C46">
      <w:pPr>
        <w:pStyle w:val="Odstavecseseznamem"/>
        <w:ind w:left="0"/>
        <w:jc w:val="both"/>
      </w:pPr>
      <w:r w:rsidRPr="000274CB">
        <w:t xml:space="preserve">Příloha č. 6 – závazný vzor bankovní záruky za zálohové platby </w:t>
      </w:r>
    </w:p>
    <w:p w:rsidR="00524C46" w:rsidRPr="00181734" w:rsidRDefault="00524C46" w:rsidP="00524C46">
      <w:pPr>
        <w:pStyle w:val="Zkladntext"/>
        <w:tabs>
          <w:tab w:val="left" w:pos="567"/>
        </w:tabs>
        <w:ind w:left="567"/>
        <w:rPr>
          <w:color w:val="auto"/>
          <w:szCs w:val="24"/>
        </w:rPr>
      </w:pPr>
    </w:p>
    <w:p w:rsidR="00524C46" w:rsidRPr="00181734" w:rsidRDefault="00524C46" w:rsidP="00524C46">
      <w:pPr>
        <w:pStyle w:val="A1"/>
        <w:ind w:left="0"/>
        <w:rPr>
          <w:lang w:val="cs-CZ"/>
        </w:rPr>
      </w:pPr>
      <w:r w:rsidRPr="00181734">
        <w:rPr>
          <w:lang w:val="cs-CZ"/>
        </w:rPr>
        <w:t xml:space="preserve">Místo: </w:t>
      </w:r>
      <w:r w:rsidRPr="00181734">
        <w:rPr>
          <w:lang w:val="cs-CZ"/>
        </w:rPr>
        <w:tab/>
      </w:r>
      <w:r w:rsidRPr="00181734">
        <w:rPr>
          <w:lang w:val="cs-CZ"/>
        </w:rPr>
        <w:tab/>
      </w:r>
      <w:r w:rsidRPr="00181734">
        <w:rPr>
          <w:lang w:val="cs-CZ"/>
        </w:rPr>
        <w:tab/>
      </w:r>
      <w:r w:rsidRPr="00181734">
        <w:rPr>
          <w:lang w:val="cs-CZ"/>
        </w:rPr>
        <w:tab/>
      </w:r>
      <w:r w:rsidRPr="00181734">
        <w:rPr>
          <w:lang w:val="cs-CZ"/>
        </w:rPr>
        <w:tab/>
      </w:r>
      <w:r w:rsidRPr="00181734">
        <w:rPr>
          <w:lang w:val="cs-CZ"/>
        </w:rPr>
        <w:tab/>
        <w:t>Místo: Plzeň</w:t>
      </w:r>
    </w:p>
    <w:p w:rsidR="00524C46" w:rsidRPr="00181734" w:rsidRDefault="00524C46" w:rsidP="00524C46">
      <w:pPr>
        <w:pStyle w:val="A1"/>
        <w:ind w:left="0"/>
        <w:rPr>
          <w:lang w:val="cs-CZ"/>
        </w:rPr>
      </w:pPr>
      <w:r w:rsidRPr="00181734">
        <w:rPr>
          <w:lang w:val="cs-CZ"/>
        </w:rPr>
        <w:t xml:space="preserve">Dne </w:t>
      </w:r>
      <w:r w:rsidRPr="00181734">
        <w:rPr>
          <w:lang w:val="cs-CZ"/>
        </w:rPr>
        <w:tab/>
      </w:r>
      <w:r w:rsidRPr="00181734">
        <w:rPr>
          <w:lang w:val="cs-CZ"/>
        </w:rPr>
        <w:tab/>
      </w:r>
      <w:r w:rsidRPr="00181734">
        <w:rPr>
          <w:lang w:val="cs-CZ"/>
        </w:rPr>
        <w:tab/>
      </w:r>
      <w:r w:rsidRPr="00181734">
        <w:rPr>
          <w:lang w:val="cs-CZ"/>
        </w:rPr>
        <w:tab/>
      </w:r>
      <w:r w:rsidRPr="00181734">
        <w:rPr>
          <w:lang w:val="cs-CZ"/>
        </w:rPr>
        <w:tab/>
      </w:r>
      <w:r w:rsidRPr="00181734">
        <w:rPr>
          <w:lang w:val="cs-CZ"/>
        </w:rPr>
        <w:tab/>
      </w:r>
      <w:r w:rsidRPr="00181734">
        <w:rPr>
          <w:lang w:val="cs-CZ"/>
        </w:rPr>
        <w:tab/>
        <w:t xml:space="preserve">Dne ___. ___. </w:t>
      </w:r>
    </w:p>
    <w:p w:rsidR="00524C46" w:rsidRPr="00181734" w:rsidRDefault="00524C46" w:rsidP="00524C46">
      <w:pPr>
        <w:pStyle w:val="A1"/>
        <w:ind w:left="0"/>
        <w:rPr>
          <w:lang w:val="cs-CZ"/>
        </w:rPr>
      </w:pPr>
    </w:p>
    <w:p w:rsidR="00524C46" w:rsidRPr="00181734" w:rsidRDefault="00524C46" w:rsidP="00524C46">
      <w:pPr>
        <w:pStyle w:val="A1"/>
        <w:ind w:left="0"/>
        <w:rPr>
          <w:lang w:val="cs-CZ"/>
        </w:rPr>
      </w:pPr>
      <w:r w:rsidRPr="00181734">
        <w:rPr>
          <w:lang w:val="cs-CZ"/>
        </w:rPr>
        <w:t>_____________________________</w:t>
      </w:r>
      <w:r w:rsidRPr="00181734">
        <w:rPr>
          <w:lang w:val="cs-CZ"/>
        </w:rPr>
        <w:tab/>
      </w:r>
      <w:r w:rsidRPr="00181734">
        <w:rPr>
          <w:lang w:val="cs-CZ"/>
        </w:rPr>
        <w:tab/>
      </w:r>
      <w:r w:rsidRPr="00181734">
        <w:rPr>
          <w:lang w:val="cs-CZ"/>
        </w:rPr>
        <w:tab/>
        <w:t>________________________</w:t>
      </w:r>
    </w:p>
    <w:p w:rsidR="00524C46" w:rsidRPr="00BB568E" w:rsidRDefault="00524C46" w:rsidP="00524C46">
      <w:pPr>
        <w:pStyle w:val="A2"/>
        <w:spacing w:before="0"/>
        <w:ind w:left="0"/>
        <w:rPr>
          <w:i/>
          <w:lang w:val="cs-CZ"/>
        </w:rPr>
      </w:pPr>
      <w:r w:rsidRPr="00181734">
        <w:rPr>
          <w:b/>
          <w:lang w:val="cs-CZ"/>
        </w:rPr>
        <w:tab/>
      </w:r>
      <w:r w:rsidRPr="00181734">
        <w:rPr>
          <w:b/>
          <w:lang w:val="cs-CZ"/>
        </w:rPr>
        <w:tab/>
      </w:r>
      <w:r w:rsidRPr="00181734">
        <w:rPr>
          <w:b/>
          <w:lang w:val="cs-CZ"/>
        </w:rPr>
        <w:tab/>
      </w:r>
      <w:r w:rsidRPr="00181734">
        <w:rPr>
          <w:b/>
          <w:lang w:val="cs-CZ"/>
        </w:rPr>
        <w:tab/>
      </w:r>
      <w:r w:rsidRPr="00181734">
        <w:rPr>
          <w:b/>
          <w:lang w:val="cs-CZ"/>
        </w:rPr>
        <w:tab/>
      </w:r>
      <w:r w:rsidRPr="00181734">
        <w:rPr>
          <w:b/>
          <w:lang w:val="cs-CZ"/>
        </w:rPr>
        <w:tab/>
      </w:r>
      <w:r w:rsidRPr="00181734">
        <w:rPr>
          <w:b/>
          <w:lang w:val="cs-CZ"/>
        </w:rPr>
        <w:tab/>
      </w:r>
      <w:r w:rsidRPr="00181734">
        <w:rPr>
          <w:b/>
          <w:lang w:val="cs-CZ"/>
        </w:rPr>
        <w:tab/>
        <w:t>Škoda TVC s.r.o.</w:t>
      </w:r>
      <w:r w:rsidRPr="00BB568E">
        <w:rPr>
          <w:b/>
          <w:lang w:val="cs-CZ"/>
        </w:rPr>
        <w:tab/>
      </w:r>
      <w:r w:rsidRPr="00BB568E">
        <w:rPr>
          <w:b/>
          <w:lang w:val="cs-CZ"/>
        </w:rPr>
        <w:tab/>
      </w:r>
    </w:p>
    <w:p w:rsidR="00524C46" w:rsidRPr="00BB568E" w:rsidRDefault="00524C46" w:rsidP="00524C46">
      <w:pPr>
        <w:pStyle w:val="A2"/>
        <w:spacing w:before="0"/>
        <w:ind w:left="0"/>
        <w:rPr>
          <w:b/>
          <w:lang w:val="cs-CZ"/>
        </w:rPr>
      </w:pPr>
      <w:r w:rsidRPr="00BB568E">
        <w:rPr>
          <w:b/>
          <w:lang w:val="cs-CZ"/>
        </w:rPr>
        <w:tab/>
      </w:r>
      <w:r w:rsidRPr="00BB568E">
        <w:rPr>
          <w:b/>
          <w:lang w:val="cs-CZ"/>
        </w:rPr>
        <w:tab/>
      </w:r>
      <w:r w:rsidRPr="00BB568E">
        <w:rPr>
          <w:b/>
          <w:lang w:val="cs-CZ"/>
        </w:rPr>
        <w:tab/>
      </w:r>
      <w:r w:rsidRPr="00BB568E">
        <w:rPr>
          <w:b/>
          <w:lang w:val="cs-CZ"/>
        </w:rPr>
        <w:tab/>
      </w:r>
      <w:r w:rsidRPr="00BB568E">
        <w:rPr>
          <w:b/>
          <w:lang w:val="cs-CZ"/>
        </w:rPr>
        <w:tab/>
      </w:r>
      <w:r>
        <w:rPr>
          <w:b/>
          <w:lang w:val="cs-CZ"/>
        </w:rPr>
        <w:tab/>
      </w:r>
      <w:r>
        <w:rPr>
          <w:b/>
          <w:lang w:val="cs-CZ"/>
        </w:rPr>
        <w:tab/>
      </w:r>
      <w:r>
        <w:rPr>
          <w:b/>
          <w:lang w:val="cs-CZ"/>
        </w:rPr>
        <w:tab/>
        <w:t>Ing. Ladislav Pech, jednatel</w:t>
      </w:r>
    </w:p>
    <w:p w:rsidR="00524C46" w:rsidRPr="00BB568E" w:rsidRDefault="00524C46" w:rsidP="00524C46">
      <w:pPr>
        <w:pStyle w:val="A2"/>
        <w:spacing w:before="0"/>
        <w:ind w:left="0"/>
        <w:rPr>
          <w:i/>
          <w:lang w:val="cs-CZ"/>
        </w:rPr>
      </w:pPr>
    </w:p>
    <w:p w:rsidR="00524C46" w:rsidRPr="00B37264" w:rsidRDefault="00524C46" w:rsidP="00524C46">
      <w:pPr>
        <w:pStyle w:val="A2"/>
        <w:spacing w:before="0"/>
        <w:ind w:left="0"/>
        <w:rPr>
          <w:i/>
          <w:lang w:val="cs-CZ"/>
        </w:rPr>
      </w:pPr>
    </w:p>
    <w:p w:rsidR="00524C46" w:rsidRDefault="00524C46" w:rsidP="00524C46">
      <w:pPr>
        <w:pStyle w:val="A2"/>
        <w:spacing w:before="0"/>
        <w:ind w:left="4963" w:firstLine="709"/>
        <w:rPr>
          <w:b/>
          <w:lang w:val="cs-CZ"/>
        </w:rPr>
      </w:pPr>
      <w:r>
        <w:rPr>
          <w:b/>
          <w:lang w:val="cs-CZ"/>
        </w:rPr>
        <w:t>______________________</w:t>
      </w:r>
    </w:p>
    <w:p w:rsidR="00524C46" w:rsidRPr="00BB568E" w:rsidRDefault="00524C46" w:rsidP="00524C46">
      <w:pPr>
        <w:pStyle w:val="A2"/>
        <w:spacing w:before="0"/>
        <w:ind w:left="4963" w:firstLine="709"/>
        <w:rPr>
          <w:i/>
          <w:lang w:val="cs-CZ"/>
        </w:rPr>
      </w:pPr>
      <w:r w:rsidRPr="00181734">
        <w:rPr>
          <w:b/>
          <w:lang w:val="cs-CZ"/>
        </w:rPr>
        <w:t>Škoda TVC s.r.o.</w:t>
      </w:r>
      <w:r w:rsidRPr="00BB568E">
        <w:rPr>
          <w:b/>
          <w:lang w:val="cs-CZ"/>
        </w:rPr>
        <w:tab/>
      </w:r>
      <w:r w:rsidRPr="00BB568E">
        <w:rPr>
          <w:b/>
          <w:lang w:val="cs-CZ"/>
        </w:rPr>
        <w:tab/>
      </w:r>
    </w:p>
    <w:p w:rsidR="00524C46" w:rsidRPr="00BB568E" w:rsidRDefault="00524C46" w:rsidP="00524C46">
      <w:pPr>
        <w:pStyle w:val="A2"/>
        <w:spacing w:before="0"/>
        <w:ind w:left="0"/>
        <w:rPr>
          <w:b/>
          <w:lang w:val="cs-CZ"/>
        </w:rPr>
      </w:pPr>
      <w:r w:rsidRPr="00BB568E">
        <w:rPr>
          <w:b/>
          <w:lang w:val="cs-CZ"/>
        </w:rPr>
        <w:tab/>
      </w:r>
      <w:r w:rsidRPr="00BB568E">
        <w:rPr>
          <w:b/>
          <w:lang w:val="cs-CZ"/>
        </w:rPr>
        <w:tab/>
      </w:r>
      <w:r w:rsidRPr="00BB568E">
        <w:rPr>
          <w:b/>
          <w:lang w:val="cs-CZ"/>
        </w:rPr>
        <w:tab/>
      </w:r>
      <w:r w:rsidRPr="00BB568E">
        <w:rPr>
          <w:b/>
          <w:lang w:val="cs-CZ"/>
        </w:rPr>
        <w:tab/>
      </w:r>
      <w:r w:rsidRPr="00BB568E">
        <w:rPr>
          <w:b/>
          <w:lang w:val="cs-CZ"/>
        </w:rPr>
        <w:tab/>
      </w:r>
      <w:r>
        <w:rPr>
          <w:b/>
          <w:lang w:val="cs-CZ"/>
        </w:rPr>
        <w:tab/>
      </w:r>
      <w:r>
        <w:rPr>
          <w:b/>
          <w:lang w:val="cs-CZ"/>
        </w:rPr>
        <w:tab/>
      </w:r>
      <w:r>
        <w:rPr>
          <w:b/>
          <w:lang w:val="cs-CZ"/>
        </w:rPr>
        <w:tab/>
        <w:t>Ing. Jiří Markvart, jednatel</w:t>
      </w:r>
    </w:p>
    <w:p w:rsidR="00524C46" w:rsidRDefault="00524C46" w:rsidP="00524C46"/>
    <w:p w:rsidR="00524C46" w:rsidRDefault="00524C46" w:rsidP="00524C46"/>
    <w:p w:rsidR="00524C46" w:rsidRDefault="00524C46" w:rsidP="00524C46">
      <w:pPr>
        <w:jc w:val="both"/>
      </w:pPr>
    </w:p>
    <w:p w:rsidR="00CA4057" w:rsidRDefault="00CA4057"/>
    <w:sectPr w:rsidR="00CA4057" w:rsidSect="008C60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81" w:rsidRDefault="00BD4B81" w:rsidP="00BD4B81">
      <w:r>
        <w:separator/>
      </w:r>
    </w:p>
  </w:endnote>
  <w:endnote w:type="continuationSeparator" w:id="0">
    <w:p w:rsidR="00BD4B81" w:rsidRDefault="00BD4B81" w:rsidP="00BD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81" w:rsidRDefault="00BD4B81" w:rsidP="00BD4B81">
      <w:r>
        <w:separator/>
      </w:r>
    </w:p>
  </w:footnote>
  <w:footnote w:type="continuationSeparator" w:id="0">
    <w:p w:rsidR="00BD4B81" w:rsidRDefault="00BD4B81" w:rsidP="00BD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81" w:rsidRDefault="00BD4B81">
    <w:pPr>
      <w:pStyle w:val="Zhlav"/>
    </w:pPr>
    <w:r>
      <w:rPr>
        <w:noProof/>
      </w:rPr>
      <w:drawing>
        <wp:inline distT="0" distB="0" distL="0" distR="0" wp14:anchorId="45E3052D" wp14:editId="314A7B05">
          <wp:extent cx="1840865" cy="579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928"/>
        </w:tabs>
        <w:ind w:left="928"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multilevel"/>
    <w:tmpl w:val="00000004"/>
    <w:name w:val="WW8Num4"/>
    <w:lvl w:ilvl="0">
      <w:start w:val="17"/>
      <w:numFmt w:val="decimal"/>
      <w:lvlText w:val="%1."/>
      <w:lvlJc w:val="left"/>
      <w:pPr>
        <w:tabs>
          <w:tab w:val="num" w:pos="405"/>
        </w:tabs>
        <w:ind w:left="405" w:hanging="405"/>
      </w:pPr>
    </w:lvl>
    <w:lvl w:ilvl="1">
      <w:start w:val="1"/>
      <w:numFmt w:val="decimal"/>
      <w:lvlText w:val="%1.%2."/>
      <w:lvlJc w:val="left"/>
      <w:pPr>
        <w:tabs>
          <w:tab w:val="num" w:pos="1110"/>
        </w:tabs>
        <w:ind w:left="1110" w:hanging="40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3">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nsid w:val="00000006"/>
    <w:multiLevelType w:val="multilevel"/>
    <w:tmpl w:val="00000006"/>
    <w:name w:val="WW8Num6"/>
    <w:lvl w:ilvl="0">
      <w:start w:val="10"/>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6">
    <w:nsid w:val="00000008"/>
    <w:multiLevelType w:val="multilevel"/>
    <w:tmpl w:val="00000008"/>
    <w:name w:val="WW8Num8"/>
    <w:lvl w:ilvl="0">
      <w:start w:val="13"/>
      <w:numFmt w:val="decimal"/>
      <w:lvlText w:val="%1."/>
      <w:lvlJc w:val="left"/>
      <w:pPr>
        <w:tabs>
          <w:tab w:val="num" w:pos="405"/>
        </w:tabs>
        <w:ind w:left="405" w:hanging="405"/>
      </w:pPr>
    </w:lvl>
    <w:lvl w:ilvl="1">
      <w:start w:val="1"/>
      <w:numFmt w:val="decimal"/>
      <w:lvlText w:val="%1.%2."/>
      <w:lvlJc w:val="left"/>
      <w:pPr>
        <w:tabs>
          <w:tab w:val="num" w:pos="1110"/>
        </w:tabs>
        <w:ind w:left="1110" w:hanging="40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7">
    <w:nsid w:val="00000009"/>
    <w:multiLevelType w:val="singleLevel"/>
    <w:tmpl w:val="00000009"/>
    <w:name w:val="WW8Num9"/>
    <w:lvl w:ilvl="0">
      <w:start w:val="1"/>
      <w:numFmt w:val="lowerLetter"/>
      <w:lvlText w:val="%1)"/>
      <w:lvlJc w:val="left"/>
      <w:pPr>
        <w:tabs>
          <w:tab w:val="num" w:pos="1769"/>
        </w:tabs>
        <w:ind w:left="1769" w:hanging="360"/>
      </w:pPr>
      <w:rPr>
        <w:b w:val="0"/>
      </w:rPr>
    </w:lvl>
  </w:abstractNum>
  <w:abstractNum w:abstractNumId="8">
    <w:nsid w:val="0000000A"/>
    <w:multiLevelType w:val="multilevel"/>
    <w:tmpl w:val="0000000A"/>
    <w:name w:val="WW8Num1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B"/>
    <w:multiLevelType w:val="multilevel"/>
    <w:tmpl w:val="0000000B"/>
    <w:name w:val="WW8Num11"/>
    <w:lvl w:ilvl="0">
      <w:start w:val="14"/>
      <w:numFmt w:val="decimal"/>
      <w:lvlText w:val="%1."/>
      <w:lvlJc w:val="left"/>
      <w:pPr>
        <w:tabs>
          <w:tab w:val="num" w:pos="390"/>
        </w:tabs>
        <w:ind w:left="390" w:hanging="390"/>
      </w:pPr>
    </w:lvl>
    <w:lvl w:ilvl="1">
      <w:start w:val="1"/>
      <w:numFmt w:val="decimal"/>
      <w:lvlText w:val="%1.%2."/>
      <w:lvlJc w:val="left"/>
      <w:pPr>
        <w:tabs>
          <w:tab w:val="num" w:pos="570"/>
        </w:tabs>
        <w:ind w:left="570" w:hanging="39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0">
    <w:nsid w:val="0000000C"/>
    <w:multiLevelType w:val="multilevel"/>
    <w:tmpl w:val="0000000C"/>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D"/>
    <w:multiLevelType w:val="multilevel"/>
    <w:tmpl w:val="0000000D"/>
    <w:name w:val="WW8Num13"/>
    <w:lvl w:ilvl="0">
      <w:start w:val="9"/>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2">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3">
    <w:nsid w:val="0000000F"/>
    <w:multiLevelType w:val="singleLevel"/>
    <w:tmpl w:val="0000000F"/>
    <w:name w:val="WW8Num15"/>
    <w:lvl w:ilvl="0">
      <w:start w:val="1"/>
      <w:numFmt w:val="lowerLetter"/>
      <w:lvlText w:val="(%1)"/>
      <w:lvlJc w:val="left"/>
      <w:pPr>
        <w:tabs>
          <w:tab w:val="num" w:pos="1800"/>
        </w:tabs>
        <w:ind w:left="1800" w:hanging="720"/>
      </w:pPr>
    </w:lvl>
  </w:abstractNum>
  <w:abstractNum w:abstractNumId="14">
    <w:nsid w:val="00000010"/>
    <w:multiLevelType w:val="singleLevel"/>
    <w:tmpl w:val="00000010"/>
    <w:name w:val="WW8Num16"/>
    <w:lvl w:ilvl="0">
      <w:start w:val="1"/>
      <w:numFmt w:val="lowerLetter"/>
      <w:lvlText w:val="%1)"/>
      <w:lvlJc w:val="left"/>
      <w:pPr>
        <w:tabs>
          <w:tab w:val="num" w:pos="1069"/>
        </w:tabs>
        <w:ind w:left="1069" w:hanging="360"/>
      </w:pPr>
    </w:lvl>
  </w:abstractNum>
  <w:abstractNum w:abstractNumId="15">
    <w:nsid w:val="00000012"/>
    <w:multiLevelType w:val="singleLevel"/>
    <w:tmpl w:val="00000012"/>
    <w:name w:val="WW8Num18"/>
    <w:lvl w:ilvl="0">
      <w:start w:val="1"/>
      <w:numFmt w:val="lowerLetter"/>
      <w:lvlText w:val="%1)"/>
      <w:lvlJc w:val="left"/>
      <w:pPr>
        <w:tabs>
          <w:tab w:val="num" w:pos="1789"/>
        </w:tabs>
        <w:ind w:left="1789" w:hanging="360"/>
      </w:pPr>
    </w:lvl>
  </w:abstractNum>
  <w:abstractNum w:abstractNumId="16">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120"/>
        </w:tabs>
        <w:ind w:left="6120" w:hanging="108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17">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8">
    <w:nsid w:val="00000015"/>
    <w:multiLevelType w:val="multilevel"/>
    <w:tmpl w:val="00000015"/>
    <w:name w:val="WW8Num21"/>
    <w:lvl w:ilvl="0">
      <w:start w:val="1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6"/>
    <w:multiLevelType w:val="multilevel"/>
    <w:tmpl w:val="00000016"/>
    <w:name w:val="WW8Num22"/>
    <w:lvl w:ilvl="0">
      <w:start w:val="12"/>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00000017"/>
    <w:multiLevelType w:val="multilevel"/>
    <w:tmpl w:val="00000017"/>
    <w:name w:val="WW8Num23"/>
    <w:lvl w:ilvl="0">
      <w:start w:val="18"/>
      <w:numFmt w:val="decimal"/>
      <w:lvlText w:val="%1."/>
      <w:lvlJc w:val="left"/>
      <w:pPr>
        <w:tabs>
          <w:tab w:val="num" w:pos="405"/>
        </w:tabs>
        <w:ind w:left="405" w:hanging="405"/>
      </w:pPr>
    </w:lvl>
    <w:lvl w:ilvl="1">
      <w:start w:val="1"/>
      <w:numFmt w:val="decimal"/>
      <w:lvlText w:val="%1.%2."/>
      <w:lvlJc w:val="left"/>
      <w:pPr>
        <w:tabs>
          <w:tab w:val="num" w:pos="1110"/>
        </w:tabs>
        <w:ind w:left="1110" w:hanging="40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21">
    <w:nsid w:val="00000018"/>
    <w:multiLevelType w:val="singleLevel"/>
    <w:tmpl w:val="00000018"/>
    <w:name w:val="WW8Num24"/>
    <w:lvl w:ilvl="0">
      <w:start w:val="1"/>
      <w:numFmt w:val="bullet"/>
      <w:lvlText w:val=""/>
      <w:lvlJc w:val="left"/>
      <w:pPr>
        <w:tabs>
          <w:tab w:val="num" w:pos="1996"/>
        </w:tabs>
        <w:ind w:left="1996" w:hanging="360"/>
      </w:pPr>
      <w:rPr>
        <w:rFonts w:ascii="Wingdings" w:hAnsi="Wingdings"/>
      </w:rPr>
    </w:lvl>
  </w:abstractNum>
  <w:abstractNum w:abstractNumId="22">
    <w:nsid w:val="00000019"/>
    <w:multiLevelType w:val="singleLevel"/>
    <w:tmpl w:val="00000019"/>
    <w:name w:val="WW8Num25"/>
    <w:lvl w:ilvl="0">
      <w:start w:val="1"/>
      <w:numFmt w:val="lowerLetter"/>
      <w:lvlText w:val="%1)"/>
      <w:lvlJc w:val="left"/>
      <w:pPr>
        <w:tabs>
          <w:tab w:val="num" w:pos="360"/>
        </w:tabs>
        <w:ind w:left="360" w:hanging="360"/>
      </w:pPr>
      <w:rPr>
        <w:rFonts w:ascii="Times New Roman" w:eastAsia="Times New Roman" w:hAnsi="Times New Roman" w:cs="Times New Roman"/>
        <w:color w:val="auto"/>
      </w:rPr>
    </w:lvl>
  </w:abstractNum>
  <w:abstractNum w:abstractNumId="23">
    <w:nsid w:val="0000001A"/>
    <w:multiLevelType w:val="multilevel"/>
    <w:tmpl w:val="0000001A"/>
    <w:name w:val="WW8Num26"/>
    <w:lvl w:ilvl="0">
      <w:start w:val="19"/>
      <w:numFmt w:val="decimal"/>
      <w:lvlText w:val="%1."/>
      <w:lvlJc w:val="left"/>
      <w:pPr>
        <w:tabs>
          <w:tab w:val="num" w:pos="405"/>
        </w:tabs>
        <w:ind w:left="405" w:hanging="405"/>
      </w:pPr>
      <w:rPr>
        <w:u w:val="single"/>
      </w:rPr>
    </w:lvl>
    <w:lvl w:ilvl="1">
      <w:start w:val="1"/>
      <w:numFmt w:val="decimal"/>
      <w:lvlText w:val="%1.%2."/>
      <w:lvlJc w:val="left"/>
      <w:pPr>
        <w:tabs>
          <w:tab w:val="num" w:pos="1110"/>
        </w:tabs>
        <w:ind w:left="1110" w:hanging="405"/>
      </w:pPr>
      <w:rPr>
        <w:u w:val="none"/>
      </w:rPr>
    </w:lvl>
    <w:lvl w:ilvl="2">
      <w:start w:val="1"/>
      <w:numFmt w:val="decimal"/>
      <w:lvlText w:val="%1.%2.%3."/>
      <w:lvlJc w:val="left"/>
      <w:pPr>
        <w:tabs>
          <w:tab w:val="num" w:pos="2130"/>
        </w:tabs>
        <w:ind w:left="2130" w:hanging="720"/>
      </w:pPr>
      <w:rPr>
        <w:u w:val="single"/>
      </w:rPr>
    </w:lvl>
    <w:lvl w:ilvl="3">
      <w:start w:val="1"/>
      <w:numFmt w:val="decimal"/>
      <w:lvlText w:val="%1.%2.%3.%4."/>
      <w:lvlJc w:val="left"/>
      <w:pPr>
        <w:tabs>
          <w:tab w:val="num" w:pos="2835"/>
        </w:tabs>
        <w:ind w:left="2835" w:hanging="720"/>
      </w:pPr>
      <w:rPr>
        <w:u w:val="single"/>
      </w:rPr>
    </w:lvl>
    <w:lvl w:ilvl="4">
      <w:start w:val="1"/>
      <w:numFmt w:val="decimal"/>
      <w:lvlText w:val="%1.%2.%3.%4.%5."/>
      <w:lvlJc w:val="left"/>
      <w:pPr>
        <w:tabs>
          <w:tab w:val="num" w:pos="3900"/>
        </w:tabs>
        <w:ind w:left="3900" w:hanging="1080"/>
      </w:pPr>
      <w:rPr>
        <w:u w:val="single"/>
      </w:rPr>
    </w:lvl>
    <w:lvl w:ilvl="5">
      <w:start w:val="1"/>
      <w:numFmt w:val="decimal"/>
      <w:lvlText w:val="%1.%2.%3.%4.%5.%6."/>
      <w:lvlJc w:val="left"/>
      <w:pPr>
        <w:tabs>
          <w:tab w:val="num" w:pos="4605"/>
        </w:tabs>
        <w:ind w:left="4605" w:hanging="1080"/>
      </w:pPr>
      <w:rPr>
        <w:u w:val="single"/>
      </w:rPr>
    </w:lvl>
    <w:lvl w:ilvl="6">
      <w:start w:val="1"/>
      <w:numFmt w:val="decimal"/>
      <w:lvlText w:val="%1.%2.%3.%4.%5.%6.%7."/>
      <w:lvlJc w:val="left"/>
      <w:pPr>
        <w:tabs>
          <w:tab w:val="num" w:pos="5310"/>
        </w:tabs>
        <w:ind w:left="5310" w:hanging="1080"/>
      </w:pPr>
      <w:rPr>
        <w:u w:val="single"/>
      </w:rPr>
    </w:lvl>
    <w:lvl w:ilvl="7">
      <w:start w:val="1"/>
      <w:numFmt w:val="decimal"/>
      <w:lvlText w:val="%1.%2.%3.%4.%5.%6.%7.%8."/>
      <w:lvlJc w:val="left"/>
      <w:pPr>
        <w:tabs>
          <w:tab w:val="num" w:pos="6375"/>
        </w:tabs>
        <w:ind w:left="6375" w:hanging="1440"/>
      </w:pPr>
      <w:rPr>
        <w:u w:val="single"/>
      </w:rPr>
    </w:lvl>
    <w:lvl w:ilvl="8">
      <w:start w:val="1"/>
      <w:numFmt w:val="decimal"/>
      <w:lvlText w:val="%1.%2.%3.%4.%5.%6.%7.%8.%9."/>
      <w:lvlJc w:val="left"/>
      <w:pPr>
        <w:tabs>
          <w:tab w:val="num" w:pos="7080"/>
        </w:tabs>
        <w:ind w:left="7080" w:hanging="1440"/>
      </w:pPr>
      <w:rPr>
        <w:u w:val="single"/>
      </w:rPr>
    </w:lvl>
  </w:abstractNum>
  <w:abstractNum w:abstractNumId="24">
    <w:nsid w:val="0000001B"/>
    <w:multiLevelType w:val="multilevel"/>
    <w:tmpl w:val="7B00480C"/>
    <w:name w:val="WW8Num27"/>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rPr>
        <w:b w:val="0"/>
        <w:color w:val="auto"/>
      </w:rPr>
    </w:lvl>
    <w:lvl w:ilvl="2">
      <w:start w:val="1"/>
      <w:numFmt w:val="decimal"/>
      <w:lvlText w:val="%1.%2.%3."/>
      <w:lvlJc w:val="left"/>
      <w:pPr>
        <w:tabs>
          <w:tab w:val="num" w:pos="1800"/>
        </w:tabs>
        <w:ind w:left="1800" w:hanging="720"/>
      </w:pPr>
      <w:rPr>
        <w:b w:val="0"/>
        <w:sz w:val="20"/>
        <w:szCs w:val="20"/>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25">
    <w:nsid w:val="0000001C"/>
    <w:multiLevelType w:val="singleLevel"/>
    <w:tmpl w:val="0000001C"/>
    <w:name w:val="WW8Num28"/>
    <w:lvl w:ilvl="0">
      <w:start w:val="1"/>
      <w:numFmt w:val="lowerLetter"/>
      <w:lvlText w:val="%1)"/>
      <w:lvlJc w:val="left"/>
      <w:pPr>
        <w:tabs>
          <w:tab w:val="num" w:pos="510"/>
        </w:tabs>
        <w:ind w:left="510" w:hanging="340"/>
      </w:pPr>
    </w:lvl>
  </w:abstractNum>
  <w:abstractNum w:abstractNumId="26">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000001E"/>
    <w:multiLevelType w:val="multilevel"/>
    <w:tmpl w:val="0000001E"/>
    <w:name w:val="WW8Num30"/>
    <w:lvl w:ilvl="0">
      <w:start w:val="15"/>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0000001F"/>
    <w:multiLevelType w:val="multilevel"/>
    <w:tmpl w:val="7FC41116"/>
    <w:name w:val="WW8Num31"/>
    <w:lvl w:ilvl="0">
      <w:start w:val="8"/>
      <w:numFmt w:val="decimal"/>
      <w:lvlText w:val="%1."/>
      <w:lvlJc w:val="left"/>
      <w:pPr>
        <w:tabs>
          <w:tab w:val="num" w:pos="360"/>
        </w:tabs>
        <w:ind w:left="360" w:hanging="360"/>
      </w:pPr>
      <w:rPr>
        <w:rFonts w:ascii="Symbol" w:hAnsi="Symbol"/>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080"/>
        </w:tabs>
        <w:ind w:left="1080" w:hanging="108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440"/>
        </w:tabs>
        <w:ind w:left="1440" w:hanging="1440"/>
      </w:pPr>
      <w:rPr>
        <w:rFonts w:ascii="Symbol" w:hAnsi="Symbol"/>
      </w:rPr>
    </w:lvl>
  </w:abstractNum>
  <w:abstractNum w:abstractNumId="29">
    <w:nsid w:val="00000020"/>
    <w:multiLevelType w:val="multilevel"/>
    <w:tmpl w:val="04D486B6"/>
    <w:name w:val="WW8Num3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30">
    <w:nsid w:val="0B515668"/>
    <w:multiLevelType w:val="hybridMultilevel"/>
    <w:tmpl w:val="4BDEF9F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0E3F3208"/>
    <w:multiLevelType w:val="hybridMultilevel"/>
    <w:tmpl w:val="8C9E1D0A"/>
    <w:lvl w:ilvl="0" w:tplc="82740200">
      <w:start w:val="1"/>
      <w:numFmt w:val="decimal"/>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15341117"/>
    <w:multiLevelType w:val="hybridMultilevel"/>
    <w:tmpl w:val="A452765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nsid w:val="18CF7887"/>
    <w:multiLevelType w:val="hybridMultilevel"/>
    <w:tmpl w:val="32C4D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BA00FD1"/>
    <w:multiLevelType w:val="hybridMultilevel"/>
    <w:tmpl w:val="5FCED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E501308"/>
    <w:multiLevelType w:val="multilevel"/>
    <w:tmpl w:val="B4CC8208"/>
    <w:styleLink w:val="NSLListe"/>
    <w:lvl w:ilvl="0">
      <w:start w:val="1"/>
      <w:numFmt w:val="decimal"/>
      <w:lvlRestart w:val="0"/>
      <w:lvlText w:val="%1."/>
      <w:lvlJc w:val="left"/>
      <w:pPr>
        <w:tabs>
          <w:tab w:val="num" w:pos="567"/>
        </w:tabs>
        <w:ind w:left="567" w:hanging="567"/>
      </w:pPr>
      <w:rPr>
        <w:rFonts w:hint="default"/>
        <w:b w:val="0"/>
        <w:i w:val="0"/>
        <w:sz w:val="22"/>
        <w:szCs w:val="24"/>
      </w:rPr>
    </w:lvl>
    <w:lvl w:ilvl="1">
      <w:start w:val="1"/>
      <w:numFmt w:val="decimal"/>
      <w:lvlText w:val="%1.%2"/>
      <w:lvlJc w:val="left"/>
      <w:pPr>
        <w:tabs>
          <w:tab w:val="num" w:pos="567"/>
        </w:tabs>
        <w:ind w:left="567" w:hanging="567"/>
      </w:pPr>
      <w:rPr>
        <w:rFonts w:hint="default"/>
        <w:b w:val="0"/>
        <w:i w:val="0"/>
        <w:sz w:val="21"/>
        <w:szCs w:val="24"/>
      </w:rPr>
    </w:lvl>
    <w:lvl w:ilvl="2">
      <w:start w:val="1"/>
      <w:numFmt w:val="lowerLetter"/>
      <w:lvlText w:val="(%3)"/>
      <w:lvlJc w:val="left"/>
      <w:pPr>
        <w:tabs>
          <w:tab w:val="num" w:pos="567"/>
        </w:tabs>
        <w:ind w:left="567" w:hanging="567"/>
      </w:pPr>
      <w:rPr>
        <w:rFonts w:hint="default"/>
        <w:b w:val="0"/>
        <w:i w:val="0"/>
        <w:sz w:val="22"/>
        <w:szCs w:val="22"/>
      </w:rPr>
    </w:lvl>
    <w:lvl w:ilvl="3">
      <w:start w:val="1"/>
      <w:numFmt w:val="upperLetter"/>
      <w:lvlText w:val="(%4)"/>
      <w:lvlJc w:val="left"/>
      <w:pPr>
        <w:tabs>
          <w:tab w:val="num" w:pos="567"/>
        </w:tabs>
        <w:ind w:left="567" w:hanging="567"/>
      </w:pPr>
      <w:rPr>
        <w:rFonts w:hint="default"/>
        <w:b w:val="0"/>
        <w:i w:val="0"/>
        <w:sz w:val="24"/>
        <w:szCs w:val="24"/>
      </w:rPr>
    </w:lvl>
    <w:lvl w:ilvl="4">
      <w:start w:val="1"/>
      <w:numFmt w:val="lowerRoman"/>
      <w:lvlText w:val="(%5)"/>
      <w:lvlJc w:val="left"/>
      <w:pPr>
        <w:tabs>
          <w:tab w:val="num" w:pos="567"/>
        </w:tabs>
        <w:ind w:left="567" w:hanging="567"/>
      </w:pPr>
      <w:rPr>
        <w:rFonts w:hint="default"/>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36">
    <w:nsid w:val="1F6C2DDD"/>
    <w:multiLevelType w:val="hybridMultilevel"/>
    <w:tmpl w:val="C96A6EF4"/>
    <w:lvl w:ilvl="0" w:tplc="71A8C36A">
      <w:start w:val="1"/>
      <w:numFmt w:val="upperRoman"/>
      <w:lvlText w:val="%1."/>
      <w:lvlJc w:val="right"/>
      <w:pPr>
        <w:tabs>
          <w:tab w:val="num" w:pos="1674"/>
        </w:tabs>
        <w:ind w:left="1674" w:hanging="180"/>
      </w:pPr>
      <w:rPr>
        <w:rFonts w:hint="default"/>
        <w:b/>
      </w:rPr>
    </w:lvl>
    <w:lvl w:ilvl="1" w:tplc="E56CED5C">
      <w:start w:val="1"/>
      <w:numFmt w:val="decimal"/>
      <w:lvlText w:val="%2."/>
      <w:lvlJc w:val="left"/>
      <w:pPr>
        <w:tabs>
          <w:tab w:val="num" w:pos="1931"/>
        </w:tabs>
        <w:ind w:left="1931" w:hanging="851"/>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AA53833"/>
    <w:multiLevelType w:val="hybridMultilevel"/>
    <w:tmpl w:val="A452765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30641962"/>
    <w:multiLevelType w:val="hybridMultilevel"/>
    <w:tmpl w:val="12360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3A20AB2"/>
    <w:multiLevelType w:val="hybridMultilevel"/>
    <w:tmpl w:val="20E687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3D1179A"/>
    <w:multiLevelType w:val="hybridMultilevel"/>
    <w:tmpl w:val="B20AC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4C35160"/>
    <w:multiLevelType w:val="hybridMultilevel"/>
    <w:tmpl w:val="12360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7D94C4A"/>
    <w:multiLevelType w:val="hybridMultilevel"/>
    <w:tmpl w:val="78282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D52258C"/>
    <w:multiLevelType w:val="hybridMultilevel"/>
    <w:tmpl w:val="1E8AF6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0EB7C82"/>
    <w:multiLevelType w:val="hybridMultilevel"/>
    <w:tmpl w:val="12360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3244E8A"/>
    <w:multiLevelType w:val="hybridMultilevel"/>
    <w:tmpl w:val="A452765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6">
    <w:nsid w:val="582F586D"/>
    <w:multiLevelType w:val="hybridMultilevel"/>
    <w:tmpl w:val="38104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CFA25B6"/>
    <w:multiLevelType w:val="hybridMultilevel"/>
    <w:tmpl w:val="32C4D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E540EE3"/>
    <w:multiLevelType w:val="hybridMultilevel"/>
    <w:tmpl w:val="AE00D0A4"/>
    <w:lvl w:ilvl="0" w:tplc="00000009">
      <w:start w:val="1"/>
      <w:numFmt w:val="lowerLetter"/>
      <w:lvlText w:val="%1)"/>
      <w:lvlJc w:val="left"/>
      <w:pPr>
        <w:tabs>
          <w:tab w:val="num" w:pos="1395"/>
        </w:tabs>
        <w:ind w:left="1395" w:hanging="360"/>
      </w:pPr>
      <w:rPr>
        <w:rFonts w:hint="default"/>
        <w:b w:val="0"/>
      </w:rPr>
    </w:lvl>
    <w:lvl w:ilvl="1" w:tplc="04050003">
      <w:start w:val="1"/>
      <w:numFmt w:val="bullet"/>
      <w:lvlText w:val="o"/>
      <w:lvlJc w:val="left"/>
      <w:pPr>
        <w:tabs>
          <w:tab w:val="num" w:pos="2115"/>
        </w:tabs>
        <w:ind w:left="2115" w:hanging="360"/>
      </w:pPr>
      <w:rPr>
        <w:rFonts w:ascii="Courier New" w:hAnsi="Courier New" w:cs="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cs="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cs="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49">
    <w:nsid w:val="609E598A"/>
    <w:multiLevelType w:val="hybridMultilevel"/>
    <w:tmpl w:val="A452765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0">
    <w:nsid w:val="6C695075"/>
    <w:multiLevelType w:val="hybridMultilevel"/>
    <w:tmpl w:val="C23E3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27C5A0F"/>
    <w:multiLevelType w:val="hybridMultilevel"/>
    <w:tmpl w:val="52DC4C7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2">
    <w:nsid w:val="7780286B"/>
    <w:multiLevelType w:val="hybridMultilevel"/>
    <w:tmpl w:val="20E687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6"/>
  </w:num>
  <w:num w:numId="3">
    <w:abstractNumId w:val="42"/>
  </w:num>
  <w:num w:numId="4">
    <w:abstractNumId w:val="32"/>
  </w:num>
  <w:num w:numId="5">
    <w:abstractNumId w:val="40"/>
  </w:num>
  <w:num w:numId="6">
    <w:abstractNumId w:val="45"/>
  </w:num>
  <w:num w:numId="7">
    <w:abstractNumId w:val="50"/>
  </w:num>
  <w:num w:numId="8">
    <w:abstractNumId w:val="30"/>
  </w:num>
  <w:num w:numId="9">
    <w:abstractNumId w:val="49"/>
  </w:num>
  <w:num w:numId="10">
    <w:abstractNumId w:val="31"/>
  </w:num>
  <w:num w:numId="11">
    <w:abstractNumId w:val="51"/>
  </w:num>
  <w:num w:numId="12">
    <w:abstractNumId w:val="41"/>
  </w:num>
  <w:num w:numId="13">
    <w:abstractNumId w:val="34"/>
  </w:num>
  <w:num w:numId="14">
    <w:abstractNumId w:val="52"/>
  </w:num>
  <w:num w:numId="15">
    <w:abstractNumId w:val="44"/>
  </w:num>
  <w:num w:numId="16">
    <w:abstractNumId w:val="38"/>
  </w:num>
  <w:num w:numId="17">
    <w:abstractNumId w:val="37"/>
  </w:num>
  <w:num w:numId="18">
    <w:abstractNumId w:val="47"/>
  </w:num>
  <w:num w:numId="19">
    <w:abstractNumId w:val="33"/>
  </w:num>
  <w:num w:numId="20">
    <w:abstractNumId w:val="46"/>
  </w:num>
  <w:num w:numId="21">
    <w:abstractNumId w:val="39"/>
  </w:num>
  <w:num w:numId="22">
    <w:abstractNumId w:val="43"/>
  </w:num>
  <w:num w:numId="23">
    <w:abstractNumId w:val="4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524C46"/>
    <w:rsid w:val="00001A61"/>
    <w:rsid w:val="00003648"/>
    <w:rsid w:val="00003EF6"/>
    <w:rsid w:val="00004BCE"/>
    <w:rsid w:val="00004D25"/>
    <w:rsid w:val="00005A8D"/>
    <w:rsid w:val="000071B8"/>
    <w:rsid w:val="000073E5"/>
    <w:rsid w:val="0000768D"/>
    <w:rsid w:val="00007FAC"/>
    <w:rsid w:val="00012E11"/>
    <w:rsid w:val="00012E62"/>
    <w:rsid w:val="00012ED9"/>
    <w:rsid w:val="00013480"/>
    <w:rsid w:val="000139BB"/>
    <w:rsid w:val="00013E33"/>
    <w:rsid w:val="0001571C"/>
    <w:rsid w:val="000166A6"/>
    <w:rsid w:val="00017E20"/>
    <w:rsid w:val="00020EA5"/>
    <w:rsid w:val="0002169D"/>
    <w:rsid w:val="000227C6"/>
    <w:rsid w:val="00022873"/>
    <w:rsid w:val="00022F55"/>
    <w:rsid w:val="0002305C"/>
    <w:rsid w:val="0002390D"/>
    <w:rsid w:val="00024630"/>
    <w:rsid w:val="000248CE"/>
    <w:rsid w:val="00024EA7"/>
    <w:rsid w:val="000253CA"/>
    <w:rsid w:val="0002544E"/>
    <w:rsid w:val="000259AD"/>
    <w:rsid w:val="0002713D"/>
    <w:rsid w:val="00027B5C"/>
    <w:rsid w:val="000300CB"/>
    <w:rsid w:val="0003053B"/>
    <w:rsid w:val="00031E41"/>
    <w:rsid w:val="000327AD"/>
    <w:rsid w:val="00033A57"/>
    <w:rsid w:val="00036AEB"/>
    <w:rsid w:val="000430AF"/>
    <w:rsid w:val="00043B7F"/>
    <w:rsid w:val="00044F2E"/>
    <w:rsid w:val="000457C7"/>
    <w:rsid w:val="00045F57"/>
    <w:rsid w:val="00046E70"/>
    <w:rsid w:val="00046EB3"/>
    <w:rsid w:val="000476D2"/>
    <w:rsid w:val="00050277"/>
    <w:rsid w:val="0005041F"/>
    <w:rsid w:val="00052B2F"/>
    <w:rsid w:val="000530BD"/>
    <w:rsid w:val="00053571"/>
    <w:rsid w:val="00053C70"/>
    <w:rsid w:val="00054589"/>
    <w:rsid w:val="00055068"/>
    <w:rsid w:val="00055946"/>
    <w:rsid w:val="00055C0D"/>
    <w:rsid w:val="00056064"/>
    <w:rsid w:val="00056583"/>
    <w:rsid w:val="0005706F"/>
    <w:rsid w:val="00060E90"/>
    <w:rsid w:val="0006203E"/>
    <w:rsid w:val="00063C55"/>
    <w:rsid w:val="000649A7"/>
    <w:rsid w:val="00064EEA"/>
    <w:rsid w:val="000654D5"/>
    <w:rsid w:val="00066122"/>
    <w:rsid w:val="00066890"/>
    <w:rsid w:val="00067E9C"/>
    <w:rsid w:val="0007029C"/>
    <w:rsid w:val="000725E9"/>
    <w:rsid w:val="00072994"/>
    <w:rsid w:val="00073286"/>
    <w:rsid w:val="00073538"/>
    <w:rsid w:val="00073E21"/>
    <w:rsid w:val="00074350"/>
    <w:rsid w:val="00074A08"/>
    <w:rsid w:val="00074E38"/>
    <w:rsid w:val="00076530"/>
    <w:rsid w:val="000769FB"/>
    <w:rsid w:val="00077B76"/>
    <w:rsid w:val="0008001B"/>
    <w:rsid w:val="00081625"/>
    <w:rsid w:val="00082F77"/>
    <w:rsid w:val="00084225"/>
    <w:rsid w:val="00084341"/>
    <w:rsid w:val="00084CF1"/>
    <w:rsid w:val="0008559C"/>
    <w:rsid w:val="000856C9"/>
    <w:rsid w:val="000857B4"/>
    <w:rsid w:val="00086AF2"/>
    <w:rsid w:val="00087868"/>
    <w:rsid w:val="00087DCC"/>
    <w:rsid w:val="0009064E"/>
    <w:rsid w:val="000909A3"/>
    <w:rsid w:val="00090ADA"/>
    <w:rsid w:val="00091842"/>
    <w:rsid w:val="0009241D"/>
    <w:rsid w:val="00092E78"/>
    <w:rsid w:val="00092FA5"/>
    <w:rsid w:val="00093B32"/>
    <w:rsid w:val="000944C2"/>
    <w:rsid w:val="000944EA"/>
    <w:rsid w:val="00095F01"/>
    <w:rsid w:val="00097B13"/>
    <w:rsid w:val="000A114F"/>
    <w:rsid w:val="000A17FA"/>
    <w:rsid w:val="000A46CC"/>
    <w:rsid w:val="000A475B"/>
    <w:rsid w:val="000A4FED"/>
    <w:rsid w:val="000A53F9"/>
    <w:rsid w:val="000A54BF"/>
    <w:rsid w:val="000A5B34"/>
    <w:rsid w:val="000A671E"/>
    <w:rsid w:val="000A6C3D"/>
    <w:rsid w:val="000A6DCD"/>
    <w:rsid w:val="000A7021"/>
    <w:rsid w:val="000A7BF5"/>
    <w:rsid w:val="000B136B"/>
    <w:rsid w:val="000B183E"/>
    <w:rsid w:val="000B1F7B"/>
    <w:rsid w:val="000B21FF"/>
    <w:rsid w:val="000B31F3"/>
    <w:rsid w:val="000B333E"/>
    <w:rsid w:val="000B5796"/>
    <w:rsid w:val="000B7630"/>
    <w:rsid w:val="000B7918"/>
    <w:rsid w:val="000C01C4"/>
    <w:rsid w:val="000C06B2"/>
    <w:rsid w:val="000C1626"/>
    <w:rsid w:val="000C19D8"/>
    <w:rsid w:val="000C1A9D"/>
    <w:rsid w:val="000C3077"/>
    <w:rsid w:val="000C3E9B"/>
    <w:rsid w:val="000C5102"/>
    <w:rsid w:val="000C5514"/>
    <w:rsid w:val="000C6F7D"/>
    <w:rsid w:val="000C7605"/>
    <w:rsid w:val="000C7FF5"/>
    <w:rsid w:val="000D03DC"/>
    <w:rsid w:val="000D2140"/>
    <w:rsid w:val="000D2474"/>
    <w:rsid w:val="000D5174"/>
    <w:rsid w:val="000D54C2"/>
    <w:rsid w:val="000D55D0"/>
    <w:rsid w:val="000D6731"/>
    <w:rsid w:val="000D6AE0"/>
    <w:rsid w:val="000D700D"/>
    <w:rsid w:val="000E2688"/>
    <w:rsid w:val="000E2DE5"/>
    <w:rsid w:val="000E3838"/>
    <w:rsid w:val="000E388A"/>
    <w:rsid w:val="000E4404"/>
    <w:rsid w:val="000E45BE"/>
    <w:rsid w:val="000E483B"/>
    <w:rsid w:val="000E4BA8"/>
    <w:rsid w:val="000E4E91"/>
    <w:rsid w:val="000E5995"/>
    <w:rsid w:val="000E5B01"/>
    <w:rsid w:val="000E65B9"/>
    <w:rsid w:val="000E7C24"/>
    <w:rsid w:val="000F10D1"/>
    <w:rsid w:val="000F182E"/>
    <w:rsid w:val="000F2D78"/>
    <w:rsid w:val="000F40E5"/>
    <w:rsid w:val="000F585E"/>
    <w:rsid w:val="000F589D"/>
    <w:rsid w:val="000F6206"/>
    <w:rsid w:val="000F6910"/>
    <w:rsid w:val="000F7258"/>
    <w:rsid w:val="000F7635"/>
    <w:rsid w:val="00100567"/>
    <w:rsid w:val="00100C68"/>
    <w:rsid w:val="001011B7"/>
    <w:rsid w:val="00101801"/>
    <w:rsid w:val="001019BB"/>
    <w:rsid w:val="00103B90"/>
    <w:rsid w:val="0010431D"/>
    <w:rsid w:val="00104CB6"/>
    <w:rsid w:val="001064D2"/>
    <w:rsid w:val="00106614"/>
    <w:rsid w:val="00110109"/>
    <w:rsid w:val="001109C9"/>
    <w:rsid w:val="00110DC6"/>
    <w:rsid w:val="00114856"/>
    <w:rsid w:val="00116944"/>
    <w:rsid w:val="00116DD2"/>
    <w:rsid w:val="00117399"/>
    <w:rsid w:val="0012102B"/>
    <w:rsid w:val="001210BD"/>
    <w:rsid w:val="00121B07"/>
    <w:rsid w:val="00122035"/>
    <w:rsid w:val="0012251F"/>
    <w:rsid w:val="00125B2C"/>
    <w:rsid w:val="00125D3E"/>
    <w:rsid w:val="00125EA7"/>
    <w:rsid w:val="00126B99"/>
    <w:rsid w:val="00130B34"/>
    <w:rsid w:val="00132621"/>
    <w:rsid w:val="0013277C"/>
    <w:rsid w:val="00132F55"/>
    <w:rsid w:val="0013377D"/>
    <w:rsid w:val="00133818"/>
    <w:rsid w:val="0013439A"/>
    <w:rsid w:val="00134844"/>
    <w:rsid w:val="00134F8C"/>
    <w:rsid w:val="00135DDF"/>
    <w:rsid w:val="001371CF"/>
    <w:rsid w:val="001401BA"/>
    <w:rsid w:val="00140887"/>
    <w:rsid w:val="001411B1"/>
    <w:rsid w:val="001418D1"/>
    <w:rsid w:val="00142114"/>
    <w:rsid w:val="0014274B"/>
    <w:rsid w:val="0014277B"/>
    <w:rsid w:val="00142944"/>
    <w:rsid w:val="00142B81"/>
    <w:rsid w:val="001430F8"/>
    <w:rsid w:val="00143393"/>
    <w:rsid w:val="00144E34"/>
    <w:rsid w:val="00144E78"/>
    <w:rsid w:val="001453EE"/>
    <w:rsid w:val="001454FB"/>
    <w:rsid w:val="00145BA1"/>
    <w:rsid w:val="00145BD2"/>
    <w:rsid w:val="00146CAB"/>
    <w:rsid w:val="0014767F"/>
    <w:rsid w:val="00147DB7"/>
    <w:rsid w:val="00147ED4"/>
    <w:rsid w:val="0015068B"/>
    <w:rsid w:val="00151C28"/>
    <w:rsid w:val="00152DCB"/>
    <w:rsid w:val="00153801"/>
    <w:rsid w:val="0015445B"/>
    <w:rsid w:val="0015498D"/>
    <w:rsid w:val="001554D9"/>
    <w:rsid w:val="00155512"/>
    <w:rsid w:val="00155A73"/>
    <w:rsid w:val="0015745D"/>
    <w:rsid w:val="001607E4"/>
    <w:rsid w:val="0016228F"/>
    <w:rsid w:val="00162E64"/>
    <w:rsid w:val="0016320A"/>
    <w:rsid w:val="00164899"/>
    <w:rsid w:val="0016502D"/>
    <w:rsid w:val="0016530E"/>
    <w:rsid w:val="001656E2"/>
    <w:rsid w:val="001659F8"/>
    <w:rsid w:val="00166B7C"/>
    <w:rsid w:val="001675E6"/>
    <w:rsid w:val="00167669"/>
    <w:rsid w:val="00170684"/>
    <w:rsid w:val="00170846"/>
    <w:rsid w:val="001717E2"/>
    <w:rsid w:val="00172743"/>
    <w:rsid w:val="00174A22"/>
    <w:rsid w:val="00175420"/>
    <w:rsid w:val="001771D9"/>
    <w:rsid w:val="001773FD"/>
    <w:rsid w:val="001801BA"/>
    <w:rsid w:val="00180292"/>
    <w:rsid w:val="001809FF"/>
    <w:rsid w:val="0018137C"/>
    <w:rsid w:val="001814D9"/>
    <w:rsid w:val="00181853"/>
    <w:rsid w:val="00183C58"/>
    <w:rsid w:val="0018417A"/>
    <w:rsid w:val="00185505"/>
    <w:rsid w:val="0018722E"/>
    <w:rsid w:val="00187266"/>
    <w:rsid w:val="001873C2"/>
    <w:rsid w:val="00187BD0"/>
    <w:rsid w:val="00187D05"/>
    <w:rsid w:val="00190AAB"/>
    <w:rsid w:val="00191F16"/>
    <w:rsid w:val="00192786"/>
    <w:rsid w:val="00192A06"/>
    <w:rsid w:val="00194412"/>
    <w:rsid w:val="00194656"/>
    <w:rsid w:val="001A1969"/>
    <w:rsid w:val="001A2066"/>
    <w:rsid w:val="001A2501"/>
    <w:rsid w:val="001A4C23"/>
    <w:rsid w:val="001A591A"/>
    <w:rsid w:val="001A5BFB"/>
    <w:rsid w:val="001A5D8D"/>
    <w:rsid w:val="001A66EF"/>
    <w:rsid w:val="001A6CB1"/>
    <w:rsid w:val="001A7385"/>
    <w:rsid w:val="001A7ACA"/>
    <w:rsid w:val="001B0532"/>
    <w:rsid w:val="001B1400"/>
    <w:rsid w:val="001B1586"/>
    <w:rsid w:val="001B1ACD"/>
    <w:rsid w:val="001B258D"/>
    <w:rsid w:val="001B2B8A"/>
    <w:rsid w:val="001B3A1D"/>
    <w:rsid w:val="001B3A65"/>
    <w:rsid w:val="001B3D43"/>
    <w:rsid w:val="001B5AFD"/>
    <w:rsid w:val="001B7E7B"/>
    <w:rsid w:val="001B7EF8"/>
    <w:rsid w:val="001C070F"/>
    <w:rsid w:val="001C09DB"/>
    <w:rsid w:val="001C2687"/>
    <w:rsid w:val="001C2EE3"/>
    <w:rsid w:val="001C305C"/>
    <w:rsid w:val="001C3617"/>
    <w:rsid w:val="001C3771"/>
    <w:rsid w:val="001C5E22"/>
    <w:rsid w:val="001C697D"/>
    <w:rsid w:val="001C6F31"/>
    <w:rsid w:val="001D06B3"/>
    <w:rsid w:val="001D0C5D"/>
    <w:rsid w:val="001D25DD"/>
    <w:rsid w:val="001D2C9D"/>
    <w:rsid w:val="001D32B1"/>
    <w:rsid w:val="001D4268"/>
    <w:rsid w:val="001D4D46"/>
    <w:rsid w:val="001D6B82"/>
    <w:rsid w:val="001D7E3F"/>
    <w:rsid w:val="001E0D52"/>
    <w:rsid w:val="001E0F12"/>
    <w:rsid w:val="001E2F98"/>
    <w:rsid w:val="001E369C"/>
    <w:rsid w:val="001E3CF3"/>
    <w:rsid w:val="001E3D1E"/>
    <w:rsid w:val="001E41D5"/>
    <w:rsid w:val="001E4360"/>
    <w:rsid w:val="001E4F77"/>
    <w:rsid w:val="001E4FCC"/>
    <w:rsid w:val="001E544E"/>
    <w:rsid w:val="001E5EAC"/>
    <w:rsid w:val="001E5FD0"/>
    <w:rsid w:val="001E64A8"/>
    <w:rsid w:val="001E69F0"/>
    <w:rsid w:val="001E71C4"/>
    <w:rsid w:val="001E7EA8"/>
    <w:rsid w:val="001F0A24"/>
    <w:rsid w:val="001F3FF5"/>
    <w:rsid w:val="001F4748"/>
    <w:rsid w:val="001F4DBE"/>
    <w:rsid w:val="001F4EF7"/>
    <w:rsid w:val="001F4F09"/>
    <w:rsid w:val="001F5103"/>
    <w:rsid w:val="001F516A"/>
    <w:rsid w:val="001F5315"/>
    <w:rsid w:val="001F5389"/>
    <w:rsid w:val="001F5C7B"/>
    <w:rsid w:val="001F6A5D"/>
    <w:rsid w:val="001F7705"/>
    <w:rsid w:val="0020058D"/>
    <w:rsid w:val="00200914"/>
    <w:rsid w:val="00200C41"/>
    <w:rsid w:val="00200F83"/>
    <w:rsid w:val="0020102B"/>
    <w:rsid w:val="002015E2"/>
    <w:rsid w:val="00201B64"/>
    <w:rsid w:val="002026DB"/>
    <w:rsid w:val="002028AE"/>
    <w:rsid w:val="00203064"/>
    <w:rsid w:val="00203176"/>
    <w:rsid w:val="00205D40"/>
    <w:rsid w:val="00206258"/>
    <w:rsid w:val="00207E94"/>
    <w:rsid w:val="002109F2"/>
    <w:rsid w:val="00212C84"/>
    <w:rsid w:val="00213084"/>
    <w:rsid w:val="002140BC"/>
    <w:rsid w:val="00214544"/>
    <w:rsid w:val="00214547"/>
    <w:rsid w:val="00215241"/>
    <w:rsid w:val="0021627B"/>
    <w:rsid w:val="002163D6"/>
    <w:rsid w:val="00216A5A"/>
    <w:rsid w:val="0021754A"/>
    <w:rsid w:val="00217CBC"/>
    <w:rsid w:val="00220700"/>
    <w:rsid w:val="00221F3E"/>
    <w:rsid w:val="00223775"/>
    <w:rsid w:val="00223E29"/>
    <w:rsid w:val="00226716"/>
    <w:rsid w:val="00227360"/>
    <w:rsid w:val="00227B7C"/>
    <w:rsid w:val="002305C3"/>
    <w:rsid w:val="002315FA"/>
    <w:rsid w:val="00231AD7"/>
    <w:rsid w:val="00232C06"/>
    <w:rsid w:val="00232C11"/>
    <w:rsid w:val="00233308"/>
    <w:rsid w:val="00233AE1"/>
    <w:rsid w:val="00233C01"/>
    <w:rsid w:val="00234037"/>
    <w:rsid w:val="0023435C"/>
    <w:rsid w:val="002365A0"/>
    <w:rsid w:val="00236796"/>
    <w:rsid w:val="002411F2"/>
    <w:rsid w:val="00241A31"/>
    <w:rsid w:val="0024232C"/>
    <w:rsid w:val="002442BA"/>
    <w:rsid w:val="00245DD1"/>
    <w:rsid w:val="00245DFE"/>
    <w:rsid w:val="00246D7C"/>
    <w:rsid w:val="0024748E"/>
    <w:rsid w:val="002474B1"/>
    <w:rsid w:val="002475B0"/>
    <w:rsid w:val="00247694"/>
    <w:rsid w:val="00247BAB"/>
    <w:rsid w:val="00250B1C"/>
    <w:rsid w:val="00252256"/>
    <w:rsid w:val="0025413B"/>
    <w:rsid w:val="00254D35"/>
    <w:rsid w:val="00255B2E"/>
    <w:rsid w:val="0025688F"/>
    <w:rsid w:val="00257474"/>
    <w:rsid w:val="002577C7"/>
    <w:rsid w:val="00260EF2"/>
    <w:rsid w:val="00262411"/>
    <w:rsid w:val="00262624"/>
    <w:rsid w:val="002635AA"/>
    <w:rsid w:val="00263652"/>
    <w:rsid w:val="00263705"/>
    <w:rsid w:val="00265D18"/>
    <w:rsid w:val="00266652"/>
    <w:rsid w:val="00267829"/>
    <w:rsid w:val="0027074E"/>
    <w:rsid w:val="002718CB"/>
    <w:rsid w:val="00271A87"/>
    <w:rsid w:val="00274186"/>
    <w:rsid w:val="002757DD"/>
    <w:rsid w:val="00275960"/>
    <w:rsid w:val="00277B8D"/>
    <w:rsid w:val="00280FE8"/>
    <w:rsid w:val="00281088"/>
    <w:rsid w:val="00281D94"/>
    <w:rsid w:val="0028308E"/>
    <w:rsid w:val="00283212"/>
    <w:rsid w:val="002846EA"/>
    <w:rsid w:val="002859C3"/>
    <w:rsid w:val="002865F4"/>
    <w:rsid w:val="002865FB"/>
    <w:rsid w:val="002866C8"/>
    <w:rsid w:val="002868F1"/>
    <w:rsid w:val="00286E18"/>
    <w:rsid w:val="0029035F"/>
    <w:rsid w:val="0029074F"/>
    <w:rsid w:val="00291FF4"/>
    <w:rsid w:val="0029257B"/>
    <w:rsid w:val="00293723"/>
    <w:rsid w:val="00293F9F"/>
    <w:rsid w:val="00295441"/>
    <w:rsid w:val="002954E8"/>
    <w:rsid w:val="002962C8"/>
    <w:rsid w:val="002970EA"/>
    <w:rsid w:val="0029752D"/>
    <w:rsid w:val="002A076C"/>
    <w:rsid w:val="002A1FD2"/>
    <w:rsid w:val="002A2413"/>
    <w:rsid w:val="002A28AE"/>
    <w:rsid w:val="002A2BA1"/>
    <w:rsid w:val="002A511A"/>
    <w:rsid w:val="002A5298"/>
    <w:rsid w:val="002A7DCF"/>
    <w:rsid w:val="002B0F08"/>
    <w:rsid w:val="002B1F9A"/>
    <w:rsid w:val="002B2339"/>
    <w:rsid w:val="002B2C3D"/>
    <w:rsid w:val="002B3CE1"/>
    <w:rsid w:val="002B4162"/>
    <w:rsid w:val="002B6821"/>
    <w:rsid w:val="002B6AAC"/>
    <w:rsid w:val="002B735C"/>
    <w:rsid w:val="002C19F0"/>
    <w:rsid w:val="002C1C5A"/>
    <w:rsid w:val="002C27E4"/>
    <w:rsid w:val="002C2B8F"/>
    <w:rsid w:val="002C2E4A"/>
    <w:rsid w:val="002C37B3"/>
    <w:rsid w:val="002C38DE"/>
    <w:rsid w:val="002C407E"/>
    <w:rsid w:val="002C4AE2"/>
    <w:rsid w:val="002C4AF6"/>
    <w:rsid w:val="002C5224"/>
    <w:rsid w:val="002C581E"/>
    <w:rsid w:val="002C6B0E"/>
    <w:rsid w:val="002C6CC6"/>
    <w:rsid w:val="002D1911"/>
    <w:rsid w:val="002D3087"/>
    <w:rsid w:val="002D35CC"/>
    <w:rsid w:val="002D6E28"/>
    <w:rsid w:val="002D7C1B"/>
    <w:rsid w:val="002E080C"/>
    <w:rsid w:val="002E199C"/>
    <w:rsid w:val="002E1B87"/>
    <w:rsid w:val="002E3350"/>
    <w:rsid w:val="002E3898"/>
    <w:rsid w:val="002E49B1"/>
    <w:rsid w:val="002E5C41"/>
    <w:rsid w:val="002E67CE"/>
    <w:rsid w:val="002E67E4"/>
    <w:rsid w:val="002E6840"/>
    <w:rsid w:val="002E6F8A"/>
    <w:rsid w:val="002F164F"/>
    <w:rsid w:val="002F1994"/>
    <w:rsid w:val="002F2D02"/>
    <w:rsid w:val="002F4353"/>
    <w:rsid w:val="002F533B"/>
    <w:rsid w:val="002F6C79"/>
    <w:rsid w:val="002F7FBE"/>
    <w:rsid w:val="00301085"/>
    <w:rsid w:val="00301905"/>
    <w:rsid w:val="00303800"/>
    <w:rsid w:val="00304A3C"/>
    <w:rsid w:val="003072EE"/>
    <w:rsid w:val="003103DB"/>
    <w:rsid w:val="00312099"/>
    <w:rsid w:val="003120A8"/>
    <w:rsid w:val="00315DA5"/>
    <w:rsid w:val="0031625B"/>
    <w:rsid w:val="00317938"/>
    <w:rsid w:val="00320B8A"/>
    <w:rsid w:val="00320CA2"/>
    <w:rsid w:val="00321AD9"/>
    <w:rsid w:val="00322132"/>
    <w:rsid w:val="003236AE"/>
    <w:rsid w:val="00323A9C"/>
    <w:rsid w:val="00323CF0"/>
    <w:rsid w:val="0032400D"/>
    <w:rsid w:val="00324528"/>
    <w:rsid w:val="0032718E"/>
    <w:rsid w:val="0033088F"/>
    <w:rsid w:val="003314B6"/>
    <w:rsid w:val="00332B6B"/>
    <w:rsid w:val="00333A85"/>
    <w:rsid w:val="00333EA2"/>
    <w:rsid w:val="00333EEB"/>
    <w:rsid w:val="0033474E"/>
    <w:rsid w:val="00334F2C"/>
    <w:rsid w:val="00337E85"/>
    <w:rsid w:val="00340E0F"/>
    <w:rsid w:val="0034266E"/>
    <w:rsid w:val="00342848"/>
    <w:rsid w:val="0034375F"/>
    <w:rsid w:val="00344287"/>
    <w:rsid w:val="00344958"/>
    <w:rsid w:val="00347AD4"/>
    <w:rsid w:val="0035032F"/>
    <w:rsid w:val="00350330"/>
    <w:rsid w:val="0035056C"/>
    <w:rsid w:val="00350CE2"/>
    <w:rsid w:val="00353514"/>
    <w:rsid w:val="003536E4"/>
    <w:rsid w:val="00353909"/>
    <w:rsid w:val="00361316"/>
    <w:rsid w:val="00363067"/>
    <w:rsid w:val="00363DBE"/>
    <w:rsid w:val="00364085"/>
    <w:rsid w:val="00365E49"/>
    <w:rsid w:val="00366032"/>
    <w:rsid w:val="00367326"/>
    <w:rsid w:val="003675FC"/>
    <w:rsid w:val="003677DE"/>
    <w:rsid w:val="0037061D"/>
    <w:rsid w:val="00372060"/>
    <w:rsid w:val="00373FA4"/>
    <w:rsid w:val="003776B6"/>
    <w:rsid w:val="003809BA"/>
    <w:rsid w:val="003810BA"/>
    <w:rsid w:val="0038133E"/>
    <w:rsid w:val="003820D0"/>
    <w:rsid w:val="003837AF"/>
    <w:rsid w:val="00385ADB"/>
    <w:rsid w:val="00386599"/>
    <w:rsid w:val="00386FED"/>
    <w:rsid w:val="0038711A"/>
    <w:rsid w:val="0038798A"/>
    <w:rsid w:val="00387E75"/>
    <w:rsid w:val="003908CE"/>
    <w:rsid w:val="00394120"/>
    <w:rsid w:val="0039421F"/>
    <w:rsid w:val="003943E3"/>
    <w:rsid w:val="00395271"/>
    <w:rsid w:val="00395576"/>
    <w:rsid w:val="0039561F"/>
    <w:rsid w:val="003956A0"/>
    <w:rsid w:val="00396322"/>
    <w:rsid w:val="00396A2F"/>
    <w:rsid w:val="003971A0"/>
    <w:rsid w:val="00397F37"/>
    <w:rsid w:val="003A0358"/>
    <w:rsid w:val="003A1F81"/>
    <w:rsid w:val="003A24C6"/>
    <w:rsid w:val="003A4363"/>
    <w:rsid w:val="003A5F3E"/>
    <w:rsid w:val="003A6079"/>
    <w:rsid w:val="003A649B"/>
    <w:rsid w:val="003A6C79"/>
    <w:rsid w:val="003A6EC1"/>
    <w:rsid w:val="003B239C"/>
    <w:rsid w:val="003B51D0"/>
    <w:rsid w:val="003B7812"/>
    <w:rsid w:val="003B79E1"/>
    <w:rsid w:val="003B7C11"/>
    <w:rsid w:val="003C081A"/>
    <w:rsid w:val="003C16C3"/>
    <w:rsid w:val="003C223A"/>
    <w:rsid w:val="003C2304"/>
    <w:rsid w:val="003C24AB"/>
    <w:rsid w:val="003C31AF"/>
    <w:rsid w:val="003C390F"/>
    <w:rsid w:val="003C437C"/>
    <w:rsid w:val="003C502B"/>
    <w:rsid w:val="003C54A7"/>
    <w:rsid w:val="003C568A"/>
    <w:rsid w:val="003C5F08"/>
    <w:rsid w:val="003D0AA0"/>
    <w:rsid w:val="003D0AE7"/>
    <w:rsid w:val="003D10F0"/>
    <w:rsid w:val="003D1FAE"/>
    <w:rsid w:val="003D2048"/>
    <w:rsid w:val="003D2926"/>
    <w:rsid w:val="003D339B"/>
    <w:rsid w:val="003D3632"/>
    <w:rsid w:val="003D40A0"/>
    <w:rsid w:val="003D486C"/>
    <w:rsid w:val="003D66F7"/>
    <w:rsid w:val="003D6F54"/>
    <w:rsid w:val="003D7B74"/>
    <w:rsid w:val="003D7CEE"/>
    <w:rsid w:val="003D7E61"/>
    <w:rsid w:val="003E13AF"/>
    <w:rsid w:val="003E1A70"/>
    <w:rsid w:val="003E438B"/>
    <w:rsid w:val="003E67FF"/>
    <w:rsid w:val="003F0CB2"/>
    <w:rsid w:val="003F3CCA"/>
    <w:rsid w:val="003F49A5"/>
    <w:rsid w:val="003F5667"/>
    <w:rsid w:val="003F5A9B"/>
    <w:rsid w:val="003F5CA7"/>
    <w:rsid w:val="003F6EBB"/>
    <w:rsid w:val="004001D1"/>
    <w:rsid w:val="0040146E"/>
    <w:rsid w:val="00401847"/>
    <w:rsid w:val="00401949"/>
    <w:rsid w:val="00402FE9"/>
    <w:rsid w:val="00403386"/>
    <w:rsid w:val="00403E4C"/>
    <w:rsid w:val="00403EE8"/>
    <w:rsid w:val="00405735"/>
    <w:rsid w:val="004064C3"/>
    <w:rsid w:val="004072D8"/>
    <w:rsid w:val="00407D8B"/>
    <w:rsid w:val="004100AF"/>
    <w:rsid w:val="00411268"/>
    <w:rsid w:val="004114A4"/>
    <w:rsid w:val="00411A78"/>
    <w:rsid w:val="0041213D"/>
    <w:rsid w:val="00412C3D"/>
    <w:rsid w:val="00413DFF"/>
    <w:rsid w:val="00416635"/>
    <w:rsid w:val="00416FED"/>
    <w:rsid w:val="00417951"/>
    <w:rsid w:val="00420875"/>
    <w:rsid w:val="00421AB1"/>
    <w:rsid w:val="00423889"/>
    <w:rsid w:val="00424425"/>
    <w:rsid w:val="00424744"/>
    <w:rsid w:val="00426A76"/>
    <w:rsid w:val="004302EB"/>
    <w:rsid w:val="0043137D"/>
    <w:rsid w:val="00431AD6"/>
    <w:rsid w:val="00431E1E"/>
    <w:rsid w:val="00431E43"/>
    <w:rsid w:val="004328D2"/>
    <w:rsid w:val="00432D32"/>
    <w:rsid w:val="00433FA8"/>
    <w:rsid w:val="00434C4D"/>
    <w:rsid w:val="004358E0"/>
    <w:rsid w:val="004363F9"/>
    <w:rsid w:val="004364D7"/>
    <w:rsid w:val="00437429"/>
    <w:rsid w:val="00437BCD"/>
    <w:rsid w:val="004407C7"/>
    <w:rsid w:val="004420BF"/>
    <w:rsid w:val="00442396"/>
    <w:rsid w:val="004425ED"/>
    <w:rsid w:val="00442606"/>
    <w:rsid w:val="00443A34"/>
    <w:rsid w:val="00444591"/>
    <w:rsid w:val="004452AE"/>
    <w:rsid w:val="00445762"/>
    <w:rsid w:val="00445D73"/>
    <w:rsid w:val="00453603"/>
    <w:rsid w:val="00454699"/>
    <w:rsid w:val="00454BEE"/>
    <w:rsid w:val="00454C1F"/>
    <w:rsid w:val="00454C97"/>
    <w:rsid w:val="0045669D"/>
    <w:rsid w:val="004571D4"/>
    <w:rsid w:val="00457244"/>
    <w:rsid w:val="004579B1"/>
    <w:rsid w:val="00460AA7"/>
    <w:rsid w:val="00460BE9"/>
    <w:rsid w:val="0046100F"/>
    <w:rsid w:val="00461F0E"/>
    <w:rsid w:val="004630E6"/>
    <w:rsid w:val="004631CF"/>
    <w:rsid w:val="0046444A"/>
    <w:rsid w:val="00464586"/>
    <w:rsid w:val="00464707"/>
    <w:rsid w:val="0046477D"/>
    <w:rsid w:val="0046544B"/>
    <w:rsid w:val="00465EB6"/>
    <w:rsid w:val="00467BDA"/>
    <w:rsid w:val="00467C61"/>
    <w:rsid w:val="004702DE"/>
    <w:rsid w:val="004706BF"/>
    <w:rsid w:val="00470A48"/>
    <w:rsid w:val="00471BAC"/>
    <w:rsid w:val="00472734"/>
    <w:rsid w:val="0047392E"/>
    <w:rsid w:val="00473D40"/>
    <w:rsid w:val="004746DD"/>
    <w:rsid w:val="004757CE"/>
    <w:rsid w:val="00475A74"/>
    <w:rsid w:val="00475B1B"/>
    <w:rsid w:val="004778D2"/>
    <w:rsid w:val="004802B7"/>
    <w:rsid w:val="00481012"/>
    <w:rsid w:val="004818C1"/>
    <w:rsid w:val="00481B00"/>
    <w:rsid w:val="00482C2D"/>
    <w:rsid w:val="00483E00"/>
    <w:rsid w:val="00484995"/>
    <w:rsid w:val="00490D8D"/>
    <w:rsid w:val="00490F0D"/>
    <w:rsid w:val="00491E6D"/>
    <w:rsid w:val="00492882"/>
    <w:rsid w:val="00493100"/>
    <w:rsid w:val="00493D66"/>
    <w:rsid w:val="00494AE8"/>
    <w:rsid w:val="00494FA0"/>
    <w:rsid w:val="00496B99"/>
    <w:rsid w:val="00497506"/>
    <w:rsid w:val="004A0C48"/>
    <w:rsid w:val="004A0D1E"/>
    <w:rsid w:val="004A1794"/>
    <w:rsid w:val="004A1907"/>
    <w:rsid w:val="004A1AFB"/>
    <w:rsid w:val="004A35E5"/>
    <w:rsid w:val="004A483C"/>
    <w:rsid w:val="004A57E3"/>
    <w:rsid w:val="004A5AD7"/>
    <w:rsid w:val="004B0D40"/>
    <w:rsid w:val="004B0E12"/>
    <w:rsid w:val="004B1066"/>
    <w:rsid w:val="004B12A9"/>
    <w:rsid w:val="004B1D42"/>
    <w:rsid w:val="004B2589"/>
    <w:rsid w:val="004B3AF5"/>
    <w:rsid w:val="004B485E"/>
    <w:rsid w:val="004B6DDB"/>
    <w:rsid w:val="004B72FE"/>
    <w:rsid w:val="004C08B0"/>
    <w:rsid w:val="004C118A"/>
    <w:rsid w:val="004C2534"/>
    <w:rsid w:val="004C2ADF"/>
    <w:rsid w:val="004C2E75"/>
    <w:rsid w:val="004C377E"/>
    <w:rsid w:val="004C3A20"/>
    <w:rsid w:val="004C66DC"/>
    <w:rsid w:val="004C736A"/>
    <w:rsid w:val="004C7377"/>
    <w:rsid w:val="004C74AF"/>
    <w:rsid w:val="004D273D"/>
    <w:rsid w:val="004D2E50"/>
    <w:rsid w:val="004D32E0"/>
    <w:rsid w:val="004D3AAD"/>
    <w:rsid w:val="004D477E"/>
    <w:rsid w:val="004D5427"/>
    <w:rsid w:val="004D630D"/>
    <w:rsid w:val="004D6B7C"/>
    <w:rsid w:val="004D730D"/>
    <w:rsid w:val="004D7319"/>
    <w:rsid w:val="004E0EF9"/>
    <w:rsid w:val="004E1F78"/>
    <w:rsid w:val="004E2850"/>
    <w:rsid w:val="004E297F"/>
    <w:rsid w:val="004E2EF8"/>
    <w:rsid w:val="004E49E5"/>
    <w:rsid w:val="004E4A84"/>
    <w:rsid w:val="004E4B7E"/>
    <w:rsid w:val="004E505C"/>
    <w:rsid w:val="004E5C70"/>
    <w:rsid w:val="004E6BE7"/>
    <w:rsid w:val="004E7083"/>
    <w:rsid w:val="004F1BD2"/>
    <w:rsid w:val="004F1E99"/>
    <w:rsid w:val="004F2ADC"/>
    <w:rsid w:val="004F3B00"/>
    <w:rsid w:val="004F41DB"/>
    <w:rsid w:val="004F4992"/>
    <w:rsid w:val="004F4D42"/>
    <w:rsid w:val="004F6397"/>
    <w:rsid w:val="004F7352"/>
    <w:rsid w:val="004F7463"/>
    <w:rsid w:val="005000C5"/>
    <w:rsid w:val="00501C91"/>
    <w:rsid w:val="00502302"/>
    <w:rsid w:val="00502888"/>
    <w:rsid w:val="00502921"/>
    <w:rsid w:val="00504BB8"/>
    <w:rsid w:val="0050581E"/>
    <w:rsid w:val="00505B73"/>
    <w:rsid w:val="0050646D"/>
    <w:rsid w:val="00506FF7"/>
    <w:rsid w:val="005073C7"/>
    <w:rsid w:val="00510F86"/>
    <w:rsid w:val="00510FAE"/>
    <w:rsid w:val="00512362"/>
    <w:rsid w:val="00512D3C"/>
    <w:rsid w:val="005132D3"/>
    <w:rsid w:val="00513923"/>
    <w:rsid w:val="0051422F"/>
    <w:rsid w:val="005144B9"/>
    <w:rsid w:val="00515108"/>
    <w:rsid w:val="005171A4"/>
    <w:rsid w:val="005202D9"/>
    <w:rsid w:val="00520719"/>
    <w:rsid w:val="0052135A"/>
    <w:rsid w:val="00521844"/>
    <w:rsid w:val="00521BF3"/>
    <w:rsid w:val="00521D9F"/>
    <w:rsid w:val="00521FA5"/>
    <w:rsid w:val="005230FF"/>
    <w:rsid w:val="00524495"/>
    <w:rsid w:val="00524B3C"/>
    <w:rsid w:val="00524C46"/>
    <w:rsid w:val="00524D9D"/>
    <w:rsid w:val="00525F43"/>
    <w:rsid w:val="00526312"/>
    <w:rsid w:val="00526D62"/>
    <w:rsid w:val="00527107"/>
    <w:rsid w:val="0052781B"/>
    <w:rsid w:val="00530779"/>
    <w:rsid w:val="00533169"/>
    <w:rsid w:val="00533F9B"/>
    <w:rsid w:val="00533FC6"/>
    <w:rsid w:val="00534AAD"/>
    <w:rsid w:val="005364AC"/>
    <w:rsid w:val="00536A4A"/>
    <w:rsid w:val="00536BD2"/>
    <w:rsid w:val="00537072"/>
    <w:rsid w:val="00537C8E"/>
    <w:rsid w:val="00540754"/>
    <w:rsid w:val="00540C6B"/>
    <w:rsid w:val="00542421"/>
    <w:rsid w:val="005431B9"/>
    <w:rsid w:val="00543E2B"/>
    <w:rsid w:val="005449AB"/>
    <w:rsid w:val="00544CB1"/>
    <w:rsid w:val="00544F23"/>
    <w:rsid w:val="00547256"/>
    <w:rsid w:val="005472BC"/>
    <w:rsid w:val="00553AC7"/>
    <w:rsid w:val="0055405A"/>
    <w:rsid w:val="005540D7"/>
    <w:rsid w:val="00554F8B"/>
    <w:rsid w:val="00555092"/>
    <w:rsid w:val="00555CD6"/>
    <w:rsid w:val="00557EF9"/>
    <w:rsid w:val="00557FF9"/>
    <w:rsid w:val="005607C6"/>
    <w:rsid w:val="00560A5D"/>
    <w:rsid w:val="00560EF2"/>
    <w:rsid w:val="0056197C"/>
    <w:rsid w:val="005620B3"/>
    <w:rsid w:val="00562435"/>
    <w:rsid w:val="00563386"/>
    <w:rsid w:val="00563F72"/>
    <w:rsid w:val="005662A3"/>
    <w:rsid w:val="0057021D"/>
    <w:rsid w:val="00570B74"/>
    <w:rsid w:val="00570BF7"/>
    <w:rsid w:val="00570C4C"/>
    <w:rsid w:val="00571583"/>
    <w:rsid w:val="00571A77"/>
    <w:rsid w:val="00572295"/>
    <w:rsid w:val="00573F9D"/>
    <w:rsid w:val="00574E4F"/>
    <w:rsid w:val="0057568E"/>
    <w:rsid w:val="005758A1"/>
    <w:rsid w:val="00575E1A"/>
    <w:rsid w:val="00577D82"/>
    <w:rsid w:val="00580994"/>
    <w:rsid w:val="00580E7C"/>
    <w:rsid w:val="00582373"/>
    <w:rsid w:val="00583789"/>
    <w:rsid w:val="00583795"/>
    <w:rsid w:val="0058423F"/>
    <w:rsid w:val="00587233"/>
    <w:rsid w:val="0059021B"/>
    <w:rsid w:val="00590348"/>
    <w:rsid w:val="00590BAB"/>
    <w:rsid w:val="005919CE"/>
    <w:rsid w:val="00591E9D"/>
    <w:rsid w:val="0059417F"/>
    <w:rsid w:val="005952B9"/>
    <w:rsid w:val="00595817"/>
    <w:rsid w:val="0059592A"/>
    <w:rsid w:val="00596207"/>
    <w:rsid w:val="005970C6"/>
    <w:rsid w:val="005974F0"/>
    <w:rsid w:val="005978AC"/>
    <w:rsid w:val="00597C6B"/>
    <w:rsid w:val="00597E6C"/>
    <w:rsid w:val="00597F1C"/>
    <w:rsid w:val="005A056E"/>
    <w:rsid w:val="005A06B0"/>
    <w:rsid w:val="005A082E"/>
    <w:rsid w:val="005A0E8B"/>
    <w:rsid w:val="005A105E"/>
    <w:rsid w:val="005A14A4"/>
    <w:rsid w:val="005A2EDC"/>
    <w:rsid w:val="005A43E2"/>
    <w:rsid w:val="005A4783"/>
    <w:rsid w:val="005A5016"/>
    <w:rsid w:val="005A60C8"/>
    <w:rsid w:val="005A65D4"/>
    <w:rsid w:val="005B1AE2"/>
    <w:rsid w:val="005B28C0"/>
    <w:rsid w:val="005B4019"/>
    <w:rsid w:val="005C080F"/>
    <w:rsid w:val="005C124E"/>
    <w:rsid w:val="005C17BA"/>
    <w:rsid w:val="005C2167"/>
    <w:rsid w:val="005C2342"/>
    <w:rsid w:val="005C38EB"/>
    <w:rsid w:val="005C4209"/>
    <w:rsid w:val="005C47D5"/>
    <w:rsid w:val="005C4AA4"/>
    <w:rsid w:val="005C5446"/>
    <w:rsid w:val="005C5447"/>
    <w:rsid w:val="005C75E1"/>
    <w:rsid w:val="005C764D"/>
    <w:rsid w:val="005C76BD"/>
    <w:rsid w:val="005D075D"/>
    <w:rsid w:val="005D0932"/>
    <w:rsid w:val="005D0F42"/>
    <w:rsid w:val="005D16DA"/>
    <w:rsid w:val="005D16DF"/>
    <w:rsid w:val="005D2FD3"/>
    <w:rsid w:val="005D31C8"/>
    <w:rsid w:val="005D3819"/>
    <w:rsid w:val="005D3882"/>
    <w:rsid w:val="005D4596"/>
    <w:rsid w:val="005D5297"/>
    <w:rsid w:val="005D5A42"/>
    <w:rsid w:val="005D5E23"/>
    <w:rsid w:val="005D768C"/>
    <w:rsid w:val="005D7CA4"/>
    <w:rsid w:val="005E0B29"/>
    <w:rsid w:val="005E1B08"/>
    <w:rsid w:val="005E21D4"/>
    <w:rsid w:val="005E269B"/>
    <w:rsid w:val="005E30B8"/>
    <w:rsid w:val="005E3965"/>
    <w:rsid w:val="005E39AA"/>
    <w:rsid w:val="005E4288"/>
    <w:rsid w:val="005E4F0B"/>
    <w:rsid w:val="005E6077"/>
    <w:rsid w:val="005E73B2"/>
    <w:rsid w:val="005E757D"/>
    <w:rsid w:val="005E7DBE"/>
    <w:rsid w:val="005F022C"/>
    <w:rsid w:val="005F0275"/>
    <w:rsid w:val="005F11A6"/>
    <w:rsid w:val="005F20BD"/>
    <w:rsid w:val="005F2CFD"/>
    <w:rsid w:val="005F4370"/>
    <w:rsid w:val="005F4A1F"/>
    <w:rsid w:val="005F5224"/>
    <w:rsid w:val="005F5B71"/>
    <w:rsid w:val="005F5D89"/>
    <w:rsid w:val="005F65CA"/>
    <w:rsid w:val="005F6FA3"/>
    <w:rsid w:val="006001CA"/>
    <w:rsid w:val="00600939"/>
    <w:rsid w:val="00600C31"/>
    <w:rsid w:val="00602BA3"/>
    <w:rsid w:val="00603AC1"/>
    <w:rsid w:val="00604574"/>
    <w:rsid w:val="00605EA9"/>
    <w:rsid w:val="00606348"/>
    <w:rsid w:val="006063AE"/>
    <w:rsid w:val="006066D3"/>
    <w:rsid w:val="0060741C"/>
    <w:rsid w:val="00607E41"/>
    <w:rsid w:val="00607E4C"/>
    <w:rsid w:val="006107DB"/>
    <w:rsid w:val="006110CF"/>
    <w:rsid w:val="00612B76"/>
    <w:rsid w:val="0061335A"/>
    <w:rsid w:val="00615464"/>
    <w:rsid w:val="00615EAD"/>
    <w:rsid w:val="0061761A"/>
    <w:rsid w:val="006206C8"/>
    <w:rsid w:val="00620702"/>
    <w:rsid w:val="00620FA4"/>
    <w:rsid w:val="00621037"/>
    <w:rsid w:val="00621319"/>
    <w:rsid w:val="00621BD3"/>
    <w:rsid w:val="00622726"/>
    <w:rsid w:val="006229F7"/>
    <w:rsid w:val="00623407"/>
    <w:rsid w:val="00623777"/>
    <w:rsid w:val="0062423F"/>
    <w:rsid w:val="00625B5B"/>
    <w:rsid w:val="00625DD3"/>
    <w:rsid w:val="006267E4"/>
    <w:rsid w:val="00626D70"/>
    <w:rsid w:val="006270AC"/>
    <w:rsid w:val="006278C9"/>
    <w:rsid w:val="006317F0"/>
    <w:rsid w:val="00632081"/>
    <w:rsid w:val="0063259B"/>
    <w:rsid w:val="00634F69"/>
    <w:rsid w:val="00635478"/>
    <w:rsid w:val="00635D8A"/>
    <w:rsid w:val="00636C85"/>
    <w:rsid w:val="00641BE3"/>
    <w:rsid w:val="00641D4D"/>
    <w:rsid w:val="00642656"/>
    <w:rsid w:val="00643B61"/>
    <w:rsid w:val="0064535D"/>
    <w:rsid w:val="00647AA6"/>
    <w:rsid w:val="00647B82"/>
    <w:rsid w:val="00647C0B"/>
    <w:rsid w:val="00647C6B"/>
    <w:rsid w:val="0065028F"/>
    <w:rsid w:val="006502B8"/>
    <w:rsid w:val="0065126B"/>
    <w:rsid w:val="0065244A"/>
    <w:rsid w:val="00653477"/>
    <w:rsid w:val="00653595"/>
    <w:rsid w:val="0065370E"/>
    <w:rsid w:val="00653ED4"/>
    <w:rsid w:val="00654B0D"/>
    <w:rsid w:val="006550AE"/>
    <w:rsid w:val="00655708"/>
    <w:rsid w:val="006558C0"/>
    <w:rsid w:val="00656936"/>
    <w:rsid w:val="00657645"/>
    <w:rsid w:val="006576F6"/>
    <w:rsid w:val="006578DC"/>
    <w:rsid w:val="00660171"/>
    <w:rsid w:val="00660258"/>
    <w:rsid w:val="006602A4"/>
    <w:rsid w:val="0066037A"/>
    <w:rsid w:val="00660AFF"/>
    <w:rsid w:val="00660D60"/>
    <w:rsid w:val="00661167"/>
    <w:rsid w:val="00661E0B"/>
    <w:rsid w:val="00662083"/>
    <w:rsid w:val="006620D2"/>
    <w:rsid w:val="00662678"/>
    <w:rsid w:val="0066550C"/>
    <w:rsid w:val="0066595E"/>
    <w:rsid w:val="0066596D"/>
    <w:rsid w:val="00667216"/>
    <w:rsid w:val="006672F3"/>
    <w:rsid w:val="00667492"/>
    <w:rsid w:val="00667821"/>
    <w:rsid w:val="00667B03"/>
    <w:rsid w:val="00667E08"/>
    <w:rsid w:val="0067091A"/>
    <w:rsid w:val="006722A3"/>
    <w:rsid w:val="0067317D"/>
    <w:rsid w:val="00673552"/>
    <w:rsid w:val="00674C8C"/>
    <w:rsid w:val="006754C7"/>
    <w:rsid w:val="00675FA6"/>
    <w:rsid w:val="006765B3"/>
    <w:rsid w:val="00677D69"/>
    <w:rsid w:val="00677D9C"/>
    <w:rsid w:val="00680482"/>
    <w:rsid w:val="0068080A"/>
    <w:rsid w:val="00681EE9"/>
    <w:rsid w:val="00681FEB"/>
    <w:rsid w:val="0068256A"/>
    <w:rsid w:val="00682A54"/>
    <w:rsid w:val="006832B9"/>
    <w:rsid w:val="0068391B"/>
    <w:rsid w:val="00684785"/>
    <w:rsid w:val="00684A0B"/>
    <w:rsid w:val="00686F5B"/>
    <w:rsid w:val="0068730F"/>
    <w:rsid w:val="006906FD"/>
    <w:rsid w:val="00690896"/>
    <w:rsid w:val="00690D59"/>
    <w:rsid w:val="006918DC"/>
    <w:rsid w:val="00692A9E"/>
    <w:rsid w:val="006955E0"/>
    <w:rsid w:val="00696388"/>
    <w:rsid w:val="006A145B"/>
    <w:rsid w:val="006A2042"/>
    <w:rsid w:val="006A2311"/>
    <w:rsid w:val="006A23A7"/>
    <w:rsid w:val="006A380D"/>
    <w:rsid w:val="006A3AF3"/>
    <w:rsid w:val="006A3FF0"/>
    <w:rsid w:val="006A4549"/>
    <w:rsid w:val="006A67B5"/>
    <w:rsid w:val="006A6C66"/>
    <w:rsid w:val="006A70E3"/>
    <w:rsid w:val="006A7605"/>
    <w:rsid w:val="006B03F8"/>
    <w:rsid w:val="006B0578"/>
    <w:rsid w:val="006B0860"/>
    <w:rsid w:val="006B28CD"/>
    <w:rsid w:val="006B2A37"/>
    <w:rsid w:val="006B2D6C"/>
    <w:rsid w:val="006B34A3"/>
    <w:rsid w:val="006B49DD"/>
    <w:rsid w:val="006B5D87"/>
    <w:rsid w:val="006B71E8"/>
    <w:rsid w:val="006B7456"/>
    <w:rsid w:val="006B7B01"/>
    <w:rsid w:val="006C02C2"/>
    <w:rsid w:val="006C1DA7"/>
    <w:rsid w:val="006C285A"/>
    <w:rsid w:val="006C481B"/>
    <w:rsid w:val="006C4AA9"/>
    <w:rsid w:val="006C56D6"/>
    <w:rsid w:val="006C5ABD"/>
    <w:rsid w:val="006C64D8"/>
    <w:rsid w:val="006C673E"/>
    <w:rsid w:val="006C6C1F"/>
    <w:rsid w:val="006C6FB9"/>
    <w:rsid w:val="006C7B48"/>
    <w:rsid w:val="006C7B98"/>
    <w:rsid w:val="006C7C4E"/>
    <w:rsid w:val="006D0EDA"/>
    <w:rsid w:val="006D336C"/>
    <w:rsid w:val="006D5FD1"/>
    <w:rsid w:val="006D6513"/>
    <w:rsid w:val="006D7924"/>
    <w:rsid w:val="006D7CDE"/>
    <w:rsid w:val="006E0133"/>
    <w:rsid w:val="006E0541"/>
    <w:rsid w:val="006E06A7"/>
    <w:rsid w:val="006E1B95"/>
    <w:rsid w:val="006E324F"/>
    <w:rsid w:val="006E4BBE"/>
    <w:rsid w:val="006E53A1"/>
    <w:rsid w:val="006E65C3"/>
    <w:rsid w:val="006E66E1"/>
    <w:rsid w:val="006E68FC"/>
    <w:rsid w:val="006E7D31"/>
    <w:rsid w:val="006F05DC"/>
    <w:rsid w:val="006F0A01"/>
    <w:rsid w:val="006F191C"/>
    <w:rsid w:val="006F206A"/>
    <w:rsid w:val="006F2388"/>
    <w:rsid w:val="006F3E25"/>
    <w:rsid w:val="006F4066"/>
    <w:rsid w:val="006F5247"/>
    <w:rsid w:val="006F64BC"/>
    <w:rsid w:val="006F6FDB"/>
    <w:rsid w:val="007004AD"/>
    <w:rsid w:val="00700679"/>
    <w:rsid w:val="0070075F"/>
    <w:rsid w:val="00700A39"/>
    <w:rsid w:val="00700A8A"/>
    <w:rsid w:val="00705425"/>
    <w:rsid w:val="00705ADD"/>
    <w:rsid w:val="00705D2B"/>
    <w:rsid w:val="0070677D"/>
    <w:rsid w:val="00706EB1"/>
    <w:rsid w:val="00706FF9"/>
    <w:rsid w:val="0070756C"/>
    <w:rsid w:val="0071072D"/>
    <w:rsid w:val="00710D9B"/>
    <w:rsid w:val="00711AD1"/>
    <w:rsid w:val="00714211"/>
    <w:rsid w:val="00714484"/>
    <w:rsid w:val="00714AD0"/>
    <w:rsid w:val="00715411"/>
    <w:rsid w:val="007165A3"/>
    <w:rsid w:val="007166EE"/>
    <w:rsid w:val="00716D44"/>
    <w:rsid w:val="0071704F"/>
    <w:rsid w:val="00717637"/>
    <w:rsid w:val="007177D7"/>
    <w:rsid w:val="00717BE5"/>
    <w:rsid w:val="007202C4"/>
    <w:rsid w:val="00720564"/>
    <w:rsid w:val="00721BE0"/>
    <w:rsid w:val="00722542"/>
    <w:rsid w:val="0072289B"/>
    <w:rsid w:val="00722BD7"/>
    <w:rsid w:val="00722DB8"/>
    <w:rsid w:val="00724A6B"/>
    <w:rsid w:val="007253A0"/>
    <w:rsid w:val="007268CC"/>
    <w:rsid w:val="00726C14"/>
    <w:rsid w:val="007270C2"/>
    <w:rsid w:val="00730B9E"/>
    <w:rsid w:val="00730FB1"/>
    <w:rsid w:val="007316DF"/>
    <w:rsid w:val="00731F22"/>
    <w:rsid w:val="007328DA"/>
    <w:rsid w:val="007342A9"/>
    <w:rsid w:val="007352BC"/>
    <w:rsid w:val="0073588D"/>
    <w:rsid w:val="00735994"/>
    <w:rsid w:val="0073617F"/>
    <w:rsid w:val="00737891"/>
    <w:rsid w:val="00737D1E"/>
    <w:rsid w:val="00740A85"/>
    <w:rsid w:val="00741301"/>
    <w:rsid w:val="00741636"/>
    <w:rsid w:val="00742FB7"/>
    <w:rsid w:val="00744FF1"/>
    <w:rsid w:val="00745066"/>
    <w:rsid w:val="0074613D"/>
    <w:rsid w:val="0074656B"/>
    <w:rsid w:val="00747F94"/>
    <w:rsid w:val="007506C8"/>
    <w:rsid w:val="0075135B"/>
    <w:rsid w:val="007515DF"/>
    <w:rsid w:val="007525CB"/>
    <w:rsid w:val="007528EE"/>
    <w:rsid w:val="0075343F"/>
    <w:rsid w:val="00754404"/>
    <w:rsid w:val="007545D3"/>
    <w:rsid w:val="00755F7F"/>
    <w:rsid w:val="00757016"/>
    <w:rsid w:val="0075715A"/>
    <w:rsid w:val="00757654"/>
    <w:rsid w:val="007604ED"/>
    <w:rsid w:val="0076094E"/>
    <w:rsid w:val="007615AC"/>
    <w:rsid w:val="00761A1D"/>
    <w:rsid w:val="00762D64"/>
    <w:rsid w:val="00763463"/>
    <w:rsid w:val="00764075"/>
    <w:rsid w:val="00764513"/>
    <w:rsid w:val="00764764"/>
    <w:rsid w:val="00766379"/>
    <w:rsid w:val="00766D14"/>
    <w:rsid w:val="00770E01"/>
    <w:rsid w:val="00771ED5"/>
    <w:rsid w:val="007732D0"/>
    <w:rsid w:val="00773BBA"/>
    <w:rsid w:val="00774512"/>
    <w:rsid w:val="00774826"/>
    <w:rsid w:val="00774AA2"/>
    <w:rsid w:val="00774DB7"/>
    <w:rsid w:val="00774E36"/>
    <w:rsid w:val="0077538C"/>
    <w:rsid w:val="00776B90"/>
    <w:rsid w:val="00777D78"/>
    <w:rsid w:val="00780669"/>
    <w:rsid w:val="007810F0"/>
    <w:rsid w:val="00781873"/>
    <w:rsid w:val="00781CC1"/>
    <w:rsid w:val="00782087"/>
    <w:rsid w:val="0078306B"/>
    <w:rsid w:val="007861FB"/>
    <w:rsid w:val="00786266"/>
    <w:rsid w:val="00786552"/>
    <w:rsid w:val="00787562"/>
    <w:rsid w:val="00787599"/>
    <w:rsid w:val="00790636"/>
    <w:rsid w:val="00790BB3"/>
    <w:rsid w:val="00790DD3"/>
    <w:rsid w:val="00790E2E"/>
    <w:rsid w:val="00791B52"/>
    <w:rsid w:val="00793DC8"/>
    <w:rsid w:val="0079498A"/>
    <w:rsid w:val="0079633F"/>
    <w:rsid w:val="0079721B"/>
    <w:rsid w:val="007974F9"/>
    <w:rsid w:val="007A1253"/>
    <w:rsid w:val="007A1345"/>
    <w:rsid w:val="007A1F5E"/>
    <w:rsid w:val="007A1FDE"/>
    <w:rsid w:val="007A2E5A"/>
    <w:rsid w:val="007A370A"/>
    <w:rsid w:val="007A395A"/>
    <w:rsid w:val="007A40AB"/>
    <w:rsid w:val="007A46F2"/>
    <w:rsid w:val="007A7633"/>
    <w:rsid w:val="007A78CA"/>
    <w:rsid w:val="007A7CA9"/>
    <w:rsid w:val="007B10D3"/>
    <w:rsid w:val="007B1500"/>
    <w:rsid w:val="007B2BDD"/>
    <w:rsid w:val="007B3539"/>
    <w:rsid w:val="007B3903"/>
    <w:rsid w:val="007B3EF6"/>
    <w:rsid w:val="007B5E31"/>
    <w:rsid w:val="007B65AF"/>
    <w:rsid w:val="007B66A2"/>
    <w:rsid w:val="007B6EC2"/>
    <w:rsid w:val="007B757B"/>
    <w:rsid w:val="007B7754"/>
    <w:rsid w:val="007B791F"/>
    <w:rsid w:val="007B7C45"/>
    <w:rsid w:val="007C07E1"/>
    <w:rsid w:val="007C0951"/>
    <w:rsid w:val="007C0EA3"/>
    <w:rsid w:val="007C1B13"/>
    <w:rsid w:val="007C1CBD"/>
    <w:rsid w:val="007C2447"/>
    <w:rsid w:val="007C2AD0"/>
    <w:rsid w:val="007C4275"/>
    <w:rsid w:val="007C451C"/>
    <w:rsid w:val="007C7123"/>
    <w:rsid w:val="007D078C"/>
    <w:rsid w:val="007D0A10"/>
    <w:rsid w:val="007D1D65"/>
    <w:rsid w:val="007D22DB"/>
    <w:rsid w:val="007D7C77"/>
    <w:rsid w:val="007E1877"/>
    <w:rsid w:val="007E1CF0"/>
    <w:rsid w:val="007E2BD4"/>
    <w:rsid w:val="007E304B"/>
    <w:rsid w:val="007E3D2B"/>
    <w:rsid w:val="007E5642"/>
    <w:rsid w:val="007E6147"/>
    <w:rsid w:val="007F11D5"/>
    <w:rsid w:val="007F1331"/>
    <w:rsid w:val="007F147A"/>
    <w:rsid w:val="007F47F8"/>
    <w:rsid w:val="007F49C3"/>
    <w:rsid w:val="007F50FF"/>
    <w:rsid w:val="007F6677"/>
    <w:rsid w:val="007F7271"/>
    <w:rsid w:val="007F7353"/>
    <w:rsid w:val="007F7E44"/>
    <w:rsid w:val="008005CE"/>
    <w:rsid w:val="00800851"/>
    <w:rsid w:val="00800AB1"/>
    <w:rsid w:val="00801AE9"/>
    <w:rsid w:val="00801F92"/>
    <w:rsid w:val="00802839"/>
    <w:rsid w:val="008038E4"/>
    <w:rsid w:val="00804800"/>
    <w:rsid w:val="00804AA2"/>
    <w:rsid w:val="00804F74"/>
    <w:rsid w:val="0080678A"/>
    <w:rsid w:val="00810AEA"/>
    <w:rsid w:val="00810CFF"/>
    <w:rsid w:val="0081188E"/>
    <w:rsid w:val="00812421"/>
    <w:rsid w:val="008127A6"/>
    <w:rsid w:val="008127D4"/>
    <w:rsid w:val="00812FAC"/>
    <w:rsid w:val="00813752"/>
    <w:rsid w:val="00813FF2"/>
    <w:rsid w:val="00814F39"/>
    <w:rsid w:val="00815B92"/>
    <w:rsid w:val="00815C40"/>
    <w:rsid w:val="00816591"/>
    <w:rsid w:val="00816BD6"/>
    <w:rsid w:val="00817509"/>
    <w:rsid w:val="00817A58"/>
    <w:rsid w:val="008203F5"/>
    <w:rsid w:val="008215FB"/>
    <w:rsid w:val="008218F7"/>
    <w:rsid w:val="0082248B"/>
    <w:rsid w:val="00823423"/>
    <w:rsid w:val="008249F8"/>
    <w:rsid w:val="00824BDA"/>
    <w:rsid w:val="00824D33"/>
    <w:rsid w:val="00825B66"/>
    <w:rsid w:val="008274C5"/>
    <w:rsid w:val="0083074B"/>
    <w:rsid w:val="00830B35"/>
    <w:rsid w:val="00830FC2"/>
    <w:rsid w:val="00830FE7"/>
    <w:rsid w:val="0083102F"/>
    <w:rsid w:val="008310F6"/>
    <w:rsid w:val="0083160B"/>
    <w:rsid w:val="00831854"/>
    <w:rsid w:val="00831A5C"/>
    <w:rsid w:val="008327ED"/>
    <w:rsid w:val="00833686"/>
    <w:rsid w:val="008342CD"/>
    <w:rsid w:val="0083446B"/>
    <w:rsid w:val="008350FD"/>
    <w:rsid w:val="00835BC7"/>
    <w:rsid w:val="008362EE"/>
    <w:rsid w:val="00837072"/>
    <w:rsid w:val="008377F4"/>
    <w:rsid w:val="00837C27"/>
    <w:rsid w:val="00840250"/>
    <w:rsid w:val="00842AD6"/>
    <w:rsid w:val="00842C3C"/>
    <w:rsid w:val="008437C0"/>
    <w:rsid w:val="0084510B"/>
    <w:rsid w:val="00845F6E"/>
    <w:rsid w:val="00847B86"/>
    <w:rsid w:val="00851A2B"/>
    <w:rsid w:val="00853D5A"/>
    <w:rsid w:val="00853DA8"/>
    <w:rsid w:val="0085419D"/>
    <w:rsid w:val="00856D0C"/>
    <w:rsid w:val="0086016C"/>
    <w:rsid w:val="00863017"/>
    <w:rsid w:val="00864004"/>
    <w:rsid w:val="0086413D"/>
    <w:rsid w:val="00864AA4"/>
    <w:rsid w:val="00864D9C"/>
    <w:rsid w:val="008666F6"/>
    <w:rsid w:val="008716DB"/>
    <w:rsid w:val="0087212F"/>
    <w:rsid w:val="00872ACE"/>
    <w:rsid w:val="0087334B"/>
    <w:rsid w:val="00874140"/>
    <w:rsid w:val="0087498F"/>
    <w:rsid w:val="00875349"/>
    <w:rsid w:val="00875A0E"/>
    <w:rsid w:val="00877296"/>
    <w:rsid w:val="008813CC"/>
    <w:rsid w:val="00882BD4"/>
    <w:rsid w:val="00882C06"/>
    <w:rsid w:val="00883DDA"/>
    <w:rsid w:val="0088464F"/>
    <w:rsid w:val="00884C36"/>
    <w:rsid w:val="00885305"/>
    <w:rsid w:val="00886EA3"/>
    <w:rsid w:val="00887328"/>
    <w:rsid w:val="00890386"/>
    <w:rsid w:val="00890702"/>
    <w:rsid w:val="00891057"/>
    <w:rsid w:val="0089184D"/>
    <w:rsid w:val="008921A8"/>
    <w:rsid w:val="00892526"/>
    <w:rsid w:val="0089255E"/>
    <w:rsid w:val="00892CA1"/>
    <w:rsid w:val="008931A4"/>
    <w:rsid w:val="00894BA2"/>
    <w:rsid w:val="0089683E"/>
    <w:rsid w:val="00896CB4"/>
    <w:rsid w:val="008A0263"/>
    <w:rsid w:val="008A0786"/>
    <w:rsid w:val="008A096A"/>
    <w:rsid w:val="008A0CD3"/>
    <w:rsid w:val="008A1914"/>
    <w:rsid w:val="008A4661"/>
    <w:rsid w:val="008A490D"/>
    <w:rsid w:val="008A50DB"/>
    <w:rsid w:val="008A61A2"/>
    <w:rsid w:val="008A6362"/>
    <w:rsid w:val="008A66E4"/>
    <w:rsid w:val="008A6CBB"/>
    <w:rsid w:val="008A75A3"/>
    <w:rsid w:val="008A79B1"/>
    <w:rsid w:val="008A7CED"/>
    <w:rsid w:val="008A7E64"/>
    <w:rsid w:val="008B0247"/>
    <w:rsid w:val="008B04C7"/>
    <w:rsid w:val="008B0D59"/>
    <w:rsid w:val="008B176A"/>
    <w:rsid w:val="008B1A81"/>
    <w:rsid w:val="008B2740"/>
    <w:rsid w:val="008B4CBD"/>
    <w:rsid w:val="008B5B71"/>
    <w:rsid w:val="008B634B"/>
    <w:rsid w:val="008B6D03"/>
    <w:rsid w:val="008B7E91"/>
    <w:rsid w:val="008C0669"/>
    <w:rsid w:val="008C06B1"/>
    <w:rsid w:val="008C152D"/>
    <w:rsid w:val="008C25CA"/>
    <w:rsid w:val="008C295A"/>
    <w:rsid w:val="008C395F"/>
    <w:rsid w:val="008C396E"/>
    <w:rsid w:val="008C44CD"/>
    <w:rsid w:val="008C5CEB"/>
    <w:rsid w:val="008C5FA6"/>
    <w:rsid w:val="008C60C1"/>
    <w:rsid w:val="008C6540"/>
    <w:rsid w:val="008C6574"/>
    <w:rsid w:val="008C6C3B"/>
    <w:rsid w:val="008C7BD3"/>
    <w:rsid w:val="008C7C30"/>
    <w:rsid w:val="008D01E7"/>
    <w:rsid w:val="008D085B"/>
    <w:rsid w:val="008D0EB8"/>
    <w:rsid w:val="008D2811"/>
    <w:rsid w:val="008D3571"/>
    <w:rsid w:val="008D3BFB"/>
    <w:rsid w:val="008D47FA"/>
    <w:rsid w:val="008D4FD8"/>
    <w:rsid w:val="008D6C3B"/>
    <w:rsid w:val="008E0AC5"/>
    <w:rsid w:val="008E2C58"/>
    <w:rsid w:val="008E30D6"/>
    <w:rsid w:val="008E39F2"/>
    <w:rsid w:val="008E41DD"/>
    <w:rsid w:val="008E500C"/>
    <w:rsid w:val="008E5362"/>
    <w:rsid w:val="008E5DFE"/>
    <w:rsid w:val="008E66C2"/>
    <w:rsid w:val="008E71AE"/>
    <w:rsid w:val="008E7C53"/>
    <w:rsid w:val="008F0EDB"/>
    <w:rsid w:val="008F13F3"/>
    <w:rsid w:val="008F22E9"/>
    <w:rsid w:val="008F373D"/>
    <w:rsid w:val="008F4DFB"/>
    <w:rsid w:val="008F64B9"/>
    <w:rsid w:val="008F7EEB"/>
    <w:rsid w:val="008F7F2B"/>
    <w:rsid w:val="00900047"/>
    <w:rsid w:val="009001D7"/>
    <w:rsid w:val="00900990"/>
    <w:rsid w:val="00901BE8"/>
    <w:rsid w:val="00902997"/>
    <w:rsid w:val="00902CB0"/>
    <w:rsid w:val="0090337C"/>
    <w:rsid w:val="009035ED"/>
    <w:rsid w:val="0090535D"/>
    <w:rsid w:val="00906148"/>
    <w:rsid w:val="009079C1"/>
    <w:rsid w:val="00911FDD"/>
    <w:rsid w:val="0091262B"/>
    <w:rsid w:val="00913D6E"/>
    <w:rsid w:val="009205BE"/>
    <w:rsid w:val="00920BF5"/>
    <w:rsid w:val="00921C22"/>
    <w:rsid w:val="00921ED5"/>
    <w:rsid w:val="00922DF3"/>
    <w:rsid w:val="00923A45"/>
    <w:rsid w:val="00925934"/>
    <w:rsid w:val="0092747A"/>
    <w:rsid w:val="009306A9"/>
    <w:rsid w:val="0093133B"/>
    <w:rsid w:val="00931A77"/>
    <w:rsid w:val="00931E59"/>
    <w:rsid w:val="00932394"/>
    <w:rsid w:val="00932DA0"/>
    <w:rsid w:val="0093361C"/>
    <w:rsid w:val="009337D3"/>
    <w:rsid w:val="00933E99"/>
    <w:rsid w:val="009340C4"/>
    <w:rsid w:val="00934CDD"/>
    <w:rsid w:val="00934E12"/>
    <w:rsid w:val="009350E3"/>
    <w:rsid w:val="009356B8"/>
    <w:rsid w:val="009358BD"/>
    <w:rsid w:val="00935AE0"/>
    <w:rsid w:val="00941A82"/>
    <w:rsid w:val="00941F23"/>
    <w:rsid w:val="00942344"/>
    <w:rsid w:val="0094327E"/>
    <w:rsid w:val="009437C6"/>
    <w:rsid w:val="00944640"/>
    <w:rsid w:val="00944E50"/>
    <w:rsid w:val="009450E5"/>
    <w:rsid w:val="0094537C"/>
    <w:rsid w:val="00945BDE"/>
    <w:rsid w:val="00947C18"/>
    <w:rsid w:val="00950627"/>
    <w:rsid w:val="009506E9"/>
    <w:rsid w:val="00951BD1"/>
    <w:rsid w:val="00952F4A"/>
    <w:rsid w:val="009532D3"/>
    <w:rsid w:val="00954481"/>
    <w:rsid w:val="009566FE"/>
    <w:rsid w:val="0095749D"/>
    <w:rsid w:val="0095773D"/>
    <w:rsid w:val="00957CD7"/>
    <w:rsid w:val="00957D30"/>
    <w:rsid w:val="00957E60"/>
    <w:rsid w:val="009605F6"/>
    <w:rsid w:val="00961410"/>
    <w:rsid w:val="00961D9E"/>
    <w:rsid w:val="009631D7"/>
    <w:rsid w:val="009639A1"/>
    <w:rsid w:val="00964C2A"/>
    <w:rsid w:val="009664FF"/>
    <w:rsid w:val="00966E53"/>
    <w:rsid w:val="0096776D"/>
    <w:rsid w:val="00967817"/>
    <w:rsid w:val="009703A8"/>
    <w:rsid w:val="00972B1E"/>
    <w:rsid w:val="00972BC2"/>
    <w:rsid w:val="00973237"/>
    <w:rsid w:val="00974241"/>
    <w:rsid w:val="00976735"/>
    <w:rsid w:val="00976848"/>
    <w:rsid w:val="00976D97"/>
    <w:rsid w:val="00981C5C"/>
    <w:rsid w:val="00981E0D"/>
    <w:rsid w:val="009821E6"/>
    <w:rsid w:val="00982CD4"/>
    <w:rsid w:val="0098444E"/>
    <w:rsid w:val="009854EA"/>
    <w:rsid w:val="00985DC9"/>
    <w:rsid w:val="00986A19"/>
    <w:rsid w:val="00986CAC"/>
    <w:rsid w:val="0098731C"/>
    <w:rsid w:val="00987999"/>
    <w:rsid w:val="0099018E"/>
    <w:rsid w:val="00990235"/>
    <w:rsid w:val="00990580"/>
    <w:rsid w:val="00990F66"/>
    <w:rsid w:val="00991016"/>
    <w:rsid w:val="0099125A"/>
    <w:rsid w:val="00991F56"/>
    <w:rsid w:val="0099419D"/>
    <w:rsid w:val="00994F55"/>
    <w:rsid w:val="009957E6"/>
    <w:rsid w:val="00996473"/>
    <w:rsid w:val="00996524"/>
    <w:rsid w:val="0099782C"/>
    <w:rsid w:val="009A0125"/>
    <w:rsid w:val="009A0329"/>
    <w:rsid w:val="009A037F"/>
    <w:rsid w:val="009A07FB"/>
    <w:rsid w:val="009A0D07"/>
    <w:rsid w:val="009A0D61"/>
    <w:rsid w:val="009A103D"/>
    <w:rsid w:val="009A2D79"/>
    <w:rsid w:val="009A3216"/>
    <w:rsid w:val="009A3487"/>
    <w:rsid w:val="009A34B8"/>
    <w:rsid w:val="009A3956"/>
    <w:rsid w:val="009A4BBA"/>
    <w:rsid w:val="009A67C3"/>
    <w:rsid w:val="009A7CD0"/>
    <w:rsid w:val="009B0D6B"/>
    <w:rsid w:val="009B14F5"/>
    <w:rsid w:val="009B2CBB"/>
    <w:rsid w:val="009B3AD7"/>
    <w:rsid w:val="009B5BDF"/>
    <w:rsid w:val="009B66F9"/>
    <w:rsid w:val="009C0651"/>
    <w:rsid w:val="009C1344"/>
    <w:rsid w:val="009C1C9E"/>
    <w:rsid w:val="009C3ADB"/>
    <w:rsid w:val="009C416C"/>
    <w:rsid w:val="009C5184"/>
    <w:rsid w:val="009C589B"/>
    <w:rsid w:val="009C614C"/>
    <w:rsid w:val="009C6699"/>
    <w:rsid w:val="009C6994"/>
    <w:rsid w:val="009D0626"/>
    <w:rsid w:val="009D094A"/>
    <w:rsid w:val="009D0BC7"/>
    <w:rsid w:val="009D0ED2"/>
    <w:rsid w:val="009D1E7C"/>
    <w:rsid w:val="009D3ED9"/>
    <w:rsid w:val="009D40F2"/>
    <w:rsid w:val="009D5A0E"/>
    <w:rsid w:val="009D61A9"/>
    <w:rsid w:val="009D6C1C"/>
    <w:rsid w:val="009E109C"/>
    <w:rsid w:val="009E1857"/>
    <w:rsid w:val="009E1BDE"/>
    <w:rsid w:val="009E2129"/>
    <w:rsid w:val="009E2888"/>
    <w:rsid w:val="009E2E13"/>
    <w:rsid w:val="009E338F"/>
    <w:rsid w:val="009E5F85"/>
    <w:rsid w:val="009E5FA9"/>
    <w:rsid w:val="009E7421"/>
    <w:rsid w:val="009E7F95"/>
    <w:rsid w:val="009F0828"/>
    <w:rsid w:val="009F17BE"/>
    <w:rsid w:val="009F35BD"/>
    <w:rsid w:val="009F3BBF"/>
    <w:rsid w:val="009F3F88"/>
    <w:rsid w:val="009F553E"/>
    <w:rsid w:val="009F573F"/>
    <w:rsid w:val="009F579D"/>
    <w:rsid w:val="00A00249"/>
    <w:rsid w:val="00A00267"/>
    <w:rsid w:val="00A02194"/>
    <w:rsid w:val="00A06269"/>
    <w:rsid w:val="00A064CF"/>
    <w:rsid w:val="00A071AD"/>
    <w:rsid w:val="00A072DA"/>
    <w:rsid w:val="00A07A3E"/>
    <w:rsid w:val="00A100F5"/>
    <w:rsid w:val="00A10632"/>
    <w:rsid w:val="00A11562"/>
    <w:rsid w:val="00A11587"/>
    <w:rsid w:val="00A1236E"/>
    <w:rsid w:val="00A13B95"/>
    <w:rsid w:val="00A145F0"/>
    <w:rsid w:val="00A1465A"/>
    <w:rsid w:val="00A147B2"/>
    <w:rsid w:val="00A1496F"/>
    <w:rsid w:val="00A16165"/>
    <w:rsid w:val="00A17777"/>
    <w:rsid w:val="00A20C15"/>
    <w:rsid w:val="00A218FC"/>
    <w:rsid w:val="00A21943"/>
    <w:rsid w:val="00A21B7C"/>
    <w:rsid w:val="00A22557"/>
    <w:rsid w:val="00A23296"/>
    <w:rsid w:val="00A2360C"/>
    <w:rsid w:val="00A24513"/>
    <w:rsid w:val="00A267D7"/>
    <w:rsid w:val="00A26814"/>
    <w:rsid w:val="00A30B70"/>
    <w:rsid w:val="00A30F9A"/>
    <w:rsid w:val="00A313D7"/>
    <w:rsid w:val="00A32DA8"/>
    <w:rsid w:val="00A335C4"/>
    <w:rsid w:val="00A33B03"/>
    <w:rsid w:val="00A33F27"/>
    <w:rsid w:val="00A34BD9"/>
    <w:rsid w:val="00A3560B"/>
    <w:rsid w:val="00A36140"/>
    <w:rsid w:val="00A36C03"/>
    <w:rsid w:val="00A3751B"/>
    <w:rsid w:val="00A377C1"/>
    <w:rsid w:val="00A37AB2"/>
    <w:rsid w:val="00A37AFC"/>
    <w:rsid w:val="00A40F67"/>
    <w:rsid w:val="00A41FC8"/>
    <w:rsid w:val="00A4541B"/>
    <w:rsid w:val="00A45E55"/>
    <w:rsid w:val="00A46A21"/>
    <w:rsid w:val="00A47CD3"/>
    <w:rsid w:val="00A47DE9"/>
    <w:rsid w:val="00A51976"/>
    <w:rsid w:val="00A51B35"/>
    <w:rsid w:val="00A51B37"/>
    <w:rsid w:val="00A554FF"/>
    <w:rsid w:val="00A5691F"/>
    <w:rsid w:val="00A57197"/>
    <w:rsid w:val="00A60683"/>
    <w:rsid w:val="00A60ACD"/>
    <w:rsid w:val="00A64027"/>
    <w:rsid w:val="00A64B1B"/>
    <w:rsid w:val="00A66478"/>
    <w:rsid w:val="00A66CA4"/>
    <w:rsid w:val="00A71488"/>
    <w:rsid w:val="00A72413"/>
    <w:rsid w:val="00A72532"/>
    <w:rsid w:val="00A7415D"/>
    <w:rsid w:val="00A749F2"/>
    <w:rsid w:val="00A760C8"/>
    <w:rsid w:val="00A76451"/>
    <w:rsid w:val="00A76722"/>
    <w:rsid w:val="00A77AEA"/>
    <w:rsid w:val="00A77DDB"/>
    <w:rsid w:val="00A80827"/>
    <w:rsid w:val="00A81285"/>
    <w:rsid w:val="00A81C23"/>
    <w:rsid w:val="00A82135"/>
    <w:rsid w:val="00A8319F"/>
    <w:rsid w:val="00A844DE"/>
    <w:rsid w:val="00A84A9C"/>
    <w:rsid w:val="00A85B3E"/>
    <w:rsid w:val="00A86517"/>
    <w:rsid w:val="00A870EB"/>
    <w:rsid w:val="00A871BC"/>
    <w:rsid w:val="00A87210"/>
    <w:rsid w:val="00A875CC"/>
    <w:rsid w:val="00A90F7E"/>
    <w:rsid w:val="00A914D7"/>
    <w:rsid w:val="00A9160D"/>
    <w:rsid w:val="00A91D13"/>
    <w:rsid w:val="00A920C9"/>
    <w:rsid w:val="00A934C4"/>
    <w:rsid w:val="00A95283"/>
    <w:rsid w:val="00A955D1"/>
    <w:rsid w:val="00A97E79"/>
    <w:rsid w:val="00AA3988"/>
    <w:rsid w:val="00AA4801"/>
    <w:rsid w:val="00AA4C90"/>
    <w:rsid w:val="00AA53D0"/>
    <w:rsid w:val="00AA57A8"/>
    <w:rsid w:val="00AA6809"/>
    <w:rsid w:val="00AA6E59"/>
    <w:rsid w:val="00AA6F61"/>
    <w:rsid w:val="00AA717C"/>
    <w:rsid w:val="00AB050C"/>
    <w:rsid w:val="00AB05BC"/>
    <w:rsid w:val="00AB0DBD"/>
    <w:rsid w:val="00AB0FC4"/>
    <w:rsid w:val="00AB210D"/>
    <w:rsid w:val="00AB218A"/>
    <w:rsid w:val="00AB2CF8"/>
    <w:rsid w:val="00AB4A2A"/>
    <w:rsid w:val="00AB4DE6"/>
    <w:rsid w:val="00AB5D4D"/>
    <w:rsid w:val="00AB7D12"/>
    <w:rsid w:val="00AC2301"/>
    <w:rsid w:val="00AC232F"/>
    <w:rsid w:val="00AC5871"/>
    <w:rsid w:val="00AC65AC"/>
    <w:rsid w:val="00AC6D08"/>
    <w:rsid w:val="00AC6E97"/>
    <w:rsid w:val="00AC750D"/>
    <w:rsid w:val="00AC7D7F"/>
    <w:rsid w:val="00AD0C92"/>
    <w:rsid w:val="00AD12C4"/>
    <w:rsid w:val="00AD1738"/>
    <w:rsid w:val="00AD23ED"/>
    <w:rsid w:val="00AD2849"/>
    <w:rsid w:val="00AD2905"/>
    <w:rsid w:val="00AD339B"/>
    <w:rsid w:val="00AD3A3F"/>
    <w:rsid w:val="00AD3AE4"/>
    <w:rsid w:val="00AD4141"/>
    <w:rsid w:val="00AD4817"/>
    <w:rsid w:val="00AD74F3"/>
    <w:rsid w:val="00AD7B97"/>
    <w:rsid w:val="00AE1C38"/>
    <w:rsid w:val="00AE23AC"/>
    <w:rsid w:val="00AE2C89"/>
    <w:rsid w:val="00AE394E"/>
    <w:rsid w:val="00AE3D36"/>
    <w:rsid w:val="00AE58EC"/>
    <w:rsid w:val="00AE6B35"/>
    <w:rsid w:val="00AE76D8"/>
    <w:rsid w:val="00AE7F98"/>
    <w:rsid w:val="00AF0D61"/>
    <w:rsid w:val="00AF1556"/>
    <w:rsid w:val="00AF1D70"/>
    <w:rsid w:val="00AF2291"/>
    <w:rsid w:val="00AF2B20"/>
    <w:rsid w:val="00AF3308"/>
    <w:rsid w:val="00AF4AD6"/>
    <w:rsid w:val="00AF4FB9"/>
    <w:rsid w:val="00AF506D"/>
    <w:rsid w:val="00AF5856"/>
    <w:rsid w:val="00AF5987"/>
    <w:rsid w:val="00B003CA"/>
    <w:rsid w:val="00B04B5D"/>
    <w:rsid w:val="00B0520B"/>
    <w:rsid w:val="00B05E33"/>
    <w:rsid w:val="00B07277"/>
    <w:rsid w:val="00B10762"/>
    <w:rsid w:val="00B111FF"/>
    <w:rsid w:val="00B11DEE"/>
    <w:rsid w:val="00B13B78"/>
    <w:rsid w:val="00B143C1"/>
    <w:rsid w:val="00B14C8F"/>
    <w:rsid w:val="00B151D2"/>
    <w:rsid w:val="00B15DA3"/>
    <w:rsid w:val="00B16718"/>
    <w:rsid w:val="00B17B10"/>
    <w:rsid w:val="00B203E0"/>
    <w:rsid w:val="00B20FCE"/>
    <w:rsid w:val="00B213C8"/>
    <w:rsid w:val="00B21CD1"/>
    <w:rsid w:val="00B21D6C"/>
    <w:rsid w:val="00B21EC3"/>
    <w:rsid w:val="00B22179"/>
    <w:rsid w:val="00B2224B"/>
    <w:rsid w:val="00B23038"/>
    <w:rsid w:val="00B2333A"/>
    <w:rsid w:val="00B24A9C"/>
    <w:rsid w:val="00B251B9"/>
    <w:rsid w:val="00B30033"/>
    <w:rsid w:val="00B3071B"/>
    <w:rsid w:val="00B30C13"/>
    <w:rsid w:val="00B30E37"/>
    <w:rsid w:val="00B3132B"/>
    <w:rsid w:val="00B317F7"/>
    <w:rsid w:val="00B319B3"/>
    <w:rsid w:val="00B3235D"/>
    <w:rsid w:val="00B331DD"/>
    <w:rsid w:val="00B339E2"/>
    <w:rsid w:val="00B34B2C"/>
    <w:rsid w:val="00B34DAA"/>
    <w:rsid w:val="00B352DB"/>
    <w:rsid w:val="00B362C9"/>
    <w:rsid w:val="00B36471"/>
    <w:rsid w:val="00B36769"/>
    <w:rsid w:val="00B36C9E"/>
    <w:rsid w:val="00B36DA2"/>
    <w:rsid w:val="00B372D8"/>
    <w:rsid w:val="00B4167F"/>
    <w:rsid w:val="00B4172E"/>
    <w:rsid w:val="00B42786"/>
    <w:rsid w:val="00B452A9"/>
    <w:rsid w:val="00B45962"/>
    <w:rsid w:val="00B45F6F"/>
    <w:rsid w:val="00B46106"/>
    <w:rsid w:val="00B5060C"/>
    <w:rsid w:val="00B511BE"/>
    <w:rsid w:val="00B51586"/>
    <w:rsid w:val="00B51C0C"/>
    <w:rsid w:val="00B52249"/>
    <w:rsid w:val="00B52538"/>
    <w:rsid w:val="00B53702"/>
    <w:rsid w:val="00B53960"/>
    <w:rsid w:val="00B53E36"/>
    <w:rsid w:val="00B5538A"/>
    <w:rsid w:val="00B554DE"/>
    <w:rsid w:val="00B56EDF"/>
    <w:rsid w:val="00B57257"/>
    <w:rsid w:val="00B572F4"/>
    <w:rsid w:val="00B57386"/>
    <w:rsid w:val="00B6090E"/>
    <w:rsid w:val="00B60CD5"/>
    <w:rsid w:val="00B611F2"/>
    <w:rsid w:val="00B62B47"/>
    <w:rsid w:val="00B63346"/>
    <w:rsid w:val="00B64E97"/>
    <w:rsid w:val="00B64EA2"/>
    <w:rsid w:val="00B65071"/>
    <w:rsid w:val="00B65CAE"/>
    <w:rsid w:val="00B66B7F"/>
    <w:rsid w:val="00B66BB5"/>
    <w:rsid w:val="00B6704E"/>
    <w:rsid w:val="00B673BF"/>
    <w:rsid w:val="00B67EF2"/>
    <w:rsid w:val="00B67F31"/>
    <w:rsid w:val="00B711AF"/>
    <w:rsid w:val="00B71791"/>
    <w:rsid w:val="00B7195A"/>
    <w:rsid w:val="00B71ED4"/>
    <w:rsid w:val="00B7312A"/>
    <w:rsid w:val="00B7366D"/>
    <w:rsid w:val="00B80C49"/>
    <w:rsid w:val="00B81930"/>
    <w:rsid w:val="00B82499"/>
    <w:rsid w:val="00B82F3B"/>
    <w:rsid w:val="00B837AE"/>
    <w:rsid w:val="00B83B0E"/>
    <w:rsid w:val="00B83F52"/>
    <w:rsid w:val="00B847BD"/>
    <w:rsid w:val="00B8539D"/>
    <w:rsid w:val="00B85488"/>
    <w:rsid w:val="00B855B3"/>
    <w:rsid w:val="00B85E92"/>
    <w:rsid w:val="00B92C6F"/>
    <w:rsid w:val="00B92F98"/>
    <w:rsid w:val="00B93799"/>
    <w:rsid w:val="00B93AE9"/>
    <w:rsid w:val="00B94EF5"/>
    <w:rsid w:val="00B95577"/>
    <w:rsid w:val="00B95598"/>
    <w:rsid w:val="00B95F23"/>
    <w:rsid w:val="00B972A0"/>
    <w:rsid w:val="00B975A5"/>
    <w:rsid w:val="00BA1D42"/>
    <w:rsid w:val="00BA4264"/>
    <w:rsid w:val="00BA5248"/>
    <w:rsid w:val="00BA5537"/>
    <w:rsid w:val="00BA5DF4"/>
    <w:rsid w:val="00BA78AC"/>
    <w:rsid w:val="00BA7B20"/>
    <w:rsid w:val="00BA7FE0"/>
    <w:rsid w:val="00BB0EE7"/>
    <w:rsid w:val="00BB1A8F"/>
    <w:rsid w:val="00BB1EC9"/>
    <w:rsid w:val="00BB2128"/>
    <w:rsid w:val="00BB2F33"/>
    <w:rsid w:val="00BB4177"/>
    <w:rsid w:val="00BB424D"/>
    <w:rsid w:val="00BB431E"/>
    <w:rsid w:val="00BB69B8"/>
    <w:rsid w:val="00BB69D8"/>
    <w:rsid w:val="00BB6B85"/>
    <w:rsid w:val="00BB73FD"/>
    <w:rsid w:val="00BB7794"/>
    <w:rsid w:val="00BB79C8"/>
    <w:rsid w:val="00BB7DFD"/>
    <w:rsid w:val="00BC0B07"/>
    <w:rsid w:val="00BC1EFA"/>
    <w:rsid w:val="00BC2F1D"/>
    <w:rsid w:val="00BC2FC9"/>
    <w:rsid w:val="00BC3B92"/>
    <w:rsid w:val="00BC43A5"/>
    <w:rsid w:val="00BC6028"/>
    <w:rsid w:val="00BC6C63"/>
    <w:rsid w:val="00BC6DFC"/>
    <w:rsid w:val="00BD04CB"/>
    <w:rsid w:val="00BD07C7"/>
    <w:rsid w:val="00BD07DC"/>
    <w:rsid w:val="00BD0885"/>
    <w:rsid w:val="00BD238B"/>
    <w:rsid w:val="00BD26B2"/>
    <w:rsid w:val="00BD3041"/>
    <w:rsid w:val="00BD31F8"/>
    <w:rsid w:val="00BD4B81"/>
    <w:rsid w:val="00BD6377"/>
    <w:rsid w:val="00BD6879"/>
    <w:rsid w:val="00BE0279"/>
    <w:rsid w:val="00BE062D"/>
    <w:rsid w:val="00BE0F2B"/>
    <w:rsid w:val="00BE15D4"/>
    <w:rsid w:val="00BE1C20"/>
    <w:rsid w:val="00BE23DF"/>
    <w:rsid w:val="00BE5828"/>
    <w:rsid w:val="00BF2002"/>
    <w:rsid w:val="00BF451D"/>
    <w:rsid w:val="00BF5968"/>
    <w:rsid w:val="00BF5C1C"/>
    <w:rsid w:val="00BF6313"/>
    <w:rsid w:val="00BF653C"/>
    <w:rsid w:val="00BF6601"/>
    <w:rsid w:val="00BF6AB9"/>
    <w:rsid w:val="00BF6D82"/>
    <w:rsid w:val="00BF76A0"/>
    <w:rsid w:val="00C008B6"/>
    <w:rsid w:val="00C016A5"/>
    <w:rsid w:val="00C0230F"/>
    <w:rsid w:val="00C044DD"/>
    <w:rsid w:val="00C04511"/>
    <w:rsid w:val="00C06700"/>
    <w:rsid w:val="00C067C5"/>
    <w:rsid w:val="00C0699C"/>
    <w:rsid w:val="00C06B1B"/>
    <w:rsid w:val="00C06EDB"/>
    <w:rsid w:val="00C07767"/>
    <w:rsid w:val="00C1166D"/>
    <w:rsid w:val="00C1205F"/>
    <w:rsid w:val="00C124D4"/>
    <w:rsid w:val="00C1272B"/>
    <w:rsid w:val="00C160D7"/>
    <w:rsid w:val="00C165D8"/>
    <w:rsid w:val="00C2081A"/>
    <w:rsid w:val="00C20943"/>
    <w:rsid w:val="00C210C1"/>
    <w:rsid w:val="00C21231"/>
    <w:rsid w:val="00C22144"/>
    <w:rsid w:val="00C239A8"/>
    <w:rsid w:val="00C24B54"/>
    <w:rsid w:val="00C2579A"/>
    <w:rsid w:val="00C26968"/>
    <w:rsid w:val="00C26ABB"/>
    <w:rsid w:val="00C30A61"/>
    <w:rsid w:val="00C3180C"/>
    <w:rsid w:val="00C31BE6"/>
    <w:rsid w:val="00C330FD"/>
    <w:rsid w:val="00C34C64"/>
    <w:rsid w:val="00C3585C"/>
    <w:rsid w:val="00C35C5C"/>
    <w:rsid w:val="00C36BF0"/>
    <w:rsid w:val="00C403DF"/>
    <w:rsid w:val="00C410F9"/>
    <w:rsid w:val="00C420F3"/>
    <w:rsid w:val="00C43887"/>
    <w:rsid w:val="00C440BA"/>
    <w:rsid w:val="00C44274"/>
    <w:rsid w:val="00C44EFE"/>
    <w:rsid w:val="00C47618"/>
    <w:rsid w:val="00C47A97"/>
    <w:rsid w:val="00C47FEC"/>
    <w:rsid w:val="00C50208"/>
    <w:rsid w:val="00C508A4"/>
    <w:rsid w:val="00C50FD4"/>
    <w:rsid w:val="00C530AD"/>
    <w:rsid w:val="00C54A6D"/>
    <w:rsid w:val="00C54C47"/>
    <w:rsid w:val="00C55766"/>
    <w:rsid w:val="00C55921"/>
    <w:rsid w:val="00C55C9A"/>
    <w:rsid w:val="00C56D6C"/>
    <w:rsid w:val="00C57C33"/>
    <w:rsid w:val="00C601C1"/>
    <w:rsid w:val="00C602E7"/>
    <w:rsid w:val="00C6157E"/>
    <w:rsid w:val="00C621A7"/>
    <w:rsid w:val="00C62381"/>
    <w:rsid w:val="00C6334C"/>
    <w:rsid w:val="00C635EE"/>
    <w:rsid w:val="00C63792"/>
    <w:rsid w:val="00C63AE5"/>
    <w:rsid w:val="00C644E4"/>
    <w:rsid w:val="00C64924"/>
    <w:rsid w:val="00C66381"/>
    <w:rsid w:val="00C66CC4"/>
    <w:rsid w:val="00C66D04"/>
    <w:rsid w:val="00C70C21"/>
    <w:rsid w:val="00C71D1F"/>
    <w:rsid w:val="00C72496"/>
    <w:rsid w:val="00C74331"/>
    <w:rsid w:val="00C75744"/>
    <w:rsid w:val="00C763C3"/>
    <w:rsid w:val="00C76555"/>
    <w:rsid w:val="00C77402"/>
    <w:rsid w:val="00C77635"/>
    <w:rsid w:val="00C77C91"/>
    <w:rsid w:val="00C806A0"/>
    <w:rsid w:val="00C81E05"/>
    <w:rsid w:val="00C8234D"/>
    <w:rsid w:val="00C82454"/>
    <w:rsid w:val="00C82CC3"/>
    <w:rsid w:val="00C82D47"/>
    <w:rsid w:val="00C83929"/>
    <w:rsid w:val="00C839B9"/>
    <w:rsid w:val="00C856FF"/>
    <w:rsid w:val="00C8701E"/>
    <w:rsid w:val="00C8779F"/>
    <w:rsid w:val="00C90F1A"/>
    <w:rsid w:val="00C91A48"/>
    <w:rsid w:val="00C9268C"/>
    <w:rsid w:val="00C95198"/>
    <w:rsid w:val="00C95F45"/>
    <w:rsid w:val="00C96655"/>
    <w:rsid w:val="00C96DD6"/>
    <w:rsid w:val="00CA0115"/>
    <w:rsid w:val="00CA17B1"/>
    <w:rsid w:val="00CA206E"/>
    <w:rsid w:val="00CA39D7"/>
    <w:rsid w:val="00CA3B04"/>
    <w:rsid w:val="00CA4057"/>
    <w:rsid w:val="00CA4450"/>
    <w:rsid w:val="00CA474D"/>
    <w:rsid w:val="00CB114C"/>
    <w:rsid w:val="00CB126C"/>
    <w:rsid w:val="00CB1D96"/>
    <w:rsid w:val="00CB1EBA"/>
    <w:rsid w:val="00CB21C1"/>
    <w:rsid w:val="00CB3001"/>
    <w:rsid w:val="00CB30D1"/>
    <w:rsid w:val="00CB3335"/>
    <w:rsid w:val="00CB651A"/>
    <w:rsid w:val="00CB76A8"/>
    <w:rsid w:val="00CB782D"/>
    <w:rsid w:val="00CC00C4"/>
    <w:rsid w:val="00CC1483"/>
    <w:rsid w:val="00CC1542"/>
    <w:rsid w:val="00CC204A"/>
    <w:rsid w:val="00CC309F"/>
    <w:rsid w:val="00CC3AAF"/>
    <w:rsid w:val="00CC3CB9"/>
    <w:rsid w:val="00CC4097"/>
    <w:rsid w:val="00CC4215"/>
    <w:rsid w:val="00CC73C6"/>
    <w:rsid w:val="00CC7592"/>
    <w:rsid w:val="00CD2F96"/>
    <w:rsid w:val="00CD3170"/>
    <w:rsid w:val="00CD3CBC"/>
    <w:rsid w:val="00CD3D02"/>
    <w:rsid w:val="00CD3D5E"/>
    <w:rsid w:val="00CD411D"/>
    <w:rsid w:val="00CD4677"/>
    <w:rsid w:val="00CD5552"/>
    <w:rsid w:val="00CD60D1"/>
    <w:rsid w:val="00CE230C"/>
    <w:rsid w:val="00CE248D"/>
    <w:rsid w:val="00CE48E7"/>
    <w:rsid w:val="00CE4A4C"/>
    <w:rsid w:val="00CE6D9A"/>
    <w:rsid w:val="00CF033D"/>
    <w:rsid w:val="00CF0361"/>
    <w:rsid w:val="00CF1BA7"/>
    <w:rsid w:val="00CF1BB3"/>
    <w:rsid w:val="00CF25BE"/>
    <w:rsid w:val="00CF280D"/>
    <w:rsid w:val="00CF362F"/>
    <w:rsid w:val="00CF5AFA"/>
    <w:rsid w:val="00CF5DD8"/>
    <w:rsid w:val="00CF7383"/>
    <w:rsid w:val="00D01558"/>
    <w:rsid w:val="00D01B1A"/>
    <w:rsid w:val="00D02800"/>
    <w:rsid w:val="00D047C2"/>
    <w:rsid w:val="00D04BDC"/>
    <w:rsid w:val="00D04F01"/>
    <w:rsid w:val="00D0516F"/>
    <w:rsid w:val="00D05F0A"/>
    <w:rsid w:val="00D077A9"/>
    <w:rsid w:val="00D1000E"/>
    <w:rsid w:val="00D12185"/>
    <w:rsid w:val="00D1277B"/>
    <w:rsid w:val="00D12AA3"/>
    <w:rsid w:val="00D12D59"/>
    <w:rsid w:val="00D13D56"/>
    <w:rsid w:val="00D140BB"/>
    <w:rsid w:val="00D1416C"/>
    <w:rsid w:val="00D151ED"/>
    <w:rsid w:val="00D15414"/>
    <w:rsid w:val="00D1570C"/>
    <w:rsid w:val="00D162D1"/>
    <w:rsid w:val="00D17927"/>
    <w:rsid w:val="00D17DAC"/>
    <w:rsid w:val="00D20331"/>
    <w:rsid w:val="00D2180E"/>
    <w:rsid w:val="00D21B42"/>
    <w:rsid w:val="00D245F5"/>
    <w:rsid w:val="00D2476A"/>
    <w:rsid w:val="00D24F4C"/>
    <w:rsid w:val="00D25BBC"/>
    <w:rsid w:val="00D27186"/>
    <w:rsid w:val="00D2727C"/>
    <w:rsid w:val="00D272F2"/>
    <w:rsid w:val="00D3151F"/>
    <w:rsid w:val="00D31958"/>
    <w:rsid w:val="00D31C32"/>
    <w:rsid w:val="00D328E5"/>
    <w:rsid w:val="00D32F78"/>
    <w:rsid w:val="00D343A4"/>
    <w:rsid w:val="00D34C1F"/>
    <w:rsid w:val="00D353B6"/>
    <w:rsid w:val="00D359C3"/>
    <w:rsid w:val="00D37CCE"/>
    <w:rsid w:val="00D405AA"/>
    <w:rsid w:val="00D40B1E"/>
    <w:rsid w:val="00D40C38"/>
    <w:rsid w:val="00D40D19"/>
    <w:rsid w:val="00D4180A"/>
    <w:rsid w:val="00D42FDA"/>
    <w:rsid w:val="00D43456"/>
    <w:rsid w:val="00D43CF8"/>
    <w:rsid w:val="00D449F4"/>
    <w:rsid w:val="00D4567D"/>
    <w:rsid w:val="00D45AF4"/>
    <w:rsid w:val="00D45C44"/>
    <w:rsid w:val="00D4603F"/>
    <w:rsid w:val="00D4667D"/>
    <w:rsid w:val="00D46AF4"/>
    <w:rsid w:val="00D50304"/>
    <w:rsid w:val="00D52767"/>
    <w:rsid w:val="00D52D5B"/>
    <w:rsid w:val="00D52ED4"/>
    <w:rsid w:val="00D5339C"/>
    <w:rsid w:val="00D53544"/>
    <w:rsid w:val="00D53624"/>
    <w:rsid w:val="00D54A28"/>
    <w:rsid w:val="00D55008"/>
    <w:rsid w:val="00D55115"/>
    <w:rsid w:val="00D55904"/>
    <w:rsid w:val="00D56B1B"/>
    <w:rsid w:val="00D57700"/>
    <w:rsid w:val="00D5799F"/>
    <w:rsid w:val="00D60353"/>
    <w:rsid w:val="00D60BA0"/>
    <w:rsid w:val="00D61A15"/>
    <w:rsid w:val="00D646B7"/>
    <w:rsid w:val="00D64E9F"/>
    <w:rsid w:val="00D66319"/>
    <w:rsid w:val="00D66BEA"/>
    <w:rsid w:val="00D679FA"/>
    <w:rsid w:val="00D67FD6"/>
    <w:rsid w:val="00D70216"/>
    <w:rsid w:val="00D7082B"/>
    <w:rsid w:val="00D72ABF"/>
    <w:rsid w:val="00D7514E"/>
    <w:rsid w:val="00D77A86"/>
    <w:rsid w:val="00D801B8"/>
    <w:rsid w:val="00D8045B"/>
    <w:rsid w:val="00D82764"/>
    <w:rsid w:val="00D82ADC"/>
    <w:rsid w:val="00D83086"/>
    <w:rsid w:val="00D83548"/>
    <w:rsid w:val="00D840EB"/>
    <w:rsid w:val="00D84CCE"/>
    <w:rsid w:val="00D8581F"/>
    <w:rsid w:val="00D8689E"/>
    <w:rsid w:val="00D86A61"/>
    <w:rsid w:val="00D86CEA"/>
    <w:rsid w:val="00D91BDE"/>
    <w:rsid w:val="00D922B0"/>
    <w:rsid w:val="00D92695"/>
    <w:rsid w:val="00D93781"/>
    <w:rsid w:val="00D9382F"/>
    <w:rsid w:val="00D93B8A"/>
    <w:rsid w:val="00D94A33"/>
    <w:rsid w:val="00D94DE5"/>
    <w:rsid w:val="00DA103C"/>
    <w:rsid w:val="00DA1EEF"/>
    <w:rsid w:val="00DA370F"/>
    <w:rsid w:val="00DA3941"/>
    <w:rsid w:val="00DA3C0C"/>
    <w:rsid w:val="00DA550A"/>
    <w:rsid w:val="00DB04A7"/>
    <w:rsid w:val="00DB0D08"/>
    <w:rsid w:val="00DB19AE"/>
    <w:rsid w:val="00DB295F"/>
    <w:rsid w:val="00DB2AF8"/>
    <w:rsid w:val="00DB2B8A"/>
    <w:rsid w:val="00DB2F6D"/>
    <w:rsid w:val="00DB4366"/>
    <w:rsid w:val="00DB46CC"/>
    <w:rsid w:val="00DB6213"/>
    <w:rsid w:val="00DB63B8"/>
    <w:rsid w:val="00DB6DBC"/>
    <w:rsid w:val="00DB7E02"/>
    <w:rsid w:val="00DC08C5"/>
    <w:rsid w:val="00DC0AA0"/>
    <w:rsid w:val="00DC1B2A"/>
    <w:rsid w:val="00DC251B"/>
    <w:rsid w:val="00DC2951"/>
    <w:rsid w:val="00DC2B18"/>
    <w:rsid w:val="00DC49E3"/>
    <w:rsid w:val="00DC5FDC"/>
    <w:rsid w:val="00DC762F"/>
    <w:rsid w:val="00DC7CE6"/>
    <w:rsid w:val="00DC7F69"/>
    <w:rsid w:val="00DD18F4"/>
    <w:rsid w:val="00DD22EE"/>
    <w:rsid w:val="00DD3222"/>
    <w:rsid w:val="00DD33BC"/>
    <w:rsid w:val="00DD3F69"/>
    <w:rsid w:val="00DD4405"/>
    <w:rsid w:val="00DD4BCB"/>
    <w:rsid w:val="00DD5C01"/>
    <w:rsid w:val="00DD6853"/>
    <w:rsid w:val="00DD719B"/>
    <w:rsid w:val="00DD72B5"/>
    <w:rsid w:val="00DE01F3"/>
    <w:rsid w:val="00DE0621"/>
    <w:rsid w:val="00DE0C97"/>
    <w:rsid w:val="00DE0E87"/>
    <w:rsid w:val="00DE145D"/>
    <w:rsid w:val="00DE2FE8"/>
    <w:rsid w:val="00DE340A"/>
    <w:rsid w:val="00DE37E5"/>
    <w:rsid w:val="00DE39F1"/>
    <w:rsid w:val="00DE4620"/>
    <w:rsid w:val="00DE4E9E"/>
    <w:rsid w:val="00DE5F68"/>
    <w:rsid w:val="00DE60FC"/>
    <w:rsid w:val="00DE767F"/>
    <w:rsid w:val="00DF031B"/>
    <w:rsid w:val="00DF1826"/>
    <w:rsid w:val="00DF20CF"/>
    <w:rsid w:val="00DF28FA"/>
    <w:rsid w:val="00DF4E1D"/>
    <w:rsid w:val="00DF54CE"/>
    <w:rsid w:val="00DF573E"/>
    <w:rsid w:val="00DF5FEB"/>
    <w:rsid w:val="00DF602D"/>
    <w:rsid w:val="00DF6075"/>
    <w:rsid w:val="00DF661A"/>
    <w:rsid w:val="00DF670E"/>
    <w:rsid w:val="00DF68E5"/>
    <w:rsid w:val="00DF6E40"/>
    <w:rsid w:val="00E0113E"/>
    <w:rsid w:val="00E016A2"/>
    <w:rsid w:val="00E01B75"/>
    <w:rsid w:val="00E02BEB"/>
    <w:rsid w:val="00E03505"/>
    <w:rsid w:val="00E03C05"/>
    <w:rsid w:val="00E03F1B"/>
    <w:rsid w:val="00E057CE"/>
    <w:rsid w:val="00E05CFD"/>
    <w:rsid w:val="00E061F3"/>
    <w:rsid w:val="00E076C4"/>
    <w:rsid w:val="00E07F0F"/>
    <w:rsid w:val="00E11CB4"/>
    <w:rsid w:val="00E130F4"/>
    <w:rsid w:val="00E13727"/>
    <w:rsid w:val="00E16587"/>
    <w:rsid w:val="00E17591"/>
    <w:rsid w:val="00E17994"/>
    <w:rsid w:val="00E2056E"/>
    <w:rsid w:val="00E21602"/>
    <w:rsid w:val="00E21C25"/>
    <w:rsid w:val="00E2239C"/>
    <w:rsid w:val="00E23043"/>
    <w:rsid w:val="00E23371"/>
    <w:rsid w:val="00E24E9F"/>
    <w:rsid w:val="00E25250"/>
    <w:rsid w:val="00E25726"/>
    <w:rsid w:val="00E25840"/>
    <w:rsid w:val="00E27E37"/>
    <w:rsid w:val="00E30079"/>
    <w:rsid w:val="00E31664"/>
    <w:rsid w:val="00E31FD3"/>
    <w:rsid w:val="00E323CB"/>
    <w:rsid w:val="00E333A0"/>
    <w:rsid w:val="00E33624"/>
    <w:rsid w:val="00E3442D"/>
    <w:rsid w:val="00E350AB"/>
    <w:rsid w:val="00E35D64"/>
    <w:rsid w:val="00E366F5"/>
    <w:rsid w:val="00E36B82"/>
    <w:rsid w:val="00E37BFE"/>
    <w:rsid w:val="00E405AF"/>
    <w:rsid w:val="00E40FE3"/>
    <w:rsid w:val="00E414A0"/>
    <w:rsid w:val="00E41D36"/>
    <w:rsid w:val="00E42815"/>
    <w:rsid w:val="00E43C9C"/>
    <w:rsid w:val="00E44300"/>
    <w:rsid w:val="00E44575"/>
    <w:rsid w:val="00E44BAB"/>
    <w:rsid w:val="00E45FC9"/>
    <w:rsid w:val="00E45FD6"/>
    <w:rsid w:val="00E4644E"/>
    <w:rsid w:val="00E47D53"/>
    <w:rsid w:val="00E47EF6"/>
    <w:rsid w:val="00E502F4"/>
    <w:rsid w:val="00E51591"/>
    <w:rsid w:val="00E516A2"/>
    <w:rsid w:val="00E5413A"/>
    <w:rsid w:val="00E54964"/>
    <w:rsid w:val="00E54A96"/>
    <w:rsid w:val="00E55767"/>
    <w:rsid w:val="00E55941"/>
    <w:rsid w:val="00E55956"/>
    <w:rsid w:val="00E560AE"/>
    <w:rsid w:val="00E56507"/>
    <w:rsid w:val="00E56837"/>
    <w:rsid w:val="00E56AE2"/>
    <w:rsid w:val="00E570B6"/>
    <w:rsid w:val="00E57AE0"/>
    <w:rsid w:val="00E600DD"/>
    <w:rsid w:val="00E61865"/>
    <w:rsid w:val="00E62B0D"/>
    <w:rsid w:val="00E631D3"/>
    <w:rsid w:val="00E639A3"/>
    <w:rsid w:val="00E64012"/>
    <w:rsid w:val="00E654D1"/>
    <w:rsid w:val="00E66C57"/>
    <w:rsid w:val="00E674A6"/>
    <w:rsid w:val="00E67C80"/>
    <w:rsid w:val="00E67C93"/>
    <w:rsid w:val="00E70B87"/>
    <w:rsid w:val="00E70EBD"/>
    <w:rsid w:val="00E71480"/>
    <w:rsid w:val="00E7281C"/>
    <w:rsid w:val="00E74057"/>
    <w:rsid w:val="00E74EDA"/>
    <w:rsid w:val="00E752B3"/>
    <w:rsid w:val="00E7565D"/>
    <w:rsid w:val="00E75839"/>
    <w:rsid w:val="00E7664E"/>
    <w:rsid w:val="00E7712C"/>
    <w:rsid w:val="00E772F4"/>
    <w:rsid w:val="00E77CCF"/>
    <w:rsid w:val="00E82071"/>
    <w:rsid w:val="00E83163"/>
    <w:rsid w:val="00E83B4F"/>
    <w:rsid w:val="00E83C62"/>
    <w:rsid w:val="00E83F4B"/>
    <w:rsid w:val="00E84314"/>
    <w:rsid w:val="00E84D03"/>
    <w:rsid w:val="00E865F1"/>
    <w:rsid w:val="00E8665C"/>
    <w:rsid w:val="00E87A61"/>
    <w:rsid w:val="00E90A0B"/>
    <w:rsid w:val="00E91F85"/>
    <w:rsid w:val="00E93269"/>
    <w:rsid w:val="00E935E7"/>
    <w:rsid w:val="00E953BC"/>
    <w:rsid w:val="00E95466"/>
    <w:rsid w:val="00E96CFB"/>
    <w:rsid w:val="00EA10E8"/>
    <w:rsid w:val="00EA13DA"/>
    <w:rsid w:val="00EA14FF"/>
    <w:rsid w:val="00EA1BE9"/>
    <w:rsid w:val="00EA2527"/>
    <w:rsid w:val="00EA3A52"/>
    <w:rsid w:val="00EA5B8A"/>
    <w:rsid w:val="00EA5D8D"/>
    <w:rsid w:val="00EA6E19"/>
    <w:rsid w:val="00EA78F1"/>
    <w:rsid w:val="00EA7F4E"/>
    <w:rsid w:val="00EB02FA"/>
    <w:rsid w:val="00EB1468"/>
    <w:rsid w:val="00EB19D1"/>
    <w:rsid w:val="00EB2408"/>
    <w:rsid w:val="00EB5300"/>
    <w:rsid w:val="00EB6E58"/>
    <w:rsid w:val="00EB6F5F"/>
    <w:rsid w:val="00EB77AC"/>
    <w:rsid w:val="00EB7BE5"/>
    <w:rsid w:val="00EB7DE1"/>
    <w:rsid w:val="00EC0CAE"/>
    <w:rsid w:val="00EC205D"/>
    <w:rsid w:val="00EC33BA"/>
    <w:rsid w:val="00EC360D"/>
    <w:rsid w:val="00EC4347"/>
    <w:rsid w:val="00EC557A"/>
    <w:rsid w:val="00EC5F3F"/>
    <w:rsid w:val="00EC6326"/>
    <w:rsid w:val="00EC74F7"/>
    <w:rsid w:val="00ED0F1A"/>
    <w:rsid w:val="00ED149E"/>
    <w:rsid w:val="00ED1F77"/>
    <w:rsid w:val="00ED30C9"/>
    <w:rsid w:val="00ED39AD"/>
    <w:rsid w:val="00ED3D8F"/>
    <w:rsid w:val="00ED4500"/>
    <w:rsid w:val="00ED4804"/>
    <w:rsid w:val="00ED480A"/>
    <w:rsid w:val="00ED4C52"/>
    <w:rsid w:val="00ED5BBF"/>
    <w:rsid w:val="00ED5EB0"/>
    <w:rsid w:val="00EE2230"/>
    <w:rsid w:val="00EE3C3A"/>
    <w:rsid w:val="00EE41E2"/>
    <w:rsid w:val="00EE5D84"/>
    <w:rsid w:val="00EE61ED"/>
    <w:rsid w:val="00EE6C24"/>
    <w:rsid w:val="00EE713C"/>
    <w:rsid w:val="00EF058C"/>
    <w:rsid w:val="00EF071A"/>
    <w:rsid w:val="00EF0FDF"/>
    <w:rsid w:val="00EF1388"/>
    <w:rsid w:val="00EF1598"/>
    <w:rsid w:val="00EF1E7D"/>
    <w:rsid w:val="00EF2432"/>
    <w:rsid w:val="00EF2A5C"/>
    <w:rsid w:val="00EF2B8B"/>
    <w:rsid w:val="00EF3B35"/>
    <w:rsid w:val="00EF439F"/>
    <w:rsid w:val="00EF4D43"/>
    <w:rsid w:val="00EF4F7B"/>
    <w:rsid w:val="00EF59BD"/>
    <w:rsid w:val="00EF5C67"/>
    <w:rsid w:val="00EF64D7"/>
    <w:rsid w:val="00EF65B8"/>
    <w:rsid w:val="00EF6934"/>
    <w:rsid w:val="00EF75DB"/>
    <w:rsid w:val="00EF7AFD"/>
    <w:rsid w:val="00EF7FD3"/>
    <w:rsid w:val="00F00684"/>
    <w:rsid w:val="00F00752"/>
    <w:rsid w:val="00F00DAA"/>
    <w:rsid w:val="00F01050"/>
    <w:rsid w:val="00F01F7C"/>
    <w:rsid w:val="00F03BAB"/>
    <w:rsid w:val="00F03D8C"/>
    <w:rsid w:val="00F052D0"/>
    <w:rsid w:val="00F07485"/>
    <w:rsid w:val="00F079D8"/>
    <w:rsid w:val="00F10A56"/>
    <w:rsid w:val="00F10EBC"/>
    <w:rsid w:val="00F11501"/>
    <w:rsid w:val="00F1400D"/>
    <w:rsid w:val="00F145EC"/>
    <w:rsid w:val="00F1483F"/>
    <w:rsid w:val="00F15A7F"/>
    <w:rsid w:val="00F16386"/>
    <w:rsid w:val="00F2025E"/>
    <w:rsid w:val="00F20802"/>
    <w:rsid w:val="00F208A4"/>
    <w:rsid w:val="00F20B98"/>
    <w:rsid w:val="00F2106E"/>
    <w:rsid w:val="00F2117B"/>
    <w:rsid w:val="00F215BE"/>
    <w:rsid w:val="00F22A96"/>
    <w:rsid w:val="00F23041"/>
    <w:rsid w:val="00F2343D"/>
    <w:rsid w:val="00F24090"/>
    <w:rsid w:val="00F24354"/>
    <w:rsid w:val="00F24952"/>
    <w:rsid w:val="00F26148"/>
    <w:rsid w:val="00F26809"/>
    <w:rsid w:val="00F26DC5"/>
    <w:rsid w:val="00F2757B"/>
    <w:rsid w:val="00F276A5"/>
    <w:rsid w:val="00F30357"/>
    <w:rsid w:val="00F304AC"/>
    <w:rsid w:val="00F319D4"/>
    <w:rsid w:val="00F350A9"/>
    <w:rsid w:val="00F35263"/>
    <w:rsid w:val="00F35528"/>
    <w:rsid w:val="00F37205"/>
    <w:rsid w:val="00F41849"/>
    <w:rsid w:val="00F41F28"/>
    <w:rsid w:val="00F423F1"/>
    <w:rsid w:val="00F433A0"/>
    <w:rsid w:val="00F43FCD"/>
    <w:rsid w:val="00F44972"/>
    <w:rsid w:val="00F45995"/>
    <w:rsid w:val="00F45C1D"/>
    <w:rsid w:val="00F46168"/>
    <w:rsid w:val="00F46A8F"/>
    <w:rsid w:val="00F50978"/>
    <w:rsid w:val="00F51958"/>
    <w:rsid w:val="00F51968"/>
    <w:rsid w:val="00F52927"/>
    <w:rsid w:val="00F5366D"/>
    <w:rsid w:val="00F53EE0"/>
    <w:rsid w:val="00F540F9"/>
    <w:rsid w:val="00F5453A"/>
    <w:rsid w:val="00F558C0"/>
    <w:rsid w:val="00F560F3"/>
    <w:rsid w:val="00F60D3C"/>
    <w:rsid w:val="00F619A5"/>
    <w:rsid w:val="00F63396"/>
    <w:rsid w:val="00F6387C"/>
    <w:rsid w:val="00F63A6D"/>
    <w:rsid w:val="00F6532B"/>
    <w:rsid w:val="00F65B98"/>
    <w:rsid w:val="00F70AF3"/>
    <w:rsid w:val="00F70C5F"/>
    <w:rsid w:val="00F71545"/>
    <w:rsid w:val="00F718A4"/>
    <w:rsid w:val="00F740DF"/>
    <w:rsid w:val="00F7449E"/>
    <w:rsid w:val="00F74DB7"/>
    <w:rsid w:val="00F75B4B"/>
    <w:rsid w:val="00F76B11"/>
    <w:rsid w:val="00F76F45"/>
    <w:rsid w:val="00F7744B"/>
    <w:rsid w:val="00F7758D"/>
    <w:rsid w:val="00F80F65"/>
    <w:rsid w:val="00F8110F"/>
    <w:rsid w:val="00F82122"/>
    <w:rsid w:val="00F83473"/>
    <w:rsid w:val="00F83CD3"/>
    <w:rsid w:val="00F865D8"/>
    <w:rsid w:val="00F87754"/>
    <w:rsid w:val="00F901D5"/>
    <w:rsid w:val="00F904D9"/>
    <w:rsid w:val="00F908FA"/>
    <w:rsid w:val="00F92FC9"/>
    <w:rsid w:val="00F930F5"/>
    <w:rsid w:val="00F93BE9"/>
    <w:rsid w:val="00F94363"/>
    <w:rsid w:val="00F9459D"/>
    <w:rsid w:val="00F94856"/>
    <w:rsid w:val="00F95FB0"/>
    <w:rsid w:val="00F96187"/>
    <w:rsid w:val="00FA0050"/>
    <w:rsid w:val="00FA0878"/>
    <w:rsid w:val="00FA102E"/>
    <w:rsid w:val="00FA10AD"/>
    <w:rsid w:val="00FA13DC"/>
    <w:rsid w:val="00FA1AD9"/>
    <w:rsid w:val="00FA350A"/>
    <w:rsid w:val="00FA4D29"/>
    <w:rsid w:val="00FA4E66"/>
    <w:rsid w:val="00FA5B6F"/>
    <w:rsid w:val="00FA6806"/>
    <w:rsid w:val="00FA6B80"/>
    <w:rsid w:val="00FA78C1"/>
    <w:rsid w:val="00FA7B13"/>
    <w:rsid w:val="00FB2200"/>
    <w:rsid w:val="00FB3831"/>
    <w:rsid w:val="00FB413F"/>
    <w:rsid w:val="00FB4958"/>
    <w:rsid w:val="00FB5127"/>
    <w:rsid w:val="00FB5DEC"/>
    <w:rsid w:val="00FB7B67"/>
    <w:rsid w:val="00FC0E90"/>
    <w:rsid w:val="00FC1602"/>
    <w:rsid w:val="00FC19AB"/>
    <w:rsid w:val="00FC2A17"/>
    <w:rsid w:val="00FC2E34"/>
    <w:rsid w:val="00FC440F"/>
    <w:rsid w:val="00FC463E"/>
    <w:rsid w:val="00FC54CB"/>
    <w:rsid w:val="00FC5B07"/>
    <w:rsid w:val="00FC616E"/>
    <w:rsid w:val="00FC6313"/>
    <w:rsid w:val="00FC675E"/>
    <w:rsid w:val="00FC688A"/>
    <w:rsid w:val="00FC706A"/>
    <w:rsid w:val="00FC7EE9"/>
    <w:rsid w:val="00FD0D22"/>
    <w:rsid w:val="00FD10A9"/>
    <w:rsid w:val="00FD1495"/>
    <w:rsid w:val="00FD19A5"/>
    <w:rsid w:val="00FD1A5C"/>
    <w:rsid w:val="00FD1A93"/>
    <w:rsid w:val="00FD1F76"/>
    <w:rsid w:val="00FD281A"/>
    <w:rsid w:val="00FD4B29"/>
    <w:rsid w:val="00FD509D"/>
    <w:rsid w:val="00FD5CA5"/>
    <w:rsid w:val="00FD5DDE"/>
    <w:rsid w:val="00FD6613"/>
    <w:rsid w:val="00FD6B6C"/>
    <w:rsid w:val="00FD7041"/>
    <w:rsid w:val="00FD7437"/>
    <w:rsid w:val="00FD7FAE"/>
    <w:rsid w:val="00FE0F31"/>
    <w:rsid w:val="00FE20CC"/>
    <w:rsid w:val="00FE29EB"/>
    <w:rsid w:val="00FE3853"/>
    <w:rsid w:val="00FE3C9F"/>
    <w:rsid w:val="00FE52D2"/>
    <w:rsid w:val="00FE5F53"/>
    <w:rsid w:val="00FE7539"/>
    <w:rsid w:val="00FE79FC"/>
    <w:rsid w:val="00FF1D30"/>
    <w:rsid w:val="00FF2E9D"/>
    <w:rsid w:val="00FF317B"/>
    <w:rsid w:val="00FF34ED"/>
    <w:rsid w:val="00FF3F4E"/>
    <w:rsid w:val="00FF45E5"/>
    <w:rsid w:val="00FF4A11"/>
    <w:rsid w:val="00FF6066"/>
    <w:rsid w:val="00FF6409"/>
    <w:rsid w:val="00FF6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C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24C46"/>
    <w:pPr>
      <w:keepNext/>
      <w:jc w:val="center"/>
      <w:outlineLvl w:val="0"/>
    </w:pPr>
    <w:rPr>
      <w:b/>
    </w:rPr>
  </w:style>
  <w:style w:type="paragraph" w:styleId="Nadpis2">
    <w:name w:val="heading 2"/>
    <w:basedOn w:val="Normln"/>
    <w:next w:val="Normln"/>
    <w:link w:val="Nadpis2Char"/>
    <w:qFormat/>
    <w:rsid w:val="00524C46"/>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qFormat/>
    <w:rsid w:val="00524C46"/>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4C46"/>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524C46"/>
    <w:rPr>
      <w:rFonts w:ascii="Arial" w:eastAsia="Times New Roman" w:hAnsi="Arial" w:cs="Arial"/>
      <w:b/>
      <w:bCs/>
      <w:i/>
      <w:iCs/>
      <w:sz w:val="28"/>
      <w:szCs w:val="28"/>
      <w:lang w:eastAsia="cs-CZ"/>
    </w:rPr>
  </w:style>
  <w:style w:type="character" w:customStyle="1" w:styleId="Nadpis8Char">
    <w:name w:val="Nadpis 8 Char"/>
    <w:basedOn w:val="Standardnpsmoodstavce"/>
    <w:link w:val="Nadpis8"/>
    <w:rsid w:val="00524C46"/>
    <w:rPr>
      <w:rFonts w:ascii="Times New Roman" w:eastAsia="Times New Roman" w:hAnsi="Times New Roman" w:cs="Times New Roman"/>
      <w:i/>
      <w:iCs/>
      <w:sz w:val="24"/>
      <w:szCs w:val="24"/>
      <w:lang w:eastAsia="cs-CZ"/>
    </w:rPr>
  </w:style>
  <w:style w:type="paragraph" w:styleId="Zhlav">
    <w:name w:val="header"/>
    <w:basedOn w:val="Normln"/>
    <w:link w:val="ZhlavChar"/>
    <w:rsid w:val="00524C46"/>
    <w:pPr>
      <w:tabs>
        <w:tab w:val="center" w:pos="4536"/>
        <w:tab w:val="right" w:pos="9072"/>
      </w:tabs>
    </w:pPr>
  </w:style>
  <w:style w:type="character" w:customStyle="1" w:styleId="ZhlavChar">
    <w:name w:val="Záhlaví Char"/>
    <w:basedOn w:val="Standardnpsmoodstavce"/>
    <w:link w:val="Zhlav"/>
    <w:rsid w:val="00524C4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24C46"/>
    <w:pPr>
      <w:tabs>
        <w:tab w:val="center" w:pos="4536"/>
        <w:tab w:val="right" w:pos="9072"/>
      </w:tabs>
    </w:pPr>
  </w:style>
  <w:style w:type="character" w:customStyle="1" w:styleId="ZpatChar">
    <w:name w:val="Zápatí Char"/>
    <w:basedOn w:val="Standardnpsmoodstavce"/>
    <w:link w:val="Zpat"/>
    <w:uiPriority w:val="99"/>
    <w:rsid w:val="00524C46"/>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524C46"/>
  </w:style>
  <w:style w:type="paragraph" w:styleId="Textbubliny">
    <w:name w:val="Balloon Text"/>
    <w:basedOn w:val="Normln"/>
    <w:link w:val="TextbublinyChar"/>
    <w:rsid w:val="00524C46"/>
    <w:rPr>
      <w:rFonts w:ascii="Tahoma" w:hAnsi="Tahoma"/>
      <w:sz w:val="16"/>
      <w:szCs w:val="16"/>
    </w:rPr>
  </w:style>
  <w:style w:type="character" w:customStyle="1" w:styleId="TextbublinyChar">
    <w:name w:val="Text bubliny Char"/>
    <w:basedOn w:val="Standardnpsmoodstavce"/>
    <w:link w:val="Textbubliny"/>
    <w:rsid w:val="00524C46"/>
    <w:rPr>
      <w:rFonts w:ascii="Tahoma" w:eastAsia="Times New Roman" w:hAnsi="Tahoma" w:cs="Times New Roman"/>
      <w:sz w:val="16"/>
      <w:szCs w:val="16"/>
      <w:lang w:eastAsia="cs-CZ"/>
    </w:rPr>
  </w:style>
  <w:style w:type="table" w:styleId="Mkatabulky">
    <w:name w:val="Table Grid"/>
    <w:basedOn w:val="Normlntabulka"/>
    <w:rsid w:val="00524C46"/>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ednoduchtabulka2">
    <w:name w:val="Table Simple 2"/>
    <w:basedOn w:val="Normlntabulka"/>
    <w:rsid w:val="00524C46"/>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Odkaznakoment">
    <w:name w:val="annotation reference"/>
    <w:uiPriority w:val="99"/>
    <w:rsid w:val="00524C46"/>
    <w:rPr>
      <w:sz w:val="16"/>
      <w:szCs w:val="16"/>
    </w:rPr>
  </w:style>
  <w:style w:type="paragraph" w:styleId="Textkomente">
    <w:name w:val="annotation text"/>
    <w:basedOn w:val="Normln"/>
    <w:link w:val="TextkomenteChar"/>
    <w:rsid w:val="00524C46"/>
    <w:rPr>
      <w:sz w:val="20"/>
      <w:szCs w:val="20"/>
    </w:rPr>
  </w:style>
  <w:style w:type="character" w:customStyle="1" w:styleId="TextkomenteChar">
    <w:name w:val="Text komentáře Char"/>
    <w:basedOn w:val="Standardnpsmoodstavce"/>
    <w:link w:val="Textkomente"/>
    <w:rsid w:val="00524C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24C46"/>
    <w:rPr>
      <w:b/>
      <w:bCs/>
    </w:rPr>
  </w:style>
  <w:style w:type="character" w:customStyle="1" w:styleId="PedmtkomenteChar">
    <w:name w:val="Předmět komentáře Char"/>
    <w:basedOn w:val="TextkomenteChar"/>
    <w:link w:val="Pedmtkomente"/>
    <w:rsid w:val="00524C46"/>
    <w:rPr>
      <w:rFonts w:ascii="Times New Roman" w:eastAsia="Times New Roman" w:hAnsi="Times New Roman" w:cs="Times New Roman"/>
      <w:b/>
      <w:bCs/>
      <w:sz w:val="20"/>
      <w:szCs w:val="20"/>
      <w:lang w:eastAsia="cs-CZ"/>
    </w:rPr>
  </w:style>
  <w:style w:type="paragraph" w:styleId="Revize">
    <w:name w:val="Revision"/>
    <w:hidden/>
    <w:uiPriority w:val="99"/>
    <w:semiHidden/>
    <w:rsid w:val="00524C46"/>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24C46"/>
    <w:rPr>
      <w:snapToGrid w:val="0"/>
      <w:color w:val="000000"/>
      <w:szCs w:val="20"/>
    </w:rPr>
  </w:style>
  <w:style w:type="character" w:customStyle="1" w:styleId="ZkladntextChar">
    <w:name w:val="Základní text Char"/>
    <w:basedOn w:val="Standardnpsmoodstavce"/>
    <w:link w:val="Zkladntext"/>
    <w:rsid w:val="00524C46"/>
    <w:rPr>
      <w:rFonts w:ascii="Times New Roman" w:eastAsia="Times New Roman" w:hAnsi="Times New Roman" w:cs="Times New Roman"/>
      <w:snapToGrid w:val="0"/>
      <w:color w:val="000000"/>
      <w:sz w:val="24"/>
      <w:szCs w:val="20"/>
      <w:lang w:eastAsia="cs-CZ"/>
    </w:rPr>
  </w:style>
  <w:style w:type="paragraph" w:customStyle="1" w:styleId="baktextzadani">
    <w:name w:val="baktextzadani"/>
    <w:basedOn w:val="Normln"/>
    <w:rsid w:val="00524C46"/>
    <w:pPr>
      <w:spacing w:after="120" w:line="360" w:lineRule="auto"/>
      <w:jc w:val="both"/>
    </w:pPr>
  </w:style>
  <w:style w:type="paragraph" w:styleId="Zkladntext2">
    <w:name w:val="Body Text 2"/>
    <w:basedOn w:val="Normln"/>
    <w:link w:val="Zkladntext2Char"/>
    <w:rsid w:val="00524C46"/>
    <w:pPr>
      <w:spacing w:after="120" w:line="480" w:lineRule="auto"/>
    </w:pPr>
  </w:style>
  <w:style w:type="character" w:customStyle="1" w:styleId="Zkladntext2Char">
    <w:name w:val="Základní text 2 Char"/>
    <w:basedOn w:val="Standardnpsmoodstavce"/>
    <w:link w:val="Zkladntext2"/>
    <w:rsid w:val="00524C46"/>
    <w:rPr>
      <w:rFonts w:ascii="Times New Roman" w:eastAsia="Times New Roman" w:hAnsi="Times New Roman" w:cs="Times New Roman"/>
      <w:sz w:val="24"/>
      <w:szCs w:val="24"/>
      <w:lang w:eastAsia="cs-CZ"/>
    </w:rPr>
  </w:style>
  <w:style w:type="paragraph" w:customStyle="1" w:styleId="Import0">
    <w:name w:val="Import 0"/>
    <w:rsid w:val="00524C46"/>
    <w:pPr>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Avinion" w:eastAsia="Times New Roman" w:hAnsi="Avinion" w:cs="Times New Roman"/>
      <w:sz w:val="24"/>
      <w:szCs w:val="20"/>
      <w:lang w:val="en-GB" w:eastAsia="cs-CZ"/>
    </w:rPr>
  </w:style>
  <w:style w:type="character" w:customStyle="1" w:styleId="platne">
    <w:name w:val="platne"/>
    <w:basedOn w:val="Standardnpsmoodstavce"/>
    <w:rsid w:val="00524C46"/>
  </w:style>
  <w:style w:type="paragraph" w:styleId="Odstavecseseznamem">
    <w:name w:val="List Paragraph"/>
    <w:basedOn w:val="Normln"/>
    <w:uiPriority w:val="34"/>
    <w:qFormat/>
    <w:rsid w:val="00524C46"/>
    <w:pPr>
      <w:ind w:left="708"/>
    </w:pPr>
  </w:style>
  <w:style w:type="paragraph" w:styleId="Rozloendokumentu">
    <w:name w:val="Document Map"/>
    <w:basedOn w:val="Normln"/>
    <w:link w:val="RozloendokumentuChar"/>
    <w:semiHidden/>
    <w:rsid w:val="00524C4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524C46"/>
    <w:rPr>
      <w:rFonts w:ascii="Tahoma" w:eastAsia="Times New Roman" w:hAnsi="Tahoma" w:cs="Tahoma"/>
      <w:sz w:val="20"/>
      <w:szCs w:val="20"/>
      <w:shd w:val="clear" w:color="auto" w:fill="000080"/>
      <w:lang w:eastAsia="cs-CZ"/>
    </w:rPr>
  </w:style>
  <w:style w:type="paragraph" w:customStyle="1" w:styleId="A1">
    <w:name w:val="A1"/>
    <w:basedOn w:val="Zkladntext"/>
    <w:rsid w:val="00524C46"/>
    <w:pPr>
      <w:spacing w:before="240" w:line="320" w:lineRule="atLeast"/>
      <w:ind w:left="567"/>
      <w:jc w:val="both"/>
    </w:pPr>
    <w:rPr>
      <w:snapToGrid/>
      <w:color w:val="auto"/>
      <w:spacing w:val="6"/>
      <w:szCs w:val="24"/>
      <w:lang w:val="de-DE" w:eastAsia="de-DE"/>
    </w:rPr>
  </w:style>
  <w:style w:type="paragraph" w:customStyle="1" w:styleId="A2">
    <w:name w:val="A2"/>
    <w:basedOn w:val="Zkladntext"/>
    <w:rsid w:val="00524C46"/>
    <w:pPr>
      <w:spacing w:before="240" w:line="320" w:lineRule="atLeast"/>
      <w:ind w:left="1134"/>
      <w:jc w:val="both"/>
    </w:pPr>
    <w:rPr>
      <w:snapToGrid/>
      <w:color w:val="auto"/>
      <w:spacing w:val="6"/>
      <w:szCs w:val="24"/>
      <w:lang w:val="de-DE" w:eastAsia="de-DE"/>
    </w:rPr>
  </w:style>
  <w:style w:type="numbering" w:customStyle="1" w:styleId="NSLListe">
    <w:name w:val="NSL_Liste"/>
    <w:rsid w:val="00524C46"/>
    <w:pPr>
      <w:numPr>
        <w:numId w:val="1"/>
      </w:numPr>
    </w:pPr>
  </w:style>
  <w:style w:type="character" w:styleId="Hypertextovodkaz">
    <w:name w:val="Hyperlink"/>
    <w:rsid w:val="00524C46"/>
    <w:rPr>
      <w:color w:val="0000FF"/>
      <w:u w:val="single"/>
    </w:rPr>
  </w:style>
  <w:style w:type="character" w:customStyle="1" w:styleId="Odkaznakoment1">
    <w:name w:val="Odkaz na komentář1"/>
    <w:basedOn w:val="Standardnpsmoodstavce"/>
    <w:rsid w:val="00524C46"/>
    <w:rPr>
      <w:sz w:val="16"/>
      <w:szCs w:val="16"/>
    </w:rPr>
  </w:style>
  <w:style w:type="character" w:customStyle="1" w:styleId="platne1">
    <w:name w:val="platne1"/>
    <w:basedOn w:val="Standardnpsmoodstavce"/>
    <w:rsid w:val="00524C46"/>
  </w:style>
  <w:style w:type="character" w:customStyle="1" w:styleId="tun">
    <w:name w:val="tučné"/>
    <w:basedOn w:val="Standardnpsmoodstavce"/>
    <w:rsid w:val="00524C46"/>
    <w:rPr>
      <w:rFonts w:ascii="Arial" w:hAnsi="Arial"/>
      <w:b/>
      <w:bCs/>
      <w:sz w:val="22"/>
      <w:u w:val="none"/>
    </w:rPr>
  </w:style>
  <w:style w:type="paragraph" w:customStyle="1" w:styleId="Utyp">
    <w:name w:val="U_typ"/>
    <w:basedOn w:val="Normln"/>
    <w:rsid w:val="00524C46"/>
    <w:pPr>
      <w:widowControl w:val="0"/>
      <w:suppressAutoHyphens/>
      <w:spacing w:before="4680"/>
      <w:jc w:val="center"/>
    </w:pPr>
    <w:rPr>
      <w:rFonts w:ascii="Arial Narrow" w:hAnsi="Arial Narrow"/>
      <w:caps/>
      <w:sz w:val="84"/>
      <w:szCs w:val="20"/>
      <w:lang w:eastAsia="ar-SA"/>
    </w:rPr>
  </w:style>
  <w:style w:type="paragraph" w:styleId="Textpoznpodarou">
    <w:name w:val="footnote text"/>
    <w:basedOn w:val="Normln"/>
    <w:link w:val="TextpoznpodarouChar"/>
    <w:semiHidden/>
    <w:rsid w:val="00524C46"/>
    <w:pPr>
      <w:suppressAutoHyphens/>
    </w:pPr>
    <w:rPr>
      <w:sz w:val="20"/>
      <w:szCs w:val="20"/>
      <w:lang w:eastAsia="ar-SA"/>
    </w:rPr>
  </w:style>
  <w:style w:type="character" w:customStyle="1" w:styleId="TextpoznpodarouChar">
    <w:name w:val="Text pozn. pod čarou Char"/>
    <w:basedOn w:val="Standardnpsmoodstavce"/>
    <w:link w:val="Textpoznpodarou"/>
    <w:semiHidden/>
    <w:rsid w:val="00524C46"/>
    <w:rPr>
      <w:rFonts w:ascii="Times New Roman" w:eastAsia="Times New Roman" w:hAnsi="Times New Roman" w:cs="Times New Roman"/>
      <w:sz w:val="20"/>
      <w:szCs w:val="20"/>
      <w:lang w:eastAsia="ar-SA"/>
    </w:rPr>
  </w:style>
  <w:style w:type="paragraph" w:customStyle="1" w:styleId="Zkladntext21">
    <w:name w:val="Základní text 21"/>
    <w:basedOn w:val="Normln"/>
    <w:rsid w:val="00524C46"/>
    <w:pPr>
      <w:widowControl w:val="0"/>
      <w:suppressAutoHyphens/>
      <w:spacing w:after="120" w:line="480" w:lineRule="auto"/>
      <w:jc w:val="both"/>
    </w:pPr>
    <w:rPr>
      <w:rFonts w:ascii="Arial" w:hAnsi="Arial"/>
      <w:sz w:val="22"/>
      <w:szCs w:val="20"/>
      <w:lang w:eastAsia="ar-SA"/>
    </w:rPr>
  </w:style>
  <w:style w:type="paragraph" w:styleId="Nzev">
    <w:name w:val="Title"/>
    <w:basedOn w:val="Normln"/>
    <w:next w:val="Podtitul"/>
    <w:link w:val="NzevChar"/>
    <w:qFormat/>
    <w:rsid w:val="00524C46"/>
    <w:pPr>
      <w:suppressAutoHyphens/>
      <w:autoSpaceDE w:val="0"/>
      <w:jc w:val="center"/>
    </w:pPr>
    <w:rPr>
      <w:b/>
      <w:bCs/>
      <w:smallCaps/>
      <w:sz w:val="28"/>
      <w:szCs w:val="28"/>
      <w:lang w:val="en-GB" w:eastAsia="ar-SA"/>
    </w:rPr>
  </w:style>
  <w:style w:type="character" w:customStyle="1" w:styleId="NzevChar">
    <w:name w:val="Název Char"/>
    <w:basedOn w:val="Standardnpsmoodstavce"/>
    <w:link w:val="Nzev"/>
    <w:rsid w:val="00524C46"/>
    <w:rPr>
      <w:rFonts w:ascii="Times New Roman" w:eastAsia="Times New Roman" w:hAnsi="Times New Roman" w:cs="Times New Roman"/>
      <w:b/>
      <w:bCs/>
      <w:smallCaps/>
      <w:sz w:val="28"/>
      <w:szCs w:val="28"/>
      <w:lang w:val="en-GB" w:eastAsia="ar-SA"/>
    </w:rPr>
  </w:style>
  <w:style w:type="paragraph" w:styleId="Podtitul">
    <w:name w:val="Subtitle"/>
    <w:basedOn w:val="Normln"/>
    <w:next w:val="Zkladntext"/>
    <w:link w:val="PodtitulChar"/>
    <w:qFormat/>
    <w:rsid w:val="00524C46"/>
    <w:pPr>
      <w:keepNext/>
      <w:suppressAutoHyphens/>
      <w:spacing w:before="240" w:after="120"/>
      <w:jc w:val="center"/>
    </w:pPr>
    <w:rPr>
      <w:rFonts w:ascii="Arial" w:eastAsia="Lucida Sans Unicode" w:hAnsi="Arial" w:cs="Tahoma"/>
      <w:i/>
      <w:iCs/>
      <w:sz w:val="28"/>
      <w:szCs w:val="28"/>
      <w:lang w:eastAsia="ar-SA"/>
    </w:rPr>
  </w:style>
  <w:style w:type="character" w:customStyle="1" w:styleId="PodtitulChar">
    <w:name w:val="Podtitul Char"/>
    <w:basedOn w:val="Standardnpsmoodstavce"/>
    <w:link w:val="Podtitul"/>
    <w:rsid w:val="00524C46"/>
    <w:rPr>
      <w:rFonts w:ascii="Arial" w:eastAsia="Lucida Sans Unicode" w:hAnsi="Arial" w:cs="Tahoma"/>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C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24C46"/>
    <w:pPr>
      <w:keepNext/>
      <w:jc w:val="center"/>
      <w:outlineLvl w:val="0"/>
    </w:pPr>
    <w:rPr>
      <w:b/>
    </w:rPr>
  </w:style>
  <w:style w:type="paragraph" w:styleId="Nadpis2">
    <w:name w:val="heading 2"/>
    <w:basedOn w:val="Normln"/>
    <w:next w:val="Normln"/>
    <w:link w:val="Nadpis2Char"/>
    <w:qFormat/>
    <w:rsid w:val="00524C46"/>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qFormat/>
    <w:rsid w:val="00524C46"/>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4C46"/>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524C46"/>
    <w:rPr>
      <w:rFonts w:ascii="Arial" w:eastAsia="Times New Roman" w:hAnsi="Arial" w:cs="Arial"/>
      <w:b/>
      <w:bCs/>
      <w:i/>
      <w:iCs/>
      <w:sz w:val="28"/>
      <w:szCs w:val="28"/>
      <w:lang w:eastAsia="cs-CZ"/>
    </w:rPr>
  </w:style>
  <w:style w:type="character" w:customStyle="1" w:styleId="Nadpis8Char">
    <w:name w:val="Nadpis 8 Char"/>
    <w:basedOn w:val="Standardnpsmoodstavce"/>
    <w:link w:val="Nadpis8"/>
    <w:rsid w:val="00524C46"/>
    <w:rPr>
      <w:rFonts w:ascii="Times New Roman" w:eastAsia="Times New Roman" w:hAnsi="Times New Roman" w:cs="Times New Roman"/>
      <w:i/>
      <w:iCs/>
      <w:sz w:val="24"/>
      <w:szCs w:val="24"/>
      <w:lang w:eastAsia="cs-CZ"/>
    </w:rPr>
  </w:style>
  <w:style w:type="paragraph" w:styleId="Zhlav">
    <w:name w:val="header"/>
    <w:basedOn w:val="Normln"/>
    <w:link w:val="ZhlavChar"/>
    <w:rsid w:val="00524C46"/>
    <w:pPr>
      <w:tabs>
        <w:tab w:val="center" w:pos="4536"/>
        <w:tab w:val="right" w:pos="9072"/>
      </w:tabs>
    </w:pPr>
  </w:style>
  <w:style w:type="character" w:customStyle="1" w:styleId="ZhlavChar">
    <w:name w:val="Záhlaví Char"/>
    <w:basedOn w:val="Standardnpsmoodstavce"/>
    <w:link w:val="Zhlav"/>
    <w:rsid w:val="00524C4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24C46"/>
    <w:pPr>
      <w:tabs>
        <w:tab w:val="center" w:pos="4536"/>
        <w:tab w:val="right" w:pos="9072"/>
      </w:tabs>
    </w:pPr>
  </w:style>
  <w:style w:type="character" w:customStyle="1" w:styleId="ZpatChar">
    <w:name w:val="Zápatí Char"/>
    <w:basedOn w:val="Standardnpsmoodstavce"/>
    <w:link w:val="Zpat"/>
    <w:uiPriority w:val="99"/>
    <w:rsid w:val="00524C46"/>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524C46"/>
  </w:style>
  <w:style w:type="paragraph" w:styleId="Textbubliny">
    <w:name w:val="Balloon Text"/>
    <w:basedOn w:val="Normln"/>
    <w:link w:val="TextbublinyChar"/>
    <w:rsid w:val="00524C46"/>
    <w:rPr>
      <w:rFonts w:ascii="Tahoma" w:hAnsi="Tahoma"/>
      <w:sz w:val="16"/>
      <w:szCs w:val="16"/>
    </w:rPr>
  </w:style>
  <w:style w:type="character" w:customStyle="1" w:styleId="TextbublinyChar">
    <w:name w:val="Text bubliny Char"/>
    <w:basedOn w:val="Standardnpsmoodstavce"/>
    <w:link w:val="Textbubliny"/>
    <w:rsid w:val="00524C46"/>
    <w:rPr>
      <w:rFonts w:ascii="Tahoma" w:eastAsia="Times New Roman" w:hAnsi="Tahoma" w:cs="Times New Roman"/>
      <w:sz w:val="16"/>
      <w:szCs w:val="16"/>
      <w:lang w:eastAsia="cs-CZ"/>
    </w:rPr>
  </w:style>
  <w:style w:type="table" w:styleId="Mkatabulky">
    <w:name w:val="Table Grid"/>
    <w:basedOn w:val="Normlntabulka"/>
    <w:rsid w:val="00524C46"/>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ednoduchtabulka2">
    <w:name w:val="Table Simple 2"/>
    <w:basedOn w:val="Normlntabulka"/>
    <w:rsid w:val="00524C46"/>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Odkaznakoment">
    <w:name w:val="annotation reference"/>
    <w:uiPriority w:val="99"/>
    <w:rsid w:val="00524C46"/>
    <w:rPr>
      <w:sz w:val="16"/>
      <w:szCs w:val="16"/>
    </w:rPr>
  </w:style>
  <w:style w:type="paragraph" w:styleId="Textkomente">
    <w:name w:val="annotation text"/>
    <w:basedOn w:val="Normln"/>
    <w:link w:val="TextkomenteChar"/>
    <w:rsid w:val="00524C46"/>
    <w:rPr>
      <w:sz w:val="20"/>
      <w:szCs w:val="20"/>
    </w:rPr>
  </w:style>
  <w:style w:type="character" w:customStyle="1" w:styleId="TextkomenteChar">
    <w:name w:val="Text komentáře Char"/>
    <w:basedOn w:val="Standardnpsmoodstavce"/>
    <w:link w:val="Textkomente"/>
    <w:rsid w:val="00524C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24C46"/>
    <w:rPr>
      <w:b/>
      <w:bCs/>
    </w:rPr>
  </w:style>
  <w:style w:type="character" w:customStyle="1" w:styleId="PedmtkomenteChar">
    <w:name w:val="Předmět komentáře Char"/>
    <w:basedOn w:val="TextkomenteChar"/>
    <w:link w:val="Pedmtkomente"/>
    <w:rsid w:val="00524C46"/>
    <w:rPr>
      <w:rFonts w:ascii="Times New Roman" w:eastAsia="Times New Roman" w:hAnsi="Times New Roman" w:cs="Times New Roman"/>
      <w:b/>
      <w:bCs/>
      <w:sz w:val="20"/>
      <w:szCs w:val="20"/>
      <w:lang w:eastAsia="cs-CZ"/>
    </w:rPr>
  </w:style>
  <w:style w:type="paragraph" w:styleId="Revize">
    <w:name w:val="Revision"/>
    <w:hidden/>
    <w:uiPriority w:val="99"/>
    <w:semiHidden/>
    <w:rsid w:val="00524C46"/>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24C46"/>
    <w:rPr>
      <w:snapToGrid w:val="0"/>
      <w:color w:val="000000"/>
      <w:szCs w:val="20"/>
    </w:rPr>
  </w:style>
  <w:style w:type="character" w:customStyle="1" w:styleId="ZkladntextChar">
    <w:name w:val="Základní text Char"/>
    <w:basedOn w:val="Standardnpsmoodstavce"/>
    <w:link w:val="Zkladntext"/>
    <w:rsid w:val="00524C46"/>
    <w:rPr>
      <w:rFonts w:ascii="Times New Roman" w:eastAsia="Times New Roman" w:hAnsi="Times New Roman" w:cs="Times New Roman"/>
      <w:snapToGrid w:val="0"/>
      <w:color w:val="000000"/>
      <w:sz w:val="24"/>
      <w:szCs w:val="20"/>
      <w:lang w:eastAsia="cs-CZ"/>
    </w:rPr>
  </w:style>
  <w:style w:type="paragraph" w:customStyle="1" w:styleId="baktextzadani">
    <w:name w:val="baktextzadani"/>
    <w:basedOn w:val="Normln"/>
    <w:rsid w:val="00524C46"/>
    <w:pPr>
      <w:spacing w:after="120" w:line="360" w:lineRule="auto"/>
      <w:jc w:val="both"/>
    </w:pPr>
  </w:style>
  <w:style w:type="paragraph" w:styleId="Zkladntext2">
    <w:name w:val="Body Text 2"/>
    <w:basedOn w:val="Normln"/>
    <w:link w:val="Zkladntext2Char"/>
    <w:rsid w:val="00524C46"/>
    <w:pPr>
      <w:spacing w:after="120" w:line="480" w:lineRule="auto"/>
    </w:pPr>
  </w:style>
  <w:style w:type="character" w:customStyle="1" w:styleId="Zkladntext2Char">
    <w:name w:val="Základní text 2 Char"/>
    <w:basedOn w:val="Standardnpsmoodstavce"/>
    <w:link w:val="Zkladntext2"/>
    <w:rsid w:val="00524C46"/>
    <w:rPr>
      <w:rFonts w:ascii="Times New Roman" w:eastAsia="Times New Roman" w:hAnsi="Times New Roman" w:cs="Times New Roman"/>
      <w:sz w:val="24"/>
      <w:szCs w:val="24"/>
      <w:lang w:eastAsia="cs-CZ"/>
    </w:rPr>
  </w:style>
  <w:style w:type="paragraph" w:customStyle="1" w:styleId="Import0">
    <w:name w:val="Import 0"/>
    <w:rsid w:val="00524C46"/>
    <w:pPr>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Avinion" w:eastAsia="Times New Roman" w:hAnsi="Avinion" w:cs="Times New Roman"/>
      <w:sz w:val="24"/>
      <w:szCs w:val="20"/>
      <w:lang w:val="en-GB" w:eastAsia="cs-CZ"/>
    </w:rPr>
  </w:style>
  <w:style w:type="character" w:customStyle="1" w:styleId="platne">
    <w:name w:val="platne"/>
    <w:basedOn w:val="Standardnpsmoodstavce"/>
    <w:rsid w:val="00524C46"/>
  </w:style>
  <w:style w:type="paragraph" w:styleId="Odstavecseseznamem">
    <w:name w:val="List Paragraph"/>
    <w:basedOn w:val="Normln"/>
    <w:uiPriority w:val="34"/>
    <w:qFormat/>
    <w:rsid w:val="00524C46"/>
    <w:pPr>
      <w:ind w:left="708"/>
    </w:pPr>
  </w:style>
  <w:style w:type="paragraph" w:styleId="Rozloendokumentu">
    <w:name w:val="Document Map"/>
    <w:basedOn w:val="Normln"/>
    <w:link w:val="RozloendokumentuChar"/>
    <w:semiHidden/>
    <w:rsid w:val="00524C4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524C46"/>
    <w:rPr>
      <w:rFonts w:ascii="Tahoma" w:eastAsia="Times New Roman" w:hAnsi="Tahoma" w:cs="Tahoma"/>
      <w:sz w:val="20"/>
      <w:szCs w:val="20"/>
      <w:shd w:val="clear" w:color="auto" w:fill="000080"/>
      <w:lang w:eastAsia="cs-CZ"/>
    </w:rPr>
  </w:style>
  <w:style w:type="paragraph" w:customStyle="1" w:styleId="A1">
    <w:name w:val="A1"/>
    <w:basedOn w:val="Zkladntext"/>
    <w:rsid w:val="00524C46"/>
    <w:pPr>
      <w:spacing w:before="240" w:line="320" w:lineRule="atLeast"/>
      <w:ind w:left="567"/>
      <w:jc w:val="both"/>
    </w:pPr>
    <w:rPr>
      <w:snapToGrid/>
      <w:color w:val="auto"/>
      <w:spacing w:val="6"/>
      <w:szCs w:val="24"/>
      <w:lang w:val="de-DE" w:eastAsia="de-DE"/>
    </w:rPr>
  </w:style>
  <w:style w:type="paragraph" w:customStyle="1" w:styleId="A2">
    <w:name w:val="A2"/>
    <w:basedOn w:val="Zkladntext"/>
    <w:rsid w:val="00524C46"/>
    <w:pPr>
      <w:spacing w:before="240" w:line="320" w:lineRule="atLeast"/>
      <w:ind w:left="1134"/>
      <w:jc w:val="both"/>
    </w:pPr>
    <w:rPr>
      <w:snapToGrid/>
      <w:color w:val="auto"/>
      <w:spacing w:val="6"/>
      <w:szCs w:val="24"/>
      <w:lang w:val="de-DE" w:eastAsia="de-DE"/>
    </w:rPr>
  </w:style>
  <w:style w:type="numbering" w:customStyle="1" w:styleId="NSLListe">
    <w:name w:val="NSL_Liste"/>
    <w:rsid w:val="00524C46"/>
    <w:pPr>
      <w:numPr>
        <w:numId w:val="1"/>
      </w:numPr>
    </w:pPr>
  </w:style>
  <w:style w:type="character" w:styleId="Hypertextovodkaz">
    <w:name w:val="Hyperlink"/>
    <w:rsid w:val="00524C46"/>
    <w:rPr>
      <w:color w:val="0000FF"/>
      <w:u w:val="single"/>
    </w:rPr>
  </w:style>
  <w:style w:type="character" w:customStyle="1" w:styleId="Odkaznakoment1">
    <w:name w:val="Odkaz na komentář1"/>
    <w:basedOn w:val="Standardnpsmoodstavce"/>
    <w:rsid w:val="00524C46"/>
    <w:rPr>
      <w:sz w:val="16"/>
      <w:szCs w:val="16"/>
    </w:rPr>
  </w:style>
  <w:style w:type="character" w:customStyle="1" w:styleId="platne1">
    <w:name w:val="platne1"/>
    <w:basedOn w:val="Standardnpsmoodstavce"/>
    <w:rsid w:val="00524C46"/>
  </w:style>
  <w:style w:type="character" w:customStyle="1" w:styleId="tun">
    <w:name w:val="tučné"/>
    <w:basedOn w:val="Standardnpsmoodstavce"/>
    <w:rsid w:val="00524C46"/>
    <w:rPr>
      <w:rFonts w:ascii="Arial" w:hAnsi="Arial"/>
      <w:b/>
      <w:bCs/>
      <w:sz w:val="22"/>
      <w:u w:val="none"/>
    </w:rPr>
  </w:style>
  <w:style w:type="paragraph" w:customStyle="1" w:styleId="Utyp">
    <w:name w:val="U_typ"/>
    <w:basedOn w:val="Normln"/>
    <w:rsid w:val="00524C46"/>
    <w:pPr>
      <w:widowControl w:val="0"/>
      <w:suppressAutoHyphens/>
      <w:spacing w:before="4680"/>
      <w:jc w:val="center"/>
    </w:pPr>
    <w:rPr>
      <w:rFonts w:ascii="Arial Narrow" w:hAnsi="Arial Narrow"/>
      <w:caps/>
      <w:sz w:val="84"/>
      <w:szCs w:val="20"/>
      <w:lang w:eastAsia="ar-SA"/>
    </w:rPr>
  </w:style>
  <w:style w:type="paragraph" w:styleId="Textpoznpodarou">
    <w:name w:val="footnote text"/>
    <w:basedOn w:val="Normln"/>
    <w:link w:val="TextpoznpodarouChar"/>
    <w:semiHidden/>
    <w:rsid w:val="00524C46"/>
    <w:pPr>
      <w:suppressAutoHyphens/>
    </w:pPr>
    <w:rPr>
      <w:sz w:val="20"/>
      <w:szCs w:val="20"/>
      <w:lang w:eastAsia="ar-SA"/>
    </w:rPr>
  </w:style>
  <w:style w:type="character" w:customStyle="1" w:styleId="TextpoznpodarouChar">
    <w:name w:val="Text pozn. pod čarou Char"/>
    <w:basedOn w:val="Standardnpsmoodstavce"/>
    <w:link w:val="Textpoznpodarou"/>
    <w:semiHidden/>
    <w:rsid w:val="00524C46"/>
    <w:rPr>
      <w:rFonts w:ascii="Times New Roman" w:eastAsia="Times New Roman" w:hAnsi="Times New Roman" w:cs="Times New Roman"/>
      <w:sz w:val="20"/>
      <w:szCs w:val="20"/>
      <w:lang w:eastAsia="ar-SA"/>
    </w:rPr>
  </w:style>
  <w:style w:type="paragraph" w:customStyle="1" w:styleId="Zkladntext21">
    <w:name w:val="Základní text 21"/>
    <w:basedOn w:val="Normln"/>
    <w:rsid w:val="00524C46"/>
    <w:pPr>
      <w:widowControl w:val="0"/>
      <w:suppressAutoHyphens/>
      <w:spacing w:after="120" w:line="480" w:lineRule="auto"/>
      <w:jc w:val="both"/>
    </w:pPr>
    <w:rPr>
      <w:rFonts w:ascii="Arial" w:hAnsi="Arial"/>
      <w:sz w:val="22"/>
      <w:szCs w:val="20"/>
      <w:lang w:eastAsia="ar-SA"/>
    </w:rPr>
  </w:style>
  <w:style w:type="paragraph" w:styleId="Nzev">
    <w:name w:val="Title"/>
    <w:basedOn w:val="Normln"/>
    <w:next w:val="Podtitul"/>
    <w:link w:val="NzevChar"/>
    <w:qFormat/>
    <w:rsid w:val="00524C46"/>
    <w:pPr>
      <w:suppressAutoHyphens/>
      <w:autoSpaceDE w:val="0"/>
      <w:jc w:val="center"/>
    </w:pPr>
    <w:rPr>
      <w:b/>
      <w:bCs/>
      <w:smallCaps/>
      <w:sz w:val="28"/>
      <w:szCs w:val="28"/>
      <w:lang w:val="en-GB" w:eastAsia="ar-SA"/>
    </w:rPr>
  </w:style>
  <w:style w:type="character" w:customStyle="1" w:styleId="NzevChar">
    <w:name w:val="Název Char"/>
    <w:basedOn w:val="Standardnpsmoodstavce"/>
    <w:link w:val="Nzev"/>
    <w:rsid w:val="00524C46"/>
    <w:rPr>
      <w:rFonts w:ascii="Times New Roman" w:eastAsia="Times New Roman" w:hAnsi="Times New Roman" w:cs="Times New Roman"/>
      <w:b/>
      <w:bCs/>
      <w:smallCaps/>
      <w:sz w:val="28"/>
      <w:szCs w:val="28"/>
      <w:lang w:val="en-GB" w:eastAsia="ar-SA"/>
    </w:rPr>
  </w:style>
  <w:style w:type="paragraph" w:styleId="Podtitul">
    <w:name w:val="Subtitle"/>
    <w:basedOn w:val="Normln"/>
    <w:next w:val="Zkladntext"/>
    <w:link w:val="PodtitulChar"/>
    <w:qFormat/>
    <w:rsid w:val="00524C46"/>
    <w:pPr>
      <w:keepNext/>
      <w:suppressAutoHyphens/>
      <w:spacing w:before="240" w:after="120"/>
      <w:jc w:val="center"/>
    </w:pPr>
    <w:rPr>
      <w:rFonts w:ascii="Arial" w:eastAsia="Lucida Sans Unicode" w:hAnsi="Arial" w:cs="Tahoma"/>
      <w:i/>
      <w:iCs/>
      <w:sz w:val="28"/>
      <w:szCs w:val="28"/>
      <w:lang w:eastAsia="ar-SA"/>
    </w:rPr>
  </w:style>
  <w:style w:type="character" w:customStyle="1" w:styleId="PodtitulChar">
    <w:name w:val="Podtitul Char"/>
    <w:basedOn w:val="Standardnpsmoodstavce"/>
    <w:link w:val="Podtitul"/>
    <w:rsid w:val="00524C46"/>
    <w:rPr>
      <w:rFonts w:ascii="Arial" w:eastAsia="Lucida Sans Unicode"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5365</Words>
  <Characters>31659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Krahulikovi</dc:creator>
  <cp:lastModifiedBy>Krahulikovi</cp:lastModifiedBy>
  <cp:revision>3</cp:revision>
  <dcterms:created xsi:type="dcterms:W3CDTF">2016-07-15T08:28:00Z</dcterms:created>
  <dcterms:modified xsi:type="dcterms:W3CDTF">2016-07-15T08:29:00Z</dcterms:modified>
</cp:coreProperties>
</file>