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40" w:rsidRPr="00C724BD" w:rsidRDefault="00823B40" w:rsidP="00823B40">
      <w:pPr>
        <w:jc w:val="center"/>
        <w:rPr>
          <w:rFonts w:ascii="Trebuchet MS" w:hAnsi="Trebuchet MS" w:cs="Arial"/>
          <w:b/>
        </w:rPr>
      </w:pP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Pr="00C724BD" w:rsidRDefault="00823B40" w:rsidP="00823B40">
      <w:pPr>
        <w:pStyle w:val="Nzev"/>
        <w:rPr>
          <w:rFonts w:ascii="Trebuchet MS" w:hAnsi="Trebuchet MS"/>
          <w:sz w:val="24"/>
        </w:rPr>
      </w:pPr>
      <w:proofErr w:type="gramStart"/>
      <w:r w:rsidRPr="00C724BD">
        <w:rPr>
          <w:rFonts w:ascii="Trebuchet MS" w:hAnsi="Trebuchet MS"/>
          <w:sz w:val="24"/>
        </w:rPr>
        <w:t>K U P N Í   S M L O U V A</w:t>
      </w:r>
      <w:proofErr w:type="gramEnd"/>
    </w:p>
    <w:p w:rsidR="00823B40" w:rsidRPr="00C724BD" w:rsidRDefault="00823B40" w:rsidP="00823B40">
      <w:pPr>
        <w:pStyle w:val="Nzev"/>
        <w:rPr>
          <w:rFonts w:ascii="Trebuchet MS" w:hAnsi="Trebuchet MS"/>
          <w:sz w:val="24"/>
        </w:rPr>
      </w:pPr>
    </w:p>
    <w:p w:rsidR="00823B40" w:rsidRPr="00C724BD" w:rsidRDefault="00823B40" w:rsidP="00823B40">
      <w:pPr>
        <w:pStyle w:val="Nzev"/>
        <w:rPr>
          <w:rFonts w:ascii="Trebuchet MS" w:hAnsi="Trebuchet MS"/>
          <w:b w:val="0"/>
          <w:sz w:val="24"/>
        </w:rPr>
      </w:pPr>
      <w:r w:rsidRPr="00C724BD">
        <w:rPr>
          <w:rFonts w:ascii="Trebuchet MS" w:hAnsi="Trebuchet MS"/>
          <w:b w:val="0"/>
          <w:sz w:val="24"/>
        </w:rPr>
        <w:t>uzavřená podle ustanovení § 409 a následujících zákona č. 513/1991 Sb., obchodní zákoník, ve  znění pozdějších předpisů</w:t>
      </w:r>
    </w:p>
    <w:p w:rsidR="00823B40" w:rsidRPr="00C724BD" w:rsidRDefault="00823B40" w:rsidP="00823B40">
      <w:pPr>
        <w:jc w:val="both"/>
        <w:rPr>
          <w:rFonts w:ascii="Trebuchet MS" w:hAnsi="Trebuchet MS"/>
          <w:b/>
        </w:rPr>
      </w:pPr>
    </w:p>
    <w:p w:rsidR="00823B40" w:rsidRPr="00C724BD" w:rsidRDefault="00823B40" w:rsidP="00823B40">
      <w:pPr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 xml:space="preserve">I. </w:t>
      </w:r>
    </w:p>
    <w:p w:rsidR="00823B40" w:rsidRPr="00C724BD" w:rsidRDefault="00823B40" w:rsidP="00823B40">
      <w:pPr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Smluvní strany</w:t>
      </w:r>
    </w:p>
    <w:p w:rsidR="00823B40" w:rsidRPr="00C724BD" w:rsidRDefault="00823B40" w:rsidP="00823B40">
      <w:pPr>
        <w:ind w:left="708"/>
        <w:jc w:val="center"/>
        <w:rPr>
          <w:rFonts w:ascii="Trebuchet MS" w:hAnsi="Trebuchet MS"/>
          <w:b/>
        </w:rPr>
      </w:pPr>
    </w:p>
    <w:p w:rsidR="00823B40" w:rsidRPr="00C724BD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Kupující: Vysokoškolské sportovní centrum MŠMT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sídlo: Vaníčkova 5, 169 00 Praha 6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IČ: 71154639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 xml:space="preserve">jednající: ing. Zdeněk Bříza, ředitel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telefon: 257 215 287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numPr>
          <w:ilvl w:val="0"/>
          <w:numId w:val="1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Prodávající: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sídlo: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IČ :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DIČ: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zapsaný: v obchodním rejstříku, vedeném   </w:t>
      </w:r>
      <w:proofErr w:type="gramStart"/>
      <w:r w:rsidRPr="00C724BD">
        <w:rPr>
          <w:rFonts w:ascii="Trebuchet MS" w:hAnsi="Trebuchet MS"/>
          <w:color w:val="262626"/>
          <w:highlight w:val="yellow"/>
        </w:rPr>
        <w:t>oddíl  , vložka</w:t>
      </w:r>
      <w:proofErr w:type="gramEnd"/>
      <w:r w:rsidRPr="00C724BD">
        <w:rPr>
          <w:rFonts w:ascii="Trebuchet MS" w:hAnsi="Trebuchet MS"/>
          <w:color w:val="262626"/>
          <w:highlight w:val="yellow"/>
        </w:rPr>
        <w:t xml:space="preserve">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jednající: 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  <w:highlight w:val="yellow"/>
        </w:rPr>
        <w:t xml:space="preserve">bankovní </w:t>
      </w:r>
      <w:proofErr w:type="gramStart"/>
      <w:r w:rsidRPr="00C724BD">
        <w:rPr>
          <w:rFonts w:ascii="Trebuchet MS" w:hAnsi="Trebuchet MS"/>
          <w:color w:val="262626"/>
          <w:highlight w:val="yellow"/>
        </w:rPr>
        <w:t>spojení:                     , č.</w:t>
      </w:r>
      <w:proofErr w:type="gramEnd"/>
      <w:r w:rsidRPr="00C724BD">
        <w:rPr>
          <w:rFonts w:ascii="Trebuchet MS" w:hAnsi="Trebuchet MS"/>
          <w:color w:val="262626"/>
          <w:highlight w:val="yellow"/>
        </w:rPr>
        <w:t xml:space="preserve"> </w:t>
      </w:r>
      <w:proofErr w:type="spellStart"/>
      <w:r w:rsidRPr="00C724BD">
        <w:rPr>
          <w:rFonts w:ascii="Trebuchet MS" w:hAnsi="Trebuchet MS"/>
          <w:color w:val="262626"/>
          <w:highlight w:val="yellow"/>
        </w:rPr>
        <w:t>ú.</w:t>
      </w:r>
      <w:proofErr w:type="spellEnd"/>
      <w:r w:rsidRPr="00C724BD">
        <w:rPr>
          <w:rFonts w:ascii="Trebuchet MS" w:hAnsi="Trebuchet MS"/>
          <w:color w:val="262626"/>
          <w:highlight w:val="yellow"/>
        </w:rPr>
        <w:t>:</w:t>
      </w:r>
      <w:r w:rsidRPr="00C724BD">
        <w:rPr>
          <w:rFonts w:ascii="Trebuchet MS" w:hAnsi="Trebuchet MS"/>
          <w:color w:val="262626"/>
        </w:rPr>
        <w:t xml:space="preserve"> </w:t>
      </w:r>
    </w:p>
    <w:p w:rsidR="00823B40" w:rsidRPr="00C724BD" w:rsidRDefault="00823B40" w:rsidP="00823B40">
      <w:pPr>
        <w:tabs>
          <w:tab w:val="left" w:pos="6300"/>
        </w:tabs>
        <w:jc w:val="both"/>
        <w:rPr>
          <w:rFonts w:ascii="Trebuchet MS" w:hAnsi="Trebuchet MS"/>
          <w:b/>
        </w:rPr>
      </w:pPr>
      <w:r w:rsidRPr="00C724BD">
        <w:rPr>
          <w:rFonts w:ascii="Trebuchet MS" w:hAnsi="Trebuchet MS"/>
        </w:rPr>
        <w:t xml:space="preserve">    </w:t>
      </w:r>
    </w:p>
    <w:p w:rsidR="00823B40" w:rsidRPr="00C724BD" w:rsidRDefault="00823B40" w:rsidP="00823B40">
      <w:pPr>
        <w:tabs>
          <w:tab w:val="left" w:pos="1080"/>
        </w:tabs>
        <w:ind w:left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II.</w:t>
      </w:r>
    </w:p>
    <w:p w:rsidR="00823B40" w:rsidRPr="00C724BD" w:rsidRDefault="00823B40" w:rsidP="00823B40">
      <w:pPr>
        <w:pStyle w:val="Nadpis1"/>
        <w:rPr>
          <w:rFonts w:ascii="Trebuchet MS" w:hAnsi="Trebuchet MS"/>
          <w:sz w:val="24"/>
          <w:szCs w:val="24"/>
        </w:rPr>
      </w:pPr>
      <w:r w:rsidRPr="00C724BD">
        <w:rPr>
          <w:rFonts w:ascii="Trebuchet MS" w:hAnsi="Trebuchet MS"/>
          <w:sz w:val="24"/>
          <w:szCs w:val="24"/>
        </w:rPr>
        <w:t xml:space="preserve">Předmět smlouvy a cena </w:t>
      </w:r>
    </w:p>
    <w:p w:rsidR="00823B40" w:rsidRPr="00C724BD" w:rsidRDefault="00823B40" w:rsidP="00823B40">
      <w:pPr>
        <w:pStyle w:val="Nadpis1"/>
        <w:rPr>
          <w:rFonts w:ascii="Trebuchet MS" w:hAnsi="Trebuchet MS"/>
          <w:sz w:val="24"/>
          <w:szCs w:val="24"/>
        </w:rPr>
      </w:pPr>
      <w:r w:rsidRPr="00C724BD">
        <w:rPr>
          <w:rFonts w:ascii="Trebuchet MS" w:hAnsi="Trebuchet MS"/>
          <w:sz w:val="24"/>
          <w:szCs w:val="24"/>
        </w:rPr>
        <w:t xml:space="preserve"> </w:t>
      </w:r>
    </w:p>
    <w:p w:rsidR="00823B40" w:rsidRPr="00C724B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  <w:highlight w:val="yellow"/>
        </w:rPr>
        <w:t>Předmětem této</w:t>
      </w:r>
      <w:r>
        <w:rPr>
          <w:rFonts w:ascii="Trebuchet MS" w:hAnsi="Trebuchet MS"/>
          <w:color w:val="262626"/>
          <w:highlight w:val="yellow"/>
        </w:rPr>
        <w:t xml:space="preserve"> smlouvy je nákup …. </w:t>
      </w:r>
      <w:r w:rsidRPr="00C724BD">
        <w:rPr>
          <w:rFonts w:ascii="Trebuchet MS" w:hAnsi="Trebuchet MS"/>
          <w:color w:val="262626"/>
          <w:highlight w:val="yellow"/>
        </w:rPr>
        <w:t>(dále jen „zboží“),</w:t>
      </w:r>
      <w:r>
        <w:rPr>
          <w:rFonts w:ascii="Trebuchet MS" w:hAnsi="Trebuchet MS"/>
          <w:color w:val="262626"/>
        </w:rPr>
        <w:t xml:space="preserve"> které jsou schopny</w:t>
      </w:r>
      <w:r w:rsidRPr="00C724BD">
        <w:rPr>
          <w:rFonts w:ascii="Trebuchet MS" w:hAnsi="Trebuchet MS"/>
          <w:color w:val="262626"/>
        </w:rPr>
        <w:t xml:space="preserve"> provozu v souladu s příslušnými platnými předpisy a normami, včetně předání návodů k obsluze a údržbě v českém jazyce a zaškolení dle čl. IV odst. 5 této smlouvy.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Bližší specifikace zboží a ceny za zboží je uvedena v nabídce prodávajícího, která je nedílnou součástí této smlouvy, jako její Příloha č. 1.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Na základě této smlouvy se prodávající zavazuje dodat kupujícímu zboží a převést na něj vlastnické právo ke zboží, za podmínek dohodnutých v dalších ustanoveních této smlouvy. Kupující se zavazuje zboží bez vad předané převzít a zaplatit za něj prodávajícímu kupní cenu, specifikovanou v  odst. 4, na základě dohodnutých podmínek.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  <w:highlight w:val="yellow"/>
        </w:rPr>
      </w:pPr>
      <w:r w:rsidRPr="00C724BD">
        <w:rPr>
          <w:rFonts w:ascii="Trebuchet MS" w:hAnsi="Trebuchet MS"/>
          <w:color w:val="262626"/>
          <w:highlight w:val="yellow"/>
        </w:rPr>
        <w:t>Celková cena za zboží bez DPH je    ,- Kč, celková výše DPH je    ,- Kč a celková cena za zboží s DPH je    ,- Kč (</w:t>
      </w:r>
      <w:proofErr w:type="gramStart"/>
      <w:r w:rsidRPr="00C724BD">
        <w:rPr>
          <w:rFonts w:ascii="Trebuchet MS" w:hAnsi="Trebuchet MS"/>
          <w:color w:val="262626"/>
          <w:highlight w:val="yellow"/>
        </w:rPr>
        <w:t>slovy:       korun</w:t>
      </w:r>
      <w:proofErr w:type="gramEnd"/>
      <w:r w:rsidRPr="00C724BD">
        <w:rPr>
          <w:rFonts w:ascii="Trebuchet MS" w:hAnsi="Trebuchet MS"/>
          <w:color w:val="262626"/>
          <w:highlight w:val="yellow"/>
        </w:rPr>
        <w:t xml:space="preserve"> českých).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widowControl w:val="0"/>
        <w:numPr>
          <w:ilvl w:val="0"/>
          <w:numId w:val="2"/>
        </w:numPr>
        <w:suppressLineNumbers/>
        <w:tabs>
          <w:tab w:val="left" w:pos="360"/>
          <w:tab w:val="right" w:pos="9639"/>
        </w:tabs>
        <w:jc w:val="both"/>
        <w:rPr>
          <w:rFonts w:ascii="Trebuchet MS" w:hAnsi="Trebuchet MS"/>
          <w:color w:val="262626"/>
        </w:rPr>
      </w:pPr>
      <w:r w:rsidRPr="00C724BD">
        <w:rPr>
          <w:rFonts w:ascii="Trebuchet MS" w:hAnsi="Trebuchet MS"/>
          <w:color w:val="262626"/>
        </w:rPr>
        <w:t>Smluvní strany se dohodly, že místem plnění bude sídlo kupujícího.</w:t>
      </w:r>
    </w:p>
    <w:p w:rsidR="00823B40" w:rsidRPr="00C724BD" w:rsidRDefault="00823B40" w:rsidP="00823B40">
      <w:pPr>
        <w:widowControl w:val="0"/>
        <w:suppressLineNumbers/>
        <w:tabs>
          <w:tab w:val="left" w:pos="360"/>
          <w:tab w:val="right" w:pos="9639"/>
        </w:tabs>
        <w:ind w:left="360"/>
        <w:jc w:val="both"/>
        <w:rPr>
          <w:rFonts w:ascii="Trebuchet MS" w:hAnsi="Trebuchet MS"/>
          <w:color w:val="262626"/>
        </w:rPr>
      </w:pPr>
    </w:p>
    <w:p w:rsidR="00823B40" w:rsidRPr="00C724BD" w:rsidRDefault="00823B40" w:rsidP="00823B40">
      <w:pPr>
        <w:pStyle w:val="Zkladntextodsazen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III.</w:t>
      </w:r>
    </w:p>
    <w:p w:rsidR="00823B40" w:rsidRPr="00C724BD" w:rsidRDefault="00823B40" w:rsidP="00823B40">
      <w:pPr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 xml:space="preserve">Platební podmínky </w:t>
      </w:r>
    </w:p>
    <w:p w:rsidR="00823B40" w:rsidRPr="00C724BD" w:rsidRDefault="00823B40" w:rsidP="00823B40">
      <w:pPr>
        <w:jc w:val="center"/>
        <w:rPr>
          <w:rFonts w:ascii="Trebuchet MS" w:hAnsi="Trebuchet MS"/>
          <w:b/>
        </w:rPr>
      </w:pPr>
    </w:p>
    <w:p w:rsidR="00823B40" w:rsidRPr="00C724BD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Prodávající má právo vystavit kupujícímu daňový doklad - fakturu až po předání zboží včetně příslušenství a dokladů, specifikovaných v čl. VI této smlouvy a po zaškolení kupujícího.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 </w:t>
      </w:r>
    </w:p>
    <w:p w:rsidR="00823B40" w:rsidRPr="00C724BD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Faktura musí mít všechny náležitosti daňového dokladu dle § 28 zákona č. 235/2004 Sb., o dani z přidané hodnoty, ve znění pozdějších předpisů a údaje dle § 13a zákona č. 513/1991 Sb., obchodní zákoník, ve znění pozdějších předpisů. V případě, že faktura nebude obsahovat předepsané náležitosti, je kupující oprávněn ji zaslat ve lhůtě splatnosti zpět prodávajícímu k doplnění, aniž se dostane do prodlení se splatností. Lhůta splatnosti počíná běžet znovu od opětovného doručení náležitě doplněné či opravené faktury.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Faktura je splatná do 14 dnů ode dne doručení faktury kupujícímu. Za den úhrady se považuje den, kdy byla fakturovaná částka odepsána z účtu kupujícího.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numPr>
          <w:ilvl w:val="0"/>
          <w:numId w:val="3"/>
        </w:numPr>
        <w:spacing w:before="0" w:after="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Kupující se zavazuje provést úhradu kupní ceny bezhotovostním převodem na účet prodávajícího. Číslo bankovního účtu bude uvedeno na faktuře. </w:t>
      </w:r>
    </w:p>
    <w:p w:rsidR="00823B40" w:rsidRPr="00C724BD" w:rsidRDefault="00823B40" w:rsidP="00823B40">
      <w:pPr>
        <w:jc w:val="both"/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IV.</w:t>
      </w:r>
    </w:p>
    <w:p w:rsidR="00823B40" w:rsidRPr="00C724BD" w:rsidRDefault="00823B40" w:rsidP="00823B40">
      <w:pPr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Dodání zboží</w:t>
      </w:r>
    </w:p>
    <w:p w:rsidR="00823B40" w:rsidRPr="00C724BD" w:rsidRDefault="00823B40" w:rsidP="00823B40">
      <w:pPr>
        <w:jc w:val="center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Prodávající je vlastníkem zboží a nese nebezpečí škody na zboží. Nebezpečí škody na zboží přechází z prodávajícího na kupujícího okamžikem, kdy kupující písemně potvrdí v místě plnění převzetí zboží. Dnem převzetí zboží nabývá kupující vlastnické právo ke zboží.</w:t>
      </w:r>
    </w:p>
    <w:p w:rsidR="00823B40" w:rsidRPr="00C724BD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252194" w:rsidRDefault="00823B40" w:rsidP="00823B40">
      <w:pPr>
        <w:pStyle w:val="Zkladntextodsazen"/>
        <w:numPr>
          <w:ilvl w:val="0"/>
          <w:numId w:val="4"/>
        </w:numPr>
        <w:spacing w:before="0" w:after="0"/>
        <w:jc w:val="both"/>
        <w:rPr>
          <w:rFonts w:ascii="Trebuchet MS" w:hAnsi="Trebuchet MS"/>
          <w:highlight w:val="yellow"/>
        </w:rPr>
      </w:pPr>
      <w:r w:rsidRPr="00252194">
        <w:rPr>
          <w:rFonts w:ascii="Trebuchet MS" w:hAnsi="Trebuchet MS"/>
          <w:highlight w:val="yellow"/>
        </w:rPr>
        <w:t>Prodávající se zavazuje dodat</w:t>
      </w:r>
      <w:r>
        <w:rPr>
          <w:rFonts w:ascii="Trebuchet MS" w:hAnsi="Trebuchet MS"/>
          <w:highlight w:val="yellow"/>
        </w:rPr>
        <w:t xml:space="preserve"> zboží nejpozději dne …</w:t>
      </w:r>
      <w:proofErr w:type="gramStart"/>
      <w:r>
        <w:rPr>
          <w:rFonts w:ascii="Trebuchet MS" w:hAnsi="Trebuchet MS"/>
          <w:highlight w:val="yellow"/>
        </w:rPr>
        <w:t xml:space="preserve">… </w:t>
      </w:r>
      <w:r w:rsidRPr="00252194">
        <w:rPr>
          <w:rFonts w:ascii="Trebuchet MS" w:hAnsi="Trebuchet MS"/>
          <w:highlight w:val="yellow"/>
        </w:rPr>
        <w:t>.</w:t>
      </w:r>
      <w:proofErr w:type="gramEnd"/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Zboží bude protokolárně předáno na místě stanoveném v článku II. odst. 5 této smlouvy. Kupující potvrdí svým podpisem protokol o převzetí zboží.</w:t>
      </w:r>
    </w:p>
    <w:p w:rsidR="00823B40" w:rsidRPr="00C724BD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Kupující se zavazuje převzít zboží bez vad do 10 dnů ode </w:t>
      </w:r>
      <w:r>
        <w:rPr>
          <w:rFonts w:ascii="Trebuchet MS" w:hAnsi="Trebuchet MS"/>
        </w:rPr>
        <w:t>dne doručení výzvy k převzetí. P</w:t>
      </w:r>
      <w:r w:rsidRPr="00C724BD">
        <w:rPr>
          <w:rFonts w:ascii="Trebuchet MS" w:hAnsi="Trebuchet MS"/>
        </w:rPr>
        <w:t>o uplynutí této lhůty je kupující s převzetím zboží v prodlení. Kupující je oprávněn odmítnout převzetí zboží, pokud se na něm budou vyskytovat v okamžiku předání vady. Zboží se považuje za dodané a závazek prodávajícího dodat zboží je splněn až okamžikem převzetí zboží kupujícím bez vad.</w:t>
      </w:r>
    </w:p>
    <w:p w:rsidR="00823B40" w:rsidRPr="00C724BD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4"/>
        </w:numPr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Při předání zboží je prodávající kupujícímu předvede v silničním provozu, čímž prokáže bezchybnost, kompletnost a způsobilost zboží k provozu. Současně prodávající provede průkazné zaškolení kupujícím určených pracovníků pro obsluhu a údržbu zboží, a to zdarma. </w:t>
      </w: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V.</w:t>
      </w: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Záruka a servisní podmínky</w:t>
      </w:r>
    </w:p>
    <w:p w:rsidR="00823B40" w:rsidRPr="00C724BD" w:rsidRDefault="00823B40" w:rsidP="00823B40">
      <w:pPr>
        <w:ind w:firstLine="360"/>
        <w:rPr>
          <w:rFonts w:ascii="Trebuchet MS" w:hAnsi="Trebuchet MS"/>
        </w:rPr>
      </w:pPr>
    </w:p>
    <w:p w:rsidR="00823B40" w:rsidRPr="003D6CC2" w:rsidRDefault="00823B40" w:rsidP="00823B40">
      <w:pPr>
        <w:numPr>
          <w:ilvl w:val="0"/>
          <w:numId w:val="5"/>
        </w:numPr>
        <w:ind w:left="360"/>
        <w:jc w:val="both"/>
        <w:rPr>
          <w:rFonts w:ascii="Trebuchet MS" w:hAnsi="Trebuchet MS"/>
          <w:highlight w:val="yellow"/>
        </w:rPr>
      </w:pPr>
      <w:r w:rsidRPr="003D6CC2">
        <w:rPr>
          <w:rFonts w:ascii="Trebuchet MS" w:hAnsi="Trebuchet MS"/>
          <w:highlight w:val="yellow"/>
        </w:rPr>
        <w:t>Záruční doba</w:t>
      </w:r>
      <w:r>
        <w:rPr>
          <w:rFonts w:ascii="Trebuchet MS" w:hAnsi="Trebuchet MS"/>
          <w:highlight w:val="yellow"/>
        </w:rPr>
        <w:t xml:space="preserve"> </w:t>
      </w:r>
      <w:r w:rsidR="00A80103">
        <w:rPr>
          <w:rFonts w:ascii="Trebuchet MS" w:hAnsi="Trebuchet MS"/>
          <w:highlight w:val="yellow"/>
        </w:rPr>
        <w:t xml:space="preserve">zboží je </w:t>
      </w:r>
      <w:proofErr w:type="gramStart"/>
      <w:r w:rsidR="00A80103">
        <w:rPr>
          <w:rFonts w:ascii="Trebuchet MS" w:hAnsi="Trebuchet MS"/>
          <w:highlight w:val="yellow"/>
        </w:rPr>
        <w:t xml:space="preserve">… </w:t>
      </w:r>
      <w:r w:rsidRPr="003D6CC2">
        <w:rPr>
          <w:rFonts w:ascii="Trebuchet MS" w:hAnsi="Trebuchet MS"/>
          <w:highlight w:val="yellow"/>
        </w:rPr>
        <w:t>.</w:t>
      </w:r>
      <w:proofErr w:type="gramEnd"/>
      <w:r w:rsidRPr="003D6CC2">
        <w:rPr>
          <w:rFonts w:ascii="Trebuchet MS" w:hAnsi="Trebuchet MS"/>
          <w:highlight w:val="yellow"/>
        </w:rPr>
        <w:t xml:space="preserve"> </w:t>
      </w:r>
    </w:p>
    <w:p w:rsidR="00823B40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5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Pr="00C724BD">
        <w:rPr>
          <w:rFonts w:ascii="Trebuchet MS" w:hAnsi="Trebuchet MS"/>
        </w:rPr>
        <w:t>ervisní podmínky se řídí podmínkami vydanými výrobcem či importérem uvedenými v servisní dokumentaci ke zboží.</w:t>
      </w:r>
    </w:p>
    <w:p w:rsidR="00823B40" w:rsidRPr="00C724BD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5"/>
        </w:numPr>
        <w:ind w:left="36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Prodávající odpovídá za vady zjevné, skryté i právní, které má zboží v době jeho předání kupujícímu a dále za ty, které se na zboží vyskytnou v záruční době dle odst. 1.</w:t>
      </w:r>
    </w:p>
    <w:p w:rsidR="00823B40" w:rsidRPr="00C724BD" w:rsidRDefault="00823B40" w:rsidP="00823B40">
      <w:pPr>
        <w:rPr>
          <w:rFonts w:ascii="Trebuchet MS" w:hAnsi="Trebuchet MS"/>
          <w:b/>
        </w:rPr>
      </w:pP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VI.</w:t>
      </w:r>
    </w:p>
    <w:p w:rsidR="00823B40" w:rsidRPr="003D6CC2" w:rsidRDefault="00823B40" w:rsidP="00823B40">
      <w:pPr>
        <w:pStyle w:val="Nadpis2"/>
        <w:jc w:val="center"/>
        <w:rPr>
          <w:rFonts w:ascii="Trebuchet MS" w:hAnsi="Trebuchet MS"/>
          <w:color w:val="auto"/>
          <w:sz w:val="24"/>
          <w:szCs w:val="24"/>
        </w:rPr>
      </w:pPr>
      <w:r w:rsidRPr="003D6CC2">
        <w:rPr>
          <w:rFonts w:ascii="Trebuchet MS" w:hAnsi="Trebuchet MS"/>
          <w:color w:val="auto"/>
          <w:sz w:val="24"/>
          <w:szCs w:val="24"/>
        </w:rPr>
        <w:t>Průvodní doklady</w:t>
      </w: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rPr>
          <w:rFonts w:ascii="Trebuchet MS" w:hAnsi="Trebuchet MS"/>
        </w:rPr>
      </w:pPr>
      <w:r w:rsidRPr="00C724BD">
        <w:rPr>
          <w:rFonts w:ascii="Trebuchet MS" w:hAnsi="Trebuchet MS"/>
        </w:rPr>
        <w:t>Spolu s předáním zboží předá prodávající kupujícímu:</w:t>
      </w:r>
    </w:p>
    <w:p w:rsidR="00823B40" w:rsidRPr="00C724BD" w:rsidRDefault="00823B40" w:rsidP="00823B40">
      <w:pPr>
        <w:numPr>
          <w:ilvl w:val="0"/>
          <w:numId w:val="6"/>
        </w:numPr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návod na obsluhu a údržbu </w:t>
      </w:r>
      <w:r w:rsidRPr="00C724BD">
        <w:rPr>
          <w:rFonts w:ascii="Trebuchet MS" w:hAnsi="Trebuchet MS"/>
          <w:color w:val="000000"/>
        </w:rPr>
        <w:t>v českém jazyce,</w:t>
      </w:r>
      <w:r w:rsidRPr="00C724BD">
        <w:rPr>
          <w:rFonts w:ascii="Trebuchet MS" w:hAnsi="Trebuchet MS"/>
          <w:color w:val="FF0000"/>
        </w:rPr>
        <w:t xml:space="preserve"> </w:t>
      </w:r>
      <w:r w:rsidR="00A80103">
        <w:rPr>
          <w:rFonts w:ascii="Trebuchet MS" w:hAnsi="Trebuchet MS"/>
        </w:rPr>
        <w:t>a to včetně příslušenství.</w:t>
      </w:r>
    </w:p>
    <w:p w:rsidR="00823B40" w:rsidRPr="00C724BD" w:rsidRDefault="00A80103" w:rsidP="00823B40">
      <w:pPr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u vozidel </w:t>
      </w:r>
      <w:r w:rsidR="00823B40" w:rsidRPr="00C724BD">
        <w:rPr>
          <w:rFonts w:ascii="Trebuchet MS" w:hAnsi="Trebuchet MS"/>
        </w:rPr>
        <w:t>doklady nutné k ř</w:t>
      </w:r>
      <w:r w:rsidR="00823B40">
        <w:rPr>
          <w:rFonts w:ascii="Trebuchet MS" w:hAnsi="Trebuchet MS"/>
        </w:rPr>
        <w:t>ádnému užívání a provozu zboží</w:t>
      </w:r>
      <w:r>
        <w:rPr>
          <w:rFonts w:ascii="Trebuchet MS" w:hAnsi="Trebuchet MS"/>
        </w:rPr>
        <w:t xml:space="preserve"> na pozemních komunikacích.</w:t>
      </w:r>
    </w:p>
    <w:p w:rsidR="00A80103" w:rsidRPr="00A80103" w:rsidRDefault="00823B40" w:rsidP="00A80103">
      <w:pPr>
        <w:numPr>
          <w:ilvl w:val="0"/>
          <w:numId w:val="6"/>
        </w:numPr>
        <w:rPr>
          <w:rFonts w:ascii="Trebuchet MS" w:hAnsi="Trebuchet MS"/>
          <w:b/>
        </w:rPr>
      </w:pPr>
      <w:r>
        <w:rPr>
          <w:rFonts w:ascii="Trebuchet MS" w:hAnsi="Trebuchet MS"/>
        </w:rPr>
        <w:t>servisní knížky</w:t>
      </w:r>
      <w:r w:rsidR="00A80103">
        <w:rPr>
          <w:rFonts w:ascii="Trebuchet MS" w:hAnsi="Trebuchet MS"/>
        </w:rPr>
        <w:t>/záruční listy</w:t>
      </w:r>
      <w:r w:rsidRPr="00C724BD">
        <w:rPr>
          <w:rFonts w:ascii="Trebuchet MS" w:hAnsi="Trebuchet MS"/>
        </w:rPr>
        <w:t>.</w:t>
      </w:r>
    </w:p>
    <w:p w:rsidR="00823B40" w:rsidRPr="00C724BD" w:rsidRDefault="00A80103" w:rsidP="00A80103">
      <w:pPr>
        <w:ind w:left="720"/>
        <w:rPr>
          <w:rFonts w:ascii="Trebuchet MS" w:hAnsi="Trebuchet MS"/>
          <w:b/>
        </w:rPr>
      </w:pPr>
      <w:bookmarkStart w:id="0" w:name="_GoBack"/>
      <w:bookmarkEnd w:id="0"/>
      <w:r w:rsidRPr="00C724BD">
        <w:rPr>
          <w:rFonts w:ascii="Trebuchet MS" w:hAnsi="Trebuchet MS"/>
          <w:b/>
        </w:rPr>
        <w:t xml:space="preserve"> </w:t>
      </w: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VII.</w:t>
      </w: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Sankce</w:t>
      </w:r>
    </w:p>
    <w:p w:rsidR="00823B40" w:rsidRPr="00C724BD" w:rsidRDefault="00823B40" w:rsidP="00823B40">
      <w:pPr>
        <w:ind w:firstLine="360"/>
        <w:jc w:val="center"/>
        <w:rPr>
          <w:rFonts w:ascii="Trebuchet MS" w:hAnsi="Trebuchet MS"/>
          <w:b/>
        </w:rPr>
      </w:pPr>
    </w:p>
    <w:p w:rsidR="00823B40" w:rsidRPr="00C724BD" w:rsidRDefault="00823B40" w:rsidP="00823B40">
      <w:pPr>
        <w:pStyle w:val="Zkladntextodsazen"/>
        <w:numPr>
          <w:ilvl w:val="0"/>
          <w:numId w:val="7"/>
        </w:numPr>
        <w:spacing w:before="0" w:after="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Kupující má právo požadovat na prodávajícím při nedodržení termínu předání zboží </w:t>
      </w:r>
      <w:r>
        <w:rPr>
          <w:rFonts w:ascii="Trebuchet MS" w:hAnsi="Trebuchet MS"/>
        </w:rPr>
        <w:t>smluvní pokutu, a to ve výši 0,5</w:t>
      </w:r>
      <w:r w:rsidRPr="00C724BD">
        <w:rPr>
          <w:rFonts w:ascii="Trebuchet MS" w:hAnsi="Trebuchet MS"/>
        </w:rPr>
        <w:t xml:space="preserve"> % z celkové ceny bez DPH za každý započatý den prodlení.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7"/>
        </w:numPr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Prodávající má právo požadovat na kupujícím při nedodržení termínu splatnosti faktury zákonný úrok z prodlení.</w:t>
      </w:r>
    </w:p>
    <w:p w:rsidR="00823B40" w:rsidRPr="00C724BD" w:rsidRDefault="00823B40" w:rsidP="00823B40">
      <w:pPr>
        <w:tabs>
          <w:tab w:val="left" w:pos="4072"/>
        </w:tabs>
        <w:ind w:firstLine="360"/>
        <w:rPr>
          <w:rFonts w:ascii="Trebuchet MS" w:hAnsi="Trebuchet MS"/>
        </w:rPr>
      </w:pPr>
      <w:r w:rsidRPr="00C724BD">
        <w:rPr>
          <w:rFonts w:ascii="Trebuchet MS" w:hAnsi="Trebuchet MS"/>
        </w:rPr>
        <w:tab/>
      </w:r>
    </w:p>
    <w:p w:rsidR="00823B40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C724BD">
        <w:rPr>
          <w:rFonts w:ascii="Trebuchet MS" w:hAnsi="Trebuchet MS"/>
          <w:b/>
        </w:rPr>
        <w:t>VIII.</w:t>
      </w:r>
    </w:p>
    <w:p w:rsidR="00823B40" w:rsidRPr="003D6CC2" w:rsidRDefault="00823B40" w:rsidP="00823B40">
      <w:pPr>
        <w:ind w:firstLine="360"/>
        <w:jc w:val="center"/>
        <w:rPr>
          <w:rFonts w:ascii="Trebuchet MS" w:hAnsi="Trebuchet MS"/>
          <w:b/>
        </w:rPr>
      </w:pPr>
      <w:r w:rsidRPr="003D6CC2">
        <w:rPr>
          <w:rFonts w:ascii="Trebuchet MS" w:hAnsi="Trebuchet MS"/>
          <w:b/>
        </w:rPr>
        <w:t>Závěrečná ustanovení</w:t>
      </w: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Obě smluvní strany prohlašují, že se s touto smlouvou podrobně seznámily, že souhlasí s jejím obsahem, že smlouva byla sepsána určitě, srozumitelně, na základě jejich pravé a svobodné vůle a při uzavírání smlouvy nejednaly v tísni.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</w:p>
    <w:p w:rsidR="00823B40" w:rsidRPr="00C724BD" w:rsidRDefault="00823B40" w:rsidP="00823B40">
      <w:pPr>
        <w:pStyle w:val="Zkladntextodsazen"/>
        <w:numPr>
          <w:ilvl w:val="0"/>
          <w:numId w:val="8"/>
        </w:numPr>
        <w:spacing w:before="0" w:after="0"/>
        <w:ind w:left="36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Tato smlouva nabývá platnosti a účinnosti dnem podpisu oběma smluvními stranami.</w:t>
      </w:r>
    </w:p>
    <w:p w:rsidR="00823B40" w:rsidRPr="00C724BD" w:rsidRDefault="00823B40" w:rsidP="00823B40">
      <w:pPr>
        <w:pStyle w:val="Zkladntextodsazen"/>
        <w:ind w:left="360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 </w:t>
      </w:r>
    </w:p>
    <w:p w:rsidR="00823B40" w:rsidRPr="00C724BD" w:rsidRDefault="00823B40" w:rsidP="00823B40">
      <w:pPr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 w:rsidRPr="00C724BD">
        <w:rPr>
          <w:rFonts w:ascii="Trebuchet MS" w:hAnsi="Trebuchet MS"/>
        </w:rPr>
        <w:t>Smlouvu lze měnit či doplňovat pouze formou písemných a oběma stranami podepsaných dodatků.</w:t>
      </w:r>
    </w:p>
    <w:p w:rsidR="00823B40" w:rsidRPr="00C724BD" w:rsidRDefault="00823B40" w:rsidP="00823B40">
      <w:pPr>
        <w:ind w:left="360"/>
        <w:jc w:val="both"/>
        <w:rPr>
          <w:rFonts w:ascii="Trebuchet MS" w:hAnsi="Trebuchet MS"/>
        </w:rPr>
      </w:pPr>
    </w:p>
    <w:p w:rsidR="00823B40" w:rsidRPr="00C724BD" w:rsidRDefault="00823B40" w:rsidP="00823B40">
      <w:pPr>
        <w:numPr>
          <w:ilvl w:val="0"/>
          <w:numId w:val="8"/>
        </w:numPr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Smlouva obsahuje 4</w:t>
      </w:r>
      <w:r w:rsidRPr="00C724BD">
        <w:rPr>
          <w:rFonts w:ascii="Trebuchet MS" w:hAnsi="Trebuchet MS"/>
        </w:rPr>
        <w:t xml:space="preserve"> strany textu + 1 přílohu (nabídka prodávajícího) a je vyhotovena ve třech stejnopisech, z nichž kupující obdrží dvě vyhotovení a prodávající jedno.</w:t>
      </w: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V Praze dne:                                          </w:t>
      </w:r>
      <w:proofErr w:type="gramStart"/>
      <w:r w:rsidRPr="00C724BD">
        <w:rPr>
          <w:rFonts w:ascii="Trebuchet MS" w:hAnsi="Trebuchet MS"/>
          <w:highlight w:val="yellow"/>
        </w:rPr>
        <w:t>V             dne:</w:t>
      </w:r>
      <w:proofErr w:type="gramEnd"/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</w:p>
    <w:p w:rsidR="00823B40" w:rsidRPr="00C724BD" w:rsidRDefault="00823B40" w:rsidP="00823B40">
      <w:pPr>
        <w:rPr>
          <w:rFonts w:ascii="Trebuchet MS" w:hAnsi="Trebuchet MS"/>
        </w:rPr>
      </w:pPr>
      <w:proofErr w:type="gramStart"/>
      <w:r w:rsidRPr="00C724BD">
        <w:rPr>
          <w:rFonts w:ascii="Trebuchet MS" w:hAnsi="Trebuchet MS"/>
        </w:rPr>
        <w:t>__________________________                               _</w:t>
      </w:r>
      <w:r w:rsidRPr="003D6CC2">
        <w:rPr>
          <w:rFonts w:ascii="Trebuchet MS" w:hAnsi="Trebuchet MS"/>
          <w:highlight w:val="yellow"/>
        </w:rPr>
        <w:t>______________________</w:t>
      </w:r>
      <w:r w:rsidRPr="00C724BD">
        <w:rPr>
          <w:rFonts w:ascii="Trebuchet MS" w:hAnsi="Trebuchet MS"/>
        </w:rPr>
        <w:t>____</w:t>
      </w:r>
      <w:proofErr w:type="gramEnd"/>
    </w:p>
    <w:p w:rsidR="00823B40" w:rsidRPr="00C724BD" w:rsidRDefault="00823B40" w:rsidP="00823B40">
      <w:pPr>
        <w:jc w:val="center"/>
        <w:rPr>
          <w:rFonts w:ascii="Trebuchet MS" w:hAnsi="Trebuchet MS"/>
        </w:rPr>
      </w:pPr>
    </w:p>
    <w:p w:rsidR="00823B40" w:rsidRPr="00C724BD" w:rsidRDefault="00823B40" w:rsidP="00823B40">
      <w:pPr>
        <w:ind w:firstLine="708"/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za </w:t>
      </w:r>
      <w:proofErr w:type="gramStart"/>
      <w:r w:rsidRPr="00C724BD">
        <w:rPr>
          <w:rFonts w:ascii="Trebuchet MS" w:hAnsi="Trebuchet MS"/>
        </w:rPr>
        <w:t xml:space="preserve">kupujícího                                                       </w:t>
      </w:r>
      <w:r w:rsidRPr="00C724BD">
        <w:rPr>
          <w:rFonts w:ascii="Trebuchet MS" w:hAnsi="Trebuchet MS"/>
          <w:highlight w:val="yellow"/>
        </w:rPr>
        <w:t>za</w:t>
      </w:r>
      <w:proofErr w:type="gramEnd"/>
      <w:r w:rsidRPr="00C724BD">
        <w:rPr>
          <w:rFonts w:ascii="Trebuchet MS" w:hAnsi="Trebuchet MS"/>
          <w:highlight w:val="yellow"/>
        </w:rPr>
        <w:t xml:space="preserve"> prodávajícího</w:t>
      </w:r>
    </w:p>
    <w:p w:rsidR="00823B40" w:rsidRPr="00C724BD" w:rsidRDefault="00823B40" w:rsidP="00823B40">
      <w:pPr>
        <w:rPr>
          <w:rFonts w:ascii="Trebuchet MS" w:hAnsi="Trebuchet MS"/>
        </w:rPr>
      </w:pPr>
      <w:r w:rsidRPr="00C724BD">
        <w:rPr>
          <w:rFonts w:ascii="Trebuchet MS" w:hAnsi="Trebuchet MS"/>
        </w:rPr>
        <w:t xml:space="preserve">      Ing. Zdeněk Bříza, ředitel</w:t>
      </w:r>
    </w:p>
    <w:p w:rsidR="00823B40" w:rsidRPr="00C724BD" w:rsidRDefault="00823B40" w:rsidP="00823B40">
      <w:pPr>
        <w:rPr>
          <w:rFonts w:ascii="Trebuchet MS" w:hAnsi="Trebuchet MS"/>
        </w:rPr>
      </w:pPr>
    </w:p>
    <w:p w:rsidR="00917FCA" w:rsidRDefault="00917FCA"/>
    <w:sectPr w:rsidR="00917FCA" w:rsidSect="0091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0239"/>
    <w:multiLevelType w:val="hybridMultilevel"/>
    <w:tmpl w:val="E3A271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5606A"/>
    <w:multiLevelType w:val="hybridMultilevel"/>
    <w:tmpl w:val="76DE89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908F2"/>
    <w:multiLevelType w:val="hybridMultilevel"/>
    <w:tmpl w:val="830E0E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F760E"/>
    <w:multiLevelType w:val="hybridMultilevel"/>
    <w:tmpl w:val="704CAD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F55FC"/>
    <w:multiLevelType w:val="hybridMultilevel"/>
    <w:tmpl w:val="A26C7D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A7747"/>
    <w:multiLevelType w:val="hybridMultilevel"/>
    <w:tmpl w:val="DEA4BCA2"/>
    <w:lvl w:ilvl="0" w:tplc="7158AE8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46EB3"/>
    <w:multiLevelType w:val="hybridMultilevel"/>
    <w:tmpl w:val="CE7260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024670"/>
    <w:multiLevelType w:val="hybridMultilevel"/>
    <w:tmpl w:val="2FA2E0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B40"/>
    <w:rsid w:val="00184702"/>
    <w:rsid w:val="001A67E2"/>
    <w:rsid w:val="0053740D"/>
    <w:rsid w:val="00823B40"/>
    <w:rsid w:val="00917FCA"/>
    <w:rsid w:val="00A80103"/>
    <w:rsid w:val="00C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3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3B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23B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3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23B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Zkladntextodsazen">
    <w:name w:val="Body Text Indent"/>
    <w:basedOn w:val="Normln"/>
    <w:link w:val="ZkladntextodsazenChar"/>
    <w:rsid w:val="00823B40"/>
    <w:pPr>
      <w:spacing w:before="75" w:after="75"/>
    </w:pPr>
  </w:style>
  <w:style w:type="character" w:customStyle="1" w:styleId="ZkladntextodsazenChar">
    <w:name w:val="Základní text odsazený Char"/>
    <w:basedOn w:val="Standardnpsmoodstavce"/>
    <w:link w:val="Zkladntextodsazen"/>
    <w:rsid w:val="00823B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823B4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823B4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781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Tremlová</dc:creator>
  <cp:keywords/>
  <dc:description/>
  <cp:lastModifiedBy>Petr</cp:lastModifiedBy>
  <cp:revision>6</cp:revision>
  <dcterms:created xsi:type="dcterms:W3CDTF">2011-07-20T07:59:00Z</dcterms:created>
  <dcterms:modified xsi:type="dcterms:W3CDTF">2012-09-07T08:23:00Z</dcterms:modified>
</cp:coreProperties>
</file>