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6" w:rsidRPr="009B70E2" w:rsidRDefault="00354B76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354B76" w:rsidRPr="00E14C64" w:rsidRDefault="00354B76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354B76" w:rsidRDefault="00354B76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:rsidR="00354B76" w:rsidRDefault="00354B76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:rsidR="00354B76" w:rsidRPr="00F2123E" w:rsidRDefault="00354B76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354B76" w:rsidRDefault="00354B76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4048B3" w:rsidRPr="00F2123E" w:rsidRDefault="004048B3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>
        <w:rPr>
          <w:rFonts w:asciiTheme="minorHAnsi" w:hAnsiTheme="minorHAnsi" w:cstheme="minorHAnsi"/>
          <w:b/>
          <w:color w:val="632423" w:themeColor="accent2" w:themeShade="80"/>
          <w:sz w:val="28"/>
        </w:rPr>
        <w:t>POPTÁVKOVÉ ŘÍZENÍ</w:t>
      </w:r>
    </w:p>
    <w:p w:rsidR="00354B76" w:rsidRPr="00E743FE" w:rsidRDefault="00354B7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:rsidR="00354B76" w:rsidRPr="00E743FE" w:rsidRDefault="00354B76" w:rsidP="00542706">
      <w:pPr>
        <w:pStyle w:val="Zkladntext"/>
        <w:tabs>
          <w:tab w:val="left" w:pos="9639"/>
        </w:tabs>
        <w:spacing w:line="280" w:lineRule="atLeast"/>
        <w:ind w:left="567" w:right="565"/>
        <w:jc w:val="both"/>
        <w:rPr>
          <w:rFonts w:asciiTheme="minorHAnsi" w:hAnsiTheme="minorHAnsi" w:cstheme="minorHAnsi"/>
          <w:sz w:val="22"/>
          <w:szCs w:val="24"/>
        </w:rPr>
      </w:pPr>
      <w:r w:rsidRPr="00E743FE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dle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E743FE">
        <w:rPr>
          <w:rFonts w:asciiTheme="minorHAnsi" w:hAnsiTheme="minorHAnsi" w:cstheme="minorHAnsi"/>
          <w:sz w:val="22"/>
          <w:szCs w:val="24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E743FE">
          <w:rPr>
            <w:rFonts w:asciiTheme="minorHAnsi" w:hAnsiTheme="minorHAnsi" w:cstheme="minorHAnsi"/>
            <w:sz w:val="22"/>
            <w:szCs w:val="24"/>
          </w:rPr>
          <w:t>6 a</w:t>
        </w:r>
      </w:smartTag>
      <w:r w:rsidRPr="00E743FE">
        <w:rPr>
          <w:rFonts w:asciiTheme="minorHAnsi" w:hAnsiTheme="minorHAnsi" w:cstheme="minorHAnsi"/>
          <w:sz w:val="22"/>
          <w:szCs w:val="24"/>
        </w:rPr>
        <w:t xml:space="preserve"> § 18 odst. 5 zákona č. 137/2006 Sb., o veřejných zakázkách, ve znění pozdějších předpisů.</w:t>
      </w:r>
    </w:p>
    <w:p w:rsidR="00354B76" w:rsidRDefault="00354B7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354B76" w:rsidRDefault="00354B7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354B76" w:rsidRPr="00E743FE" w:rsidRDefault="00354B76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354B76" w:rsidRPr="008F37B1" w:rsidRDefault="00354B76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354B76" w:rsidRPr="00E743FE" w:rsidRDefault="00354B76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Název veřejné zakázky:</w:t>
            </w:r>
          </w:p>
        </w:tc>
        <w:tc>
          <w:tcPr>
            <w:tcW w:w="4961" w:type="dxa"/>
            <w:vAlign w:val="center"/>
          </w:tcPr>
          <w:p w:rsidR="00196B96" w:rsidRDefault="00DC74F6" w:rsidP="00196B9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ÚNĚTICE-</w:t>
            </w:r>
            <w:r w:rsidR="00196B96">
              <w:rPr>
                <w:rFonts w:asciiTheme="minorHAnsi" w:hAnsiTheme="minorHAnsi" w:cstheme="minorHAnsi"/>
                <w:b/>
                <w:sz w:val="22"/>
              </w:rPr>
              <w:t xml:space="preserve">Vodovod </w:t>
            </w:r>
          </w:p>
          <w:p w:rsidR="00196B96" w:rsidRDefault="00196B96" w:rsidP="00196B9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Řad A7.1, A7.2, A7.3 </w:t>
            </w:r>
          </w:p>
          <w:p w:rsidR="00354B76" w:rsidRPr="00E743FE" w:rsidRDefault="00196B96" w:rsidP="00196B9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ul. Rýznerova</w:t>
            </w:r>
          </w:p>
        </w:tc>
      </w:tr>
    </w:tbl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354B76" w:rsidRPr="00E743FE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54B76" w:rsidRPr="00E743FE" w:rsidTr="008F37B1">
        <w:trPr>
          <w:trHeight w:val="340"/>
        </w:trPr>
        <w:tc>
          <w:tcPr>
            <w:tcW w:w="4678" w:type="dxa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354B76" w:rsidRPr="00D960CE" w:rsidRDefault="00354B76" w:rsidP="00A3076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F752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Únětice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</w:tcPr>
          <w:p w:rsidR="00DC74F6" w:rsidRDefault="00354B76" w:rsidP="00DC74F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obce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  <w:r w:rsidR="00DC7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B76" w:rsidRPr="00E743FE" w:rsidRDefault="00DC74F6" w:rsidP="00DC74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soba ve věci veřejné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akázky (ve věcech 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smluvních):</w:t>
            </w:r>
          </w:p>
        </w:tc>
        <w:tc>
          <w:tcPr>
            <w:tcW w:w="4961" w:type="dxa"/>
            <w:vAlign w:val="center"/>
          </w:tcPr>
          <w:p w:rsidR="00354B76" w:rsidRPr="00D960CE" w:rsidRDefault="00354B76" w:rsidP="00A3076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>Ing. Vladimír Vytiska</w:t>
            </w:r>
            <w:r w:rsidR="00796265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354B76" w:rsidRPr="00D960C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>Náves 17/4, 252 62 Únětice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354B76" w:rsidRPr="00D960C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>00241792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354B76" w:rsidRPr="00D960C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>CZ00241792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DC74F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Kontaktní osoba ve věci veřejné zakázky (v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věcech technických)</w:t>
            </w:r>
          </w:p>
        </w:tc>
        <w:tc>
          <w:tcPr>
            <w:tcW w:w="4961" w:type="dxa"/>
            <w:vAlign w:val="center"/>
          </w:tcPr>
          <w:p w:rsidR="00354B76" w:rsidRPr="00D960CE" w:rsidRDefault="00544B40" w:rsidP="00A3076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Jan Liška, místostarosta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354B76" w:rsidRPr="00D960CE" w:rsidRDefault="00DC74F6" w:rsidP="00387DF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220 971 196</w:t>
            </w:r>
            <w:r w:rsidR="00354B76"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544B40">
              <w:rPr>
                <w:rFonts w:asciiTheme="minorHAnsi" w:hAnsiTheme="minorHAnsi" w:cstheme="minorHAnsi"/>
                <w:noProof/>
                <w:sz w:val="22"/>
                <w:szCs w:val="22"/>
              </w:rPr>
              <w:t>721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 </w:t>
            </w:r>
            <w:r w:rsidR="00544B40">
              <w:rPr>
                <w:rFonts w:asciiTheme="minorHAnsi" w:hAnsiTheme="minorHAnsi" w:cstheme="minorHAnsi"/>
                <w:noProof/>
                <w:sz w:val="22"/>
                <w:szCs w:val="22"/>
              </w:rPr>
              <w:t>226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44B40">
              <w:rPr>
                <w:rFonts w:asciiTheme="minorHAnsi" w:hAnsiTheme="minorHAnsi" w:cstheme="minorHAnsi"/>
                <w:noProof/>
                <w:sz w:val="22"/>
                <w:szCs w:val="22"/>
              </w:rPr>
              <w:t>584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354B76" w:rsidRPr="00D960CE" w:rsidRDefault="00544B40" w:rsidP="00A3076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liska</w:t>
            </w:r>
            <w:r w:rsidR="00354B76" w:rsidRPr="00F752E1">
              <w:rPr>
                <w:rFonts w:asciiTheme="minorHAnsi" w:hAnsiTheme="minorHAnsi" w:cstheme="minorHAnsi"/>
                <w:noProof/>
                <w:sz w:val="22"/>
                <w:szCs w:val="22"/>
              </w:rPr>
              <w:t>@unetice.cz</w:t>
            </w:r>
          </w:p>
        </w:tc>
      </w:tr>
    </w:tbl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354B76" w:rsidRPr="00E743FE" w:rsidRDefault="00354B76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54B76" w:rsidRPr="00E743FE" w:rsidTr="008F37B1">
        <w:trPr>
          <w:trHeight w:val="340"/>
        </w:trPr>
        <w:tc>
          <w:tcPr>
            <w:tcW w:w="4678" w:type="dxa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4961" w:type="dxa"/>
            <w:vAlign w:val="center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veřejná zakázka na stavební práce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</w:tcPr>
          <w:p w:rsidR="00354B76" w:rsidRPr="00E743FE" w:rsidRDefault="00354B76" w:rsidP="00387DF6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4961" w:type="dxa"/>
            <w:vAlign w:val="center"/>
          </w:tcPr>
          <w:p w:rsidR="00196B96" w:rsidRPr="00196B96" w:rsidRDefault="00196B96" w:rsidP="00196B9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196B96">
              <w:rPr>
                <w:rFonts w:asciiTheme="minorHAnsi" w:hAnsiTheme="minorHAnsi" w:cstheme="minorHAnsi"/>
                <w:sz w:val="22"/>
              </w:rPr>
              <w:t xml:space="preserve">ÚNĚTICE-Vodovod </w:t>
            </w:r>
          </w:p>
          <w:p w:rsidR="00196B96" w:rsidRPr="00196B96" w:rsidRDefault="00196B96" w:rsidP="00196B9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196B96">
              <w:rPr>
                <w:rFonts w:asciiTheme="minorHAnsi" w:hAnsiTheme="minorHAnsi" w:cstheme="minorHAnsi"/>
                <w:sz w:val="22"/>
              </w:rPr>
              <w:t xml:space="preserve">Řad A7.1, A7.2, A7.3 </w:t>
            </w:r>
          </w:p>
          <w:p w:rsidR="00354B76" w:rsidRPr="00196B96" w:rsidRDefault="00196B96" w:rsidP="00196B96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196B96">
              <w:rPr>
                <w:rFonts w:asciiTheme="minorHAnsi" w:hAnsiTheme="minorHAnsi" w:cstheme="minorHAnsi"/>
                <w:sz w:val="22"/>
              </w:rPr>
              <w:t>ul. Rýznerova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</w:tcPr>
          <w:p w:rsidR="00354B76" w:rsidRPr="00E743FE" w:rsidRDefault="00354B76" w:rsidP="00C016D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4961" w:type="dxa"/>
            <w:vAlign w:val="center"/>
          </w:tcPr>
          <w:p w:rsidR="00354B76" w:rsidRPr="00E743FE" w:rsidRDefault="00354B76" w:rsidP="00D960C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F752E1">
              <w:rPr>
                <w:rFonts w:asciiTheme="minorHAnsi" w:hAnsiTheme="minorHAnsi" w:cstheme="minorHAnsi"/>
                <w:noProof/>
                <w:sz w:val="22"/>
              </w:rPr>
              <w:t>Únětice</w:t>
            </w:r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C016DA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4961" w:type="dxa"/>
            <w:vAlign w:val="center"/>
          </w:tcPr>
          <w:p w:rsidR="00354B76" w:rsidRPr="00E743FE" w:rsidRDefault="00196B9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1.5.2022</w:t>
            </w:r>
            <w:proofErr w:type="gramEnd"/>
          </w:p>
        </w:tc>
      </w:tr>
      <w:tr w:rsidR="00354B76" w:rsidRPr="00E743FE" w:rsidTr="008F37B1">
        <w:trPr>
          <w:trHeight w:val="340"/>
        </w:trPr>
        <w:tc>
          <w:tcPr>
            <w:tcW w:w="4678" w:type="dxa"/>
            <w:vAlign w:val="center"/>
          </w:tcPr>
          <w:p w:rsidR="00354B76" w:rsidRPr="00E743FE" w:rsidRDefault="00354B76" w:rsidP="00C016DA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ukončení plnění:</w:t>
            </w:r>
          </w:p>
        </w:tc>
        <w:tc>
          <w:tcPr>
            <w:tcW w:w="4961" w:type="dxa"/>
            <w:vAlign w:val="center"/>
          </w:tcPr>
          <w:p w:rsidR="00354B76" w:rsidRPr="00E743FE" w:rsidRDefault="00DC74F6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30</w:t>
            </w:r>
            <w:r w:rsidR="00544B40">
              <w:rPr>
                <w:rFonts w:asciiTheme="minorHAnsi" w:hAnsiTheme="minorHAnsi" w:cstheme="minorHAnsi"/>
                <w:sz w:val="22"/>
              </w:rPr>
              <w:t>.</w:t>
            </w:r>
            <w:r w:rsidR="00196B96">
              <w:rPr>
                <w:rFonts w:asciiTheme="minorHAnsi" w:hAnsiTheme="minorHAnsi" w:cstheme="minorHAnsi"/>
                <w:sz w:val="22"/>
              </w:rPr>
              <w:t>9.2022</w:t>
            </w:r>
            <w:proofErr w:type="gramEnd"/>
          </w:p>
        </w:tc>
      </w:tr>
    </w:tbl>
    <w:p w:rsidR="00354B76" w:rsidRPr="00E743FE" w:rsidRDefault="00354B76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542706">
      <w:pPr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sz w:val="22"/>
        </w:rPr>
        <w:t>Podrobný popis požadovaných prací je uveden v položkovém rozpočtu - výkaz výměr</w:t>
      </w:r>
      <w:r>
        <w:rPr>
          <w:rFonts w:asciiTheme="minorHAnsi" w:hAnsiTheme="minorHAnsi" w:cstheme="minorHAnsi"/>
          <w:sz w:val="22"/>
        </w:rPr>
        <w:t xml:space="preserve"> (příloha č. 3 zadávací dokumentace)</w:t>
      </w:r>
      <w:r w:rsidRPr="00E743FE">
        <w:rPr>
          <w:rFonts w:asciiTheme="minorHAnsi" w:hAnsiTheme="minorHAnsi" w:cstheme="minorHAnsi"/>
          <w:sz w:val="22"/>
        </w:rPr>
        <w:t xml:space="preserve">. Technické podmínky jsou vymezeny v projektové dokumentaci. </w:t>
      </w:r>
    </w:p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354B76" w:rsidRDefault="00354B76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Zadavatel stanovuje dále uvedené obchodní podmínky pro plnění zakázky, které uchazeč uvede ve svém návrhu smlouvy o dílo:</w:t>
      </w:r>
    </w:p>
    <w:p w:rsidR="00354B76" w:rsidRDefault="00354B76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ukončení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nejpozději do </w:t>
      </w:r>
      <w:r w:rsidR="006E6879">
        <w:rPr>
          <w:rFonts w:asciiTheme="minorHAnsi" w:hAnsiTheme="minorHAnsi" w:cstheme="minorHAnsi"/>
          <w:sz w:val="22"/>
        </w:rPr>
        <w:t>14</w:t>
      </w:r>
      <w:r w:rsidR="005927FD" w:rsidRPr="005927FD">
        <w:rPr>
          <w:rFonts w:asciiTheme="minorHAnsi" w:hAnsiTheme="minorHAnsi" w:cstheme="minorHAnsi"/>
          <w:sz w:val="22"/>
        </w:rPr>
        <w:t xml:space="preserve"> </w:t>
      </w:r>
      <w:r w:rsidRPr="005927FD">
        <w:rPr>
          <w:rFonts w:asciiTheme="minorHAnsi" w:hAnsiTheme="minorHAnsi" w:cstheme="minorHAnsi"/>
          <w:sz w:val="22"/>
        </w:rPr>
        <w:t>týdnů</w:t>
      </w:r>
      <w:r>
        <w:rPr>
          <w:rFonts w:asciiTheme="minorHAnsi" w:hAnsiTheme="minorHAnsi" w:cstheme="minorHAnsi"/>
          <w:sz w:val="22"/>
        </w:rPr>
        <w:t xml:space="preserve"> od podpisu </w:t>
      </w:r>
      <w:proofErr w:type="spellStart"/>
      <w:r>
        <w:rPr>
          <w:rFonts w:asciiTheme="minorHAnsi" w:hAnsiTheme="minorHAnsi" w:cstheme="minorHAnsi"/>
          <w:sz w:val="22"/>
        </w:rPr>
        <w:t>SoD</w:t>
      </w:r>
      <w:proofErr w:type="spellEnd"/>
    </w:p>
    <w:p w:rsidR="00354B76" w:rsidRDefault="00354B76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 w:rsidR="00196B96">
        <w:rPr>
          <w:rFonts w:asciiTheme="minorHAnsi" w:hAnsiTheme="minorHAnsi" w:cstheme="minorHAnsi"/>
          <w:bCs/>
          <w:sz w:val="22"/>
        </w:rPr>
        <w:t>48</w:t>
      </w:r>
      <w:r w:rsidR="004048B3" w:rsidRPr="004048B3">
        <w:rPr>
          <w:rFonts w:asciiTheme="minorHAnsi" w:hAnsiTheme="minorHAnsi" w:cstheme="minorHAnsi"/>
          <w:bCs/>
          <w:sz w:val="22"/>
        </w:rPr>
        <w:t xml:space="preserve"> </w:t>
      </w:r>
      <w:r w:rsidRPr="004048B3">
        <w:rPr>
          <w:rFonts w:asciiTheme="minorHAnsi" w:hAnsiTheme="minorHAnsi" w:cstheme="minorHAnsi"/>
          <w:bCs/>
          <w:sz w:val="22"/>
        </w:rPr>
        <w:t>měsíců</w:t>
      </w:r>
      <w:r>
        <w:rPr>
          <w:rFonts w:asciiTheme="minorHAnsi" w:hAnsiTheme="minorHAnsi" w:cstheme="minorHAnsi"/>
          <w:bCs/>
          <w:sz w:val="22"/>
        </w:rPr>
        <w:t xml:space="preserve">, počítáno od data písemného převzetí díla </w:t>
      </w:r>
    </w:p>
    <w:p w:rsidR="00354B76" w:rsidRDefault="00354B76" w:rsidP="00542706">
      <w:pPr>
        <w:pStyle w:val="Zkladntextodsazen"/>
        <w:ind w:left="709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 30 dní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 objednateli</w:t>
      </w:r>
    </w:p>
    <w:p w:rsidR="00354B76" w:rsidRDefault="00354B76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V případě prodlení zhotovitele se zhotovením díla je objednatel oprávněn požadovat zaplacení smluvní pokuty ve výši </w:t>
      </w:r>
      <w:r w:rsidRPr="005927FD">
        <w:rPr>
          <w:rFonts w:asciiTheme="minorHAnsi" w:hAnsiTheme="minorHAnsi" w:cstheme="minorHAnsi"/>
          <w:color w:val="000000" w:themeColor="text1"/>
          <w:sz w:val="22"/>
        </w:rPr>
        <w:t>0,2 %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z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354B76" w:rsidRDefault="00354B76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</w:t>
      </w:r>
      <w:bookmarkStart w:id="0" w:name="_GoBack"/>
      <w:bookmarkEnd w:id="0"/>
      <w:r w:rsidRPr="00E743FE">
        <w:rPr>
          <w:rFonts w:asciiTheme="minorHAnsi" w:hAnsiTheme="minorHAnsi" w:cstheme="minorHAnsi"/>
          <w:sz w:val="22"/>
        </w:rPr>
        <w:t>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354B76" w:rsidRDefault="00354B76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005BDC">
      <w:pPr>
        <w:shd w:val="clear" w:color="auto" w:fill="632423" w:themeFill="accent2" w:themeFillShade="80"/>
        <w:suppressAutoHyphens/>
        <w:spacing w:after="240"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354B76" w:rsidRPr="00E743FE" w:rsidRDefault="00354B76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>Uchazeč stanoví nabídkovou c</w:t>
      </w:r>
      <w:r w:rsidRPr="00DA6291">
        <w:rPr>
          <w:rFonts w:asciiTheme="minorHAnsi" w:eastAsia="MS Mincho" w:hAnsiTheme="minorHAnsi" w:cstheme="minorHAnsi"/>
          <w:sz w:val="22"/>
          <w:szCs w:val="24"/>
        </w:rPr>
        <w:t xml:space="preserve">enu </w:t>
      </w:r>
      <w:r w:rsidR="00CC5602" w:rsidRPr="00DA6291">
        <w:rPr>
          <w:rFonts w:asciiTheme="minorHAnsi" w:eastAsia="MS Mincho" w:hAnsiTheme="minorHAnsi" w:cstheme="minorHAnsi"/>
          <w:sz w:val="22"/>
          <w:szCs w:val="24"/>
        </w:rPr>
        <w:t xml:space="preserve">do dvou položkových </w:t>
      </w:r>
      <w:proofErr w:type="gramStart"/>
      <w:r w:rsidR="00CC5602" w:rsidRPr="00DA6291">
        <w:rPr>
          <w:rFonts w:asciiTheme="minorHAnsi" w:eastAsia="MS Mincho" w:hAnsiTheme="minorHAnsi" w:cstheme="minorHAnsi"/>
          <w:sz w:val="22"/>
          <w:szCs w:val="24"/>
        </w:rPr>
        <w:t xml:space="preserve">rozpočtů </w:t>
      </w:r>
      <w:r w:rsidR="00B82644" w:rsidRPr="00DA6291">
        <w:rPr>
          <w:rFonts w:asciiTheme="minorHAnsi" w:eastAsia="MS Mincho" w:hAnsiTheme="minorHAnsi" w:cstheme="minorHAnsi"/>
          <w:sz w:val="22"/>
          <w:szCs w:val="24"/>
        </w:rPr>
        <w:t xml:space="preserve"> (Řad</w:t>
      </w:r>
      <w:proofErr w:type="gramEnd"/>
      <w:r w:rsidR="00B82644" w:rsidRPr="00DA6291">
        <w:rPr>
          <w:rFonts w:asciiTheme="minorHAnsi" w:eastAsia="MS Mincho" w:hAnsiTheme="minorHAnsi" w:cstheme="minorHAnsi"/>
          <w:sz w:val="22"/>
          <w:szCs w:val="24"/>
        </w:rPr>
        <w:t xml:space="preserve"> A 7.1+A7.3) a (Řad A7.2)</w:t>
      </w:r>
      <w:r w:rsidR="0021025B">
        <w:rPr>
          <w:rFonts w:asciiTheme="minorHAnsi" w:eastAsia="MS Mincho" w:hAnsiTheme="minorHAnsi" w:cstheme="minorHAnsi"/>
          <w:sz w:val="22"/>
          <w:szCs w:val="24"/>
        </w:rPr>
        <w:t xml:space="preserve"> 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354B76" w:rsidRPr="00E743FE" w:rsidRDefault="00354B76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354B76" w:rsidRPr="00E743FE" w:rsidRDefault="00354B76" w:rsidP="008F37B1">
      <w:pPr>
        <w:pStyle w:val="Prosttext"/>
        <w:numPr>
          <w:ilvl w:val="0"/>
          <w:numId w:val="12"/>
        </w:numPr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>Pro předložení nabídkové ceny uchazeč použije a vyplní formulář nabídkové ceny v CZK „nejvýše přípustné“, který je součástí př. č. 1 - Krycího listu.</w:t>
      </w:r>
    </w:p>
    <w:p w:rsidR="00354B76" w:rsidRPr="00E743FE" w:rsidRDefault="00354B76" w:rsidP="008F37B1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>Nabídková cena bude zahrnovat veškeré náklady dodavatele spojené s plněním předmětu veřejné zakázky.</w:t>
      </w:r>
    </w:p>
    <w:p w:rsidR="00354B76" w:rsidRPr="00E743FE" w:rsidRDefault="00354B76" w:rsidP="008F37B1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>Uchazeč stanoví nabídkovou cenu celou částkou na základě ocenění jednotlivýc</w:t>
      </w:r>
      <w:r w:rsidR="0021025B">
        <w:rPr>
          <w:rFonts w:asciiTheme="minorHAnsi" w:eastAsia="MS Mincho" w:hAnsiTheme="minorHAnsi" w:cstheme="minorHAnsi"/>
          <w:sz w:val="22"/>
        </w:rPr>
        <w:t>h položek uvedených v položkových rozpočtech</w:t>
      </w:r>
      <w:r w:rsidRPr="00E743FE">
        <w:rPr>
          <w:rFonts w:asciiTheme="minorHAnsi" w:eastAsia="MS Mincho" w:hAnsiTheme="minorHAnsi" w:cstheme="minorHAnsi"/>
          <w:sz w:val="22"/>
        </w:rPr>
        <w:t>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uchazeče jednat bude nedílnou součástí nabídky.</w:t>
      </w:r>
    </w:p>
    <w:p w:rsidR="00354B76" w:rsidRPr="00E743FE" w:rsidRDefault="00354B76" w:rsidP="008F37B1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Pokud jsou v položkovém rozpočtu 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excelovské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 xml:space="preserve">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 uchazeč.</w:t>
      </w:r>
    </w:p>
    <w:p w:rsidR="00354B76" w:rsidRDefault="00354B76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354B76" w:rsidRPr="00E743FE" w:rsidRDefault="00354B76" w:rsidP="009569CB">
      <w:pPr>
        <w:suppressAutoHyphens/>
        <w:spacing w:before="120" w:after="240"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Pr="00E743FE">
        <w:rPr>
          <w:rFonts w:asciiTheme="minorHAnsi" w:hAnsiTheme="minorHAnsi" w:cstheme="minorHAnsi"/>
          <w:sz w:val="22"/>
        </w:rPr>
        <w:t>Uchazeč musí v nabídce předložit následující:</w:t>
      </w:r>
    </w:p>
    <w:p w:rsidR="00354B76" w:rsidRPr="00E743FE" w:rsidRDefault="00354B76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>: Pro sestavení krycího listu uchazeč použije přílohu č. 1 - Krycí list nabídky. Na krycím listu budou uvedeny následující údaje: název veřejné zakázky, základní identifikační údaje zadavatele a uchazeče, nejvýše přípustná nabídková cena zpracovaná dle zadávací dokumentace, čestné prohlášení, že se před podáním nabídky podrobně seznámil se všemi zadávacími podmínkami, že těmto podmínkám porozuměl, že je v plném rozsahu a bez výhrad přijímá, neshledává důvod k podání námitek proti zadávacím podmínkám a nabídku zpracoval zcela v souladu s těmito podmínkami, a že toto prohlášení činí na základě své jasné, srozumitelné, svobodné a omylu prosté vůle a je si vědom všech následků plynoucích z uvedení nepravdivých údajů, datum a podpis osoby oprávněné za uchazeče jednat.</w:t>
      </w:r>
    </w:p>
    <w:p w:rsidR="004617A5" w:rsidRDefault="00354B76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 xml:space="preserve">Návrh smlouvy o </w:t>
      </w:r>
      <w:proofErr w:type="gramStart"/>
      <w:r w:rsidRPr="00C96840">
        <w:rPr>
          <w:rFonts w:asciiTheme="minorHAnsi" w:hAnsiTheme="minorHAnsi" w:cstheme="minorHAnsi"/>
          <w:b/>
          <w:sz w:val="22"/>
          <w:u w:val="single"/>
        </w:rPr>
        <w:t>dílo</w:t>
      </w:r>
      <w:r w:rsidR="001476A1">
        <w:rPr>
          <w:rFonts w:asciiTheme="minorHAnsi" w:hAnsiTheme="minorHAnsi" w:cstheme="minorHAnsi"/>
          <w:sz w:val="22"/>
        </w:rPr>
        <w:t xml:space="preserve"> </w:t>
      </w:r>
      <w:r w:rsidR="001476A1" w:rsidRPr="001476A1">
        <w:rPr>
          <w:rFonts w:asciiTheme="minorHAnsi" w:hAnsiTheme="minorHAnsi" w:cstheme="minorHAnsi"/>
          <w:sz w:val="22"/>
        </w:rPr>
        <w:t xml:space="preserve"> </w:t>
      </w:r>
      <w:r w:rsidR="001476A1" w:rsidRPr="00E743FE">
        <w:rPr>
          <w:rFonts w:asciiTheme="minorHAnsi" w:hAnsiTheme="minorHAnsi" w:cstheme="minorHAnsi"/>
          <w:sz w:val="22"/>
        </w:rPr>
        <w:t>(uchazeč</w:t>
      </w:r>
      <w:proofErr w:type="gramEnd"/>
      <w:r w:rsidR="001476A1" w:rsidRPr="00E743FE">
        <w:rPr>
          <w:rFonts w:asciiTheme="minorHAnsi" w:hAnsiTheme="minorHAnsi" w:cstheme="minorHAnsi"/>
          <w:sz w:val="22"/>
        </w:rPr>
        <w:t xml:space="preserve"> předloží svůj návrh smlouvy o dílo, podepsaný oprávněnou osobou za uchazeče jednat)</w:t>
      </w:r>
    </w:p>
    <w:p w:rsidR="00354B76" w:rsidRPr="00E743FE" w:rsidRDefault="00354B76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 podepsaný oprávněnou osobou za uchazeče jednat)</w:t>
      </w:r>
    </w:p>
    <w:p w:rsidR="00354B76" w:rsidRPr="00E743FE" w:rsidRDefault="00354B76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uchazeče jednat)</w:t>
      </w:r>
    </w:p>
    <w:p w:rsidR="00354B76" w:rsidRPr="00796265" w:rsidRDefault="00354B76" w:rsidP="00796265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kvalifikační předpoklady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</w:p>
    <w:p w:rsidR="00354B76" w:rsidRDefault="00354B76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354B76" w:rsidRDefault="00354B76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354B76" w:rsidRDefault="00354B76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354B76" w:rsidRPr="008F37B1" w:rsidRDefault="00354B76" w:rsidP="009569CB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POŽADAVKY NA PROKÁZÁNÍ KVALIFIKACE</w:t>
      </w:r>
    </w:p>
    <w:p w:rsidR="00354B76" w:rsidRPr="00E743FE" w:rsidRDefault="00354B76" w:rsidP="00485A9C">
      <w:pPr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345E74">
      <w:pPr>
        <w:spacing w:after="240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Uchazeč je povinen v souladu s požadavky zadavatele, prokázat splnění kvalifikačních předpokladů. </w:t>
      </w:r>
      <w:r w:rsidRPr="00E743FE">
        <w:rPr>
          <w:rFonts w:asciiTheme="minorHAnsi" w:hAnsiTheme="minorHAnsi" w:cstheme="minorHAnsi"/>
          <w:b/>
          <w:sz w:val="22"/>
        </w:rPr>
        <w:t xml:space="preserve">Kvalifikaci splňuje uchazeč, který doloží: </w:t>
      </w:r>
    </w:p>
    <w:p w:rsidR="00354B76" w:rsidRPr="00E743FE" w:rsidRDefault="00354B76" w:rsidP="00542706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základní</w:t>
      </w:r>
      <w:r>
        <w:rPr>
          <w:rFonts w:asciiTheme="minorHAnsi" w:hAnsiTheme="minorHAnsi" w:cstheme="minorHAnsi"/>
          <w:sz w:val="22"/>
        </w:rPr>
        <w:t xml:space="preserve"> kvalifikační</w:t>
      </w:r>
      <w:r w:rsidRPr="00E743FE">
        <w:rPr>
          <w:rFonts w:asciiTheme="minorHAnsi" w:hAnsiTheme="minorHAnsi" w:cstheme="minorHAnsi"/>
          <w:sz w:val="22"/>
        </w:rPr>
        <w:t xml:space="preserve"> předpoklady</w:t>
      </w:r>
    </w:p>
    <w:p w:rsidR="00354B76" w:rsidRPr="00E743FE" w:rsidRDefault="00354B76" w:rsidP="00542706">
      <w:pPr>
        <w:numPr>
          <w:ilvl w:val="0"/>
          <w:numId w:val="6"/>
        </w:numPr>
        <w:tabs>
          <w:tab w:val="left" w:pos="1701"/>
        </w:tabs>
        <w:suppressAutoHyphens/>
        <w:ind w:left="1276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profesní kvalifikační</w:t>
      </w:r>
      <w:r w:rsidRPr="00E743FE">
        <w:rPr>
          <w:rFonts w:asciiTheme="minorHAnsi" w:hAnsiTheme="minorHAnsi" w:cstheme="minorHAnsi"/>
          <w:sz w:val="22"/>
        </w:rPr>
        <w:t xml:space="preserve"> předpoklady</w:t>
      </w:r>
    </w:p>
    <w:p w:rsidR="00354B76" w:rsidRPr="00E743FE" w:rsidRDefault="00354B76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Formuláře ze zadávací dokumentace určené k vyplnění uchazečem a požadovaná čestná prohlášení předkládá uchazeč vždy v originálech. Tyto originály budou podepsány fyzickou osobou/statutárním orgánem právnické osoby, nebo osobou oprávněnou za uchazeče jednat (např. na základě plné moci, originál plné moci musí být součástí nabídky).</w:t>
      </w:r>
    </w:p>
    <w:p w:rsidR="00354B76" w:rsidRDefault="00354B76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Doklady prokazující splnění profesních předpokladů je možné předložit v prosté kopii.</w:t>
      </w:r>
    </w:p>
    <w:p w:rsidR="00354B76" w:rsidRDefault="00354B76" w:rsidP="002D6B1B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Zadavatel nepřipouští splnění kvalifikace prostřednictvím subdodavatele.</w:t>
      </w:r>
    </w:p>
    <w:p w:rsidR="00354B76" w:rsidRDefault="00354B76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8F37B1">
        <w:rPr>
          <w:rFonts w:asciiTheme="minorHAnsi" w:hAnsiTheme="minorHAnsi" w:cstheme="minorHAnsi"/>
          <w:b/>
          <w:color w:val="632423" w:themeColor="accent2" w:themeShade="80"/>
          <w:sz w:val="22"/>
        </w:rPr>
        <w:t>7.1</w:t>
      </w:r>
      <w:r>
        <w:rPr>
          <w:rFonts w:asciiTheme="minorHAnsi" w:hAnsiTheme="minorHAnsi" w:cstheme="minorHAnsi"/>
          <w:b/>
          <w:color w:val="632423" w:themeColor="accent2" w:themeShade="80"/>
          <w:sz w:val="22"/>
        </w:rPr>
        <w:t>   </w:t>
      </w:r>
      <w:r w:rsidRPr="008F37B1">
        <w:rPr>
          <w:rFonts w:asciiTheme="minorHAnsi" w:hAnsiTheme="minorHAnsi" w:cstheme="minorHAnsi"/>
          <w:b/>
          <w:color w:val="632423" w:themeColor="accent2" w:themeShade="80"/>
          <w:sz w:val="22"/>
        </w:rPr>
        <w:t>Základní kvalifikační předpoklady splňuje uchazeč, který:</w:t>
      </w:r>
    </w:p>
    <w:p w:rsidR="00354B76" w:rsidRPr="00E743FE" w:rsidRDefault="00354B76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354B76" w:rsidRPr="00E743FE" w:rsidRDefault="00354B76" w:rsidP="00C96840">
      <w:pPr>
        <w:pStyle w:val="Textpsmene"/>
        <w:numPr>
          <w:ilvl w:val="0"/>
          <w:numId w:val="7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354B76" w:rsidRPr="00E743FE" w:rsidRDefault="00354B76" w:rsidP="00C96840">
      <w:pPr>
        <w:pStyle w:val="Textpsmene"/>
        <w:numPr>
          <w:ilvl w:val="0"/>
          <w:numId w:val="7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354B76" w:rsidRPr="00E743FE" w:rsidRDefault="00354B76" w:rsidP="00C96840">
      <w:pPr>
        <w:pStyle w:val="Textpsmene"/>
        <w:numPr>
          <w:ilvl w:val="0"/>
          <w:numId w:val="7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není v likvidaci,</w:t>
      </w:r>
    </w:p>
    <w:p w:rsidR="00354B76" w:rsidRPr="00E743FE" w:rsidRDefault="00354B76" w:rsidP="00C96840">
      <w:pPr>
        <w:pStyle w:val="Textpsmene"/>
        <w:numPr>
          <w:ilvl w:val="0"/>
          <w:numId w:val="7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není veden v rejstříku osob se zákazem plnění veřejných zakázek.</w:t>
      </w:r>
    </w:p>
    <w:p w:rsidR="00354B76" w:rsidRPr="00E743FE" w:rsidRDefault="00354B76" w:rsidP="00C96840">
      <w:pPr>
        <w:pStyle w:val="Textodstavce"/>
        <w:numPr>
          <w:ilvl w:val="0"/>
          <w:numId w:val="0"/>
        </w:numPr>
        <w:ind w:left="993" w:right="-31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Uchazeč prokáže splnění základních kvalifikačních předpokladů předložením vyplněné přílohy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96840">
        <w:rPr>
          <w:rFonts w:asciiTheme="minorHAnsi" w:hAnsiTheme="minorHAnsi" w:cstheme="minorHAnsi"/>
          <w:b/>
          <w:sz w:val="22"/>
        </w:rPr>
        <w:t>č.</w:t>
      </w:r>
      <w:r>
        <w:rPr>
          <w:rFonts w:asciiTheme="minorHAnsi" w:hAnsiTheme="minorHAnsi" w:cstheme="minorHAnsi"/>
          <w:b/>
          <w:sz w:val="22"/>
        </w:rPr>
        <w:t> </w:t>
      </w:r>
      <w:r w:rsidRPr="00C96840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> - č</w:t>
      </w:r>
      <w:r w:rsidRPr="00C96840">
        <w:rPr>
          <w:rFonts w:asciiTheme="minorHAnsi" w:hAnsiTheme="minorHAnsi" w:cstheme="minorHAnsi"/>
          <w:b/>
          <w:sz w:val="22"/>
        </w:rPr>
        <w:t>estné prohlášení</w:t>
      </w:r>
      <w:r w:rsidRPr="00E743FE">
        <w:rPr>
          <w:rFonts w:asciiTheme="minorHAnsi" w:hAnsiTheme="minorHAnsi" w:cstheme="minorHAnsi"/>
          <w:sz w:val="22"/>
        </w:rPr>
        <w:t>, kter</w:t>
      </w:r>
      <w:r>
        <w:rPr>
          <w:rFonts w:asciiTheme="minorHAnsi" w:hAnsiTheme="minorHAnsi" w:cstheme="minorHAnsi"/>
          <w:sz w:val="22"/>
        </w:rPr>
        <w:t>é</w:t>
      </w:r>
      <w:r w:rsidRPr="00E743FE">
        <w:rPr>
          <w:rFonts w:asciiTheme="minorHAnsi" w:hAnsiTheme="minorHAnsi" w:cstheme="minorHAnsi"/>
          <w:sz w:val="22"/>
        </w:rPr>
        <w:t xml:space="preserve"> je součástí zadávací dokumentace.</w:t>
      </w:r>
    </w:p>
    <w:p w:rsidR="00354B76" w:rsidRPr="00E743FE" w:rsidRDefault="00354B76" w:rsidP="008873EF">
      <w:pPr>
        <w:pStyle w:val="Textodstavce"/>
        <w:numPr>
          <w:ilvl w:val="0"/>
          <w:numId w:val="0"/>
        </w:numPr>
        <w:ind w:left="709" w:right="-31"/>
        <w:rPr>
          <w:rFonts w:asciiTheme="minorHAnsi" w:hAnsiTheme="minorHAnsi" w:cstheme="minorHAnsi"/>
          <w:sz w:val="22"/>
        </w:rPr>
      </w:pPr>
    </w:p>
    <w:p w:rsidR="00354B76" w:rsidRPr="008F37B1" w:rsidRDefault="00354B76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8F37B1">
        <w:rPr>
          <w:rFonts w:asciiTheme="minorHAnsi" w:hAnsiTheme="minorHAnsi" w:cstheme="minorHAnsi"/>
          <w:b/>
          <w:color w:val="632423" w:themeColor="accent2" w:themeShade="80"/>
          <w:sz w:val="22"/>
        </w:rPr>
        <w:lastRenderedPageBreak/>
        <w:t>7.2</w:t>
      </w:r>
      <w:r>
        <w:rPr>
          <w:rFonts w:asciiTheme="minorHAnsi" w:hAnsiTheme="minorHAnsi" w:cstheme="minorHAnsi"/>
          <w:b/>
          <w:color w:val="632423" w:themeColor="accent2" w:themeShade="80"/>
          <w:sz w:val="22"/>
        </w:rPr>
        <w:t>   </w:t>
      </w:r>
      <w:r w:rsidRPr="008F37B1">
        <w:rPr>
          <w:rFonts w:asciiTheme="minorHAnsi" w:hAnsiTheme="minorHAnsi" w:cstheme="minorHAnsi"/>
          <w:b/>
          <w:color w:val="632423" w:themeColor="accent2" w:themeShade="80"/>
          <w:sz w:val="22"/>
        </w:rPr>
        <w:t>Profesní kvalifikační předpoklady splňuje uchazeč, který doloží:</w:t>
      </w:r>
    </w:p>
    <w:p w:rsidR="00354B76" w:rsidRPr="00E743FE" w:rsidRDefault="00354B76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354B76" w:rsidRDefault="00354B76" w:rsidP="00C96840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výpis z obchodního rejstříku, pokud je v něm zapsán, či výpis z jiné obdobné evidence, pokud je v ní zapsán,</w:t>
      </w:r>
      <w:r>
        <w:rPr>
          <w:rFonts w:asciiTheme="minorHAnsi" w:hAnsiTheme="minorHAnsi" w:cstheme="minorHAnsi"/>
          <w:sz w:val="22"/>
        </w:rPr>
        <w:t xml:space="preserve"> nesmí být starší </w:t>
      </w:r>
      <w:r w:rsidRPr="00E743FE">
        <w:rPr>
          <w:rFonts w:asciiTheme="minorHAnsi" w:hAnsiTheme="minorHAnsi" w:cstheme="minorHAnsi"/>
          <w:sz w:val="22"/>
        </w:rPr>
        <w:t>90 kalendářních dnů</w:t>
      </w:r>
      <w:r>
        <w:rPr>
          <w:rFonts w:asciiTheme="minorHAnsi" w:hAnsiTheme="minorHAnsi" w:cstheme="minorHAnsi"/>
          <w:sz w:val="22"/>
        </w:rPr>
        <w:t xml:space="preserve"> k poslednímu dni lhůty pro podání nabídky,</w:t>
      </w:r>
    </w:p>
    <w:p w:rsidR="00354B76" w:rsidRPr="00E743FE" w:rsidRDefault="00354B76" w:rsidP="00C96840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425"/>
        <w:outlineLvl w:val="9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doklad o oprávnění k podnikání podle zvláštních právních předpisů v rozsahu odpovídajícím předmětu veřejné zakázky, zejména doklad prokazující příslušné živnostenské oprávnění či licenci.</w:t>
      </w:r>
    </w:p>
    <w:p w:rsidR="00354B76" w:rsidRDefault="00354B76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354B76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Pr="008F37B1" w:rsidRDefault="00354B76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354B76" w:rsidRPr="00E743FE" w:rsidRDefault="00354B76" w:rsidP="00E743FE">
      <w:pPr>
        <w:spacing w:before="240" w:line="280" w:lineRule="atLeast"/>
        <w:ind w:left="426" w:firstLine="282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Jediným hodnotícím kritériem je nejnižší nabídková cena.</w:t>
      </w:r>
    </w:p>
    <w:p w:rsidR="00354B76" w:rsidRDefault="00354B76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354B76" w:rsidRPr="00E743FE" w:rsidRDefault="00354B76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10023A">
      <w:pPr>
        <w:tabs>
          <w:tab w:val="left" w:pos="851"/>
        </w:tabs>
        <w:suppressAutoHyphens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9569CB">
        <w:rPr>
          <w:rFonts w:asciiTheme="minorHAnsi" w:hAnsiTheme="minorHAnsi" w:cstheme="minorHAnsi"/>
          <w:b/>
          <w:bCs/>
          <w:sz w:val="22"/>
        </w:rPr>
        <w:t>a)</w:t>
      </w:r>
      <w:r w:rsidRPr="00E743FE">
        <w:rPr>
          <w:rFonts w:asciiTheme="minorHAnsi" w:hAnsiTheme="minorHAnsi" w:cstheme="minorHAnsi"/>
          <w:bCs/>
          <w:sz w:val="22"/>
        </w:rPr>
        <w:t xml:space="preserve"> </w:t>
      </w:r>
      <w:r w:rsidRPr="00E743FE">
        <w:rPr>
          <w:rFonts w:asciiTheme="minorHAnsi" w:hAnsiTheme="minorHAnsi" w:cstheme="minorHAnsi"/>
          <w:bCs/>
          <w:sz w:val="22"/>
        </w:rPr>
        <w:tab/>
        <w:t>Uchazeči jsou povinni zdržet se jakýchkoli jednání, která by mohla narušit transparentní a nediskriminační průběh zadávacího řízení, zejména pak jednání, v jejichž důsledku by mohlo dojít k narušení soutěže mezi uchazeči v rámci zadání veřejné zakázky.</w:t>
      </w:r>
    </w:p>
    <w:p w:rsidR="00354B76" w:rsidRDefault="00354B76" w:rsidP="0010023A">
      <w:pPr>
        <w:tabs>
          <w:tab w:val="left" w:pos="851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10023A">
      <w:pPr>
        <w:tabs>
          <w:tab w:val="left" w:pos="851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</w:rPr>
      </w:pPr>
      <w:r w:rsidRPr="009569CB">
        <w:rPr>
          <w:rFonts w:asciiTheme="minorHAnsi" w:hAnsiTheme="minorHAnsi" w:cstheme="minorHAnsi"/>
          <w:b/>
          <w:bCs/>
          <w:sz w:val="22"/>
        </w:rPr>
        <w:t>b)</w:t>
      </w:r>
      <w:r w:rsidRPr="00E743FE">
        <w:rPr>
          <w:rFonts w:asciiTheme="minorHAnsi" w:hAnsiTheme="minorHAnsi" w:cstheme="minorHAnsi"/>
          <w:bCs/>
          <w:sz w:val="22"/>
        </w:rPr>
        <w:t xml:space="preserve">   </w:t>
      </w:r>
      <w:r w:rsidRPr="00E743FE">
        <w:rPr>
          <w:rFonts w:asciiTheme="minorHAnsi" w:hAnsiTheme="minorHAnsi" w:cstheme="minorHAnsi"/>
          <w:bCs/>
          <w:sz w:val="22"/>
        </w:rPr>
        <w:tab/>
        <w:t xml:space="preserve">Náklady spojené s účastí ve výběrovém řízení nese uchazeč. </w:t>
      </w:r>
    </w:p>
    <w:p w:rsidR="00354B76" w:rsidRDefault="00354B76" w:rsidP="0010023A">
      <w:pPr>
        <w:tabs>
          <w:tab w:val="left" w:pos="851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354B76" w:rsidRPr="00BA3A91" w:rsidRDefault="00354B76" w:rsidP="00BA3A91">
      <w:pPr>
        <w:suppressAutoHyphens/>
        <w:spacing w:line="280" w:lineRule="atLeast"/>
        <w:ind w:left="851" w:hanging="425"/>
        <w:jc w:val="both"/>
        <w:rPr>
          <w:rFonts w:asciiTheme="minorHAnsi" w:hAnsiTheme="minorHAnsi" w:cstheme="minorHAnsi"/>
          <w:sz w:val="22"/>
        </w:rPr>
      </w:pPr>
      <w:r w:rsidRPr="009569CB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BA3A91">
        <w:rPr>
          <w:rFonts w:asciiTheme="minorHAnsi" w:hAnsiTheme="minorHAnsi" w:cstheme="minorHAnsi"/>
          <w:sz w:val="22"/>
        </w:rPr>
        <w:t>Lhůta, po kterou je uchazeč vázán svou předkládanou nabídkou</w:t>
      </w:r>
      <w:r>
        <w:rPr>
          <w:rFonts w:asciiTheme="minorHAnsi" w:hAnsiTheme="minorHAnsi" w:cstheme="minorHAnsi"/>
          <w:sz w:val="22"/>
        </w:rPr>
        <w:t>, je zadavatelem požadována v délce 90 dní.</w:t>
      </w:r>
    </w:p>
    <w:p w:rsidR="00354B76" w:rsidRDefault="00354B76" w:rsidP="0010023A">
      <w:pPr>
        <w:tabs>
          <w:tab w:val="left" w:pos="851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10023A">
      <w:pPr>
        <w:tabs>
          <w:tab w:val="left" w:pos="851"/>
        </w:tabs>
        <w:suppressAutoHyphens/>
        <w:ind w:left="426"/>
        <w:jc w:val="both"/>
        <w:rPr>
          <w:rFonts w:asciiTheme="minorHAnsi" w:hAnsiTheme="minorHAnsi" w:cstheme="minorHAnsi"/>
          <w:bCs/>
          <w:sz w:val="22"/>
        </w:rPr>
      </w:pPr>
      <w:r w:rsidRPr="009569CB">
        <w:rPr>
          <w:rFonts w:asciiTheme="minorHAnsi" w:hAnsiTheme="minorHAnsi" w:cstheme="minorHAnsi"/>
          <w:b/>
          <w:bCs/>
          <w:sz w:val="22"/>
        </w:rPr>
        <w:t>d)</w:t>
      </w:r>
      <w:r w:rsidRPr="00E743FE">
        <w:rPr>
          <w:rFonts w:asciiTheme="minorHAnsi" w:hAnsiTheme="minorHAnsi" w:cstheme="minorHAnsi"/>
          <w:bCs/>
          <w:sz w:val="22"/>
        </w:rPr>
        <w:t xml:space="preserve">   </w:t>
      </w:r>
      <w:r w:rsidRPr="00E743FE">
        <w:rPr>
          <w:rFonts w:asciiTheme="minorHAnsi" w:hAnsiTheme="minorHAnsi" w:cstheme="minorHAnsi"/>
          <w:bCs/>
          <w:sz w:val="22"/>
        </w:rPr>
        <w:tab/>
        <w:t>Práva zadavatele a podmínky zrušení zadávacího řízení:</w:t>
      </w:r>
    </w:p>
    <w:p w:rsidR="00354B76" w:rsidRDefault="00354B76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354B76" w:rsidRPr="00E743FE" w:rsidRDefault="00354B76" w:rsidP="009569CB">
      <w:pPr>
        <w:spacing w:after="240"/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354B76" w:rsidRDefault="00354B76" w:rsidP="00C9684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 bez uvedení důvodu.</w:t>
      </w:r>
    </w:p>
    <w:p w:rsidR="00354B76" w:rsidRPr="00C96840" w:rsidRDefault="00354B76" w:rsidP="00C9684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uchazečům předložené nabídky.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uchazeče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řízení, jestliže smlouvu odmítnou uzavřít vyhodnocení dodavatelé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Zažádat uchazeče o doplnění kvalifikačních předpokladů.</w:t>
      </w:r>
    </w:p>
    <w:p w:rsidR="00354B76" w:rsidRPr="007E2C50" w:rsidRDefault="00354B76" w:rsidP="007E2C50">
      <w:pPr>
        <w:pStyle w:val="Odstavecseseznamem"/>
        <w:numPr>
          <w:ilvl w:val="0"/>
          <w:numId w:val="6"/>
        </w:numPr>
        <w:tabs>
          <w:tab w:val="num" w:pos="1620"/>
        </w:tabs>
        <w:suppressAutoHyphens/>
        <w:ind w:left="1620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Jednat o návrhu smlouvy předloženém uchazečem a požadovat doplnění nebo změny ve znění smlouvy.</w:t>
      </w:r>
    </w:p>
    <w:p w:rsidR="00354B76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Pr="00E743FE" w:rsidRDefault="00354B76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354B76" w:rsidRPr="008F37B1" w:rsidRDefault="00354B76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354B76" w:rsidRPr="00E743FE" w:rsidRDefault="00354B76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354B76" w:rsidRDefault="00354B76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noProof/>
          <w:sz w:val="22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hyperlink r:id="rId9" w:history="1">
        <w:r w:rsidR="001D5277" w:rsidRPr="008C4928">
          <w:rPr>
            <w:rStyle w:val="Hypertextovodkaz"/>
            <w:rFonts w:asciiTheme="minorHAnsi" w:hAnsiTheme="minorHAnsi" w:cstheme="minorHAnsi"/>
            <w:b/>
            <w:noProof/>
            <w:sz w:val="22"/>
          </w:rPr>
          <w:t>liska@unetice.cz</w:t>
        </w:r>
      </w:hyperlink>
      <w:r w:rsidR="001D5277">
        <w:rPr>
          <w:rFonts w:asciiTheme="minorHAnsi" w:hAnsiTheme="minorHAnsi" w:cstheme="minorHAnsi"/>
          <w:b/>
          <w:noProof/>
          <w:sz w:val="22"/>
        </w:rPr>
        <w:t xml:space="preserve"> a v kopii </w:t>
      </w:r>
      <w:hyperlink r:id="rId10" w:history="1">
        <w:r w:rsidR="001D5277" w:rsidRPr="008C4928">
          <w:rPr>
            <w:rStyle w:val="Hypertextovodkaz"/>
            <w:rFonts w:asciiTheme="minorHAnsi" w:hAnsiTheme="minorHAnsi" w:cstheme="minorHAnsi"/>
            <w:b/>
            <w:noProof/>
            <w:sz w:val="22"/>
          </w:rPr>
          <w:t>info@unetice.cz</w:t>
        </w:r>
      </w:hyperlink>
      <w:r w:rsidR="001D5277">
        <w:rPr>
          <w:rFonts w:asciiTheme="minorHAnsi" w:hAnsiTheme="minorHAnsi" w:cstheme="minorHAnsi"/>
          <w:b/>
          <w:noProof/>
          <w:sz w:val="22"/>
        </w:rPr>
        <w:t>.</w:t>
      </w:r>
    </w:p>
    <w:p w:rsidR="00354B76" w:rsidRDefault="00354B76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lastRenderedPageBreak/>
        <w:t xml:space="preserve">Uchazeč může zažádat o dodatečné informace nejpozději </w:t>
      </w:r>
      <w:r w:rsidRPr="001D5277">
        <w:rPr>
          <w:rFonts w:asciiTheme="minorHAnsi" w:hAnsiTheme="minorHAnsi" w:cstheme="minorHAnsi"/>
          <w:sz w:val="22"/>
        </w:rPr>
        <w:t>4 pracovní</w:t>
      </w:r>
      <w:r w:rsidRPr="00CA251A">
        <w:rPr>
          <w:rFonts w:asciiTheme="minorHAnsi" w:hAnsiTheme="minorHAnsi" w:cstheme="minorHAnsi"/>
          <w:sz w:val="22"/>
        </w:rPr>
        <w:t xml:space="preserve">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354B76" w:rsidRPr="00E743FE" w:rsidRDefault="00354B76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1D5277">
        <w:rPr>
          <w:rFonts w:asciiTheme="minorHAnsi" w:hAnsiTheme="minorHAnsi" w:cstheme="minorHAnsi"/>
          <w:sz w:val="22"/>
        </w:rPr>
        <w:t>3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>všem uchazečům,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354B76" w:rsidRDefault="00354B76" w:rsidP="00C90402">
      <w:pPr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C90402">
      <w:pPr>
        <w:jc w:val="both"/>
        <w:rPr>
          <w:rFonts w:asciiTheme="minorHAnsi" w:hAnsiTheme="minorHAnsi" w:cstheme="minorHAnsi"/>
          <w:sz w:val="22"/>
        </w:rPr>
      </w:pPr>
    </w:p>
    <w:p w:rsidR="00354B76" w:rsidRDefault="00354B76" w:rsidP="00C90402">
      <w:pPr>
        <w:jc w:val="both"/>
        <w:rPr>
          <w:rFonts w:asciiTheme="minorHAnsi" w:hAnsiTheme="minorHAnsi" w:cstheme="minorHAnsi"/>
          <w:sz w:val="22"/>
        </w:rPr>
      </w:pPr>
    </w:p>
    <w:p w:rsidR="00354B76" w:rsidRPr="008F37B1" w:rsidRDefault="00354B76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354B76" w:rsidRPr="00E743FE" w:rsidRDefault="00354B76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354B76" w:rsidRPr="00E743FE" w:rsidTr="00C96840">
        <w:trPr>
          <w:trHeight w:val="851"/>
        </w:trPr>
        <w:tc>
          <w:tcPr>
            <w:tcW w:w="4536" w:type="dxa"/>
            <w:vAlign w:val="center"/>
          </w:tcPr>
          <w:p w:rsidR="00354B76" w:rsidRPr="00E743FE" w:rsidRDefault="00354B76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354B76" w:rsidRPr="00E743FE" w:rsidRDefault="00354B76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354B76" w:rsidRPr="00196B96" w:rsidRDefault="001219A3" w:rsidP="007D1B8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23</w:t>
            </w:r>
            <w:r w:rsidR="00632990" w:rsidRPr="00632990">
              <w:rPr>
                <w:rFonts w:asciiTheme="minorHAnsi" w:hAnsiTheme="minorHAnsi" w:cstheme="minorHAnsi"/>
                <w:b/>
                <w:sz w:val="22"/>
              </w:rPr>
              <w:t>.3</w:t>
            </w:r>
            <w:r w:rsidR="00196B96" w:rsidRPr="00632990">
              <w:rPr>
                <w:rFonts w:asciiTheme="minorHAnsi" w:hAnsiTheme="minorHAnsi" w:cstheme="minorHAnsi"/>
                <w:b/>
                <w:sz w:val="22"/>
              </w:rPr>
              <w:t>.2022</w:t>
            </w:r>
            <w:proofErr w:type="gramEnd"/>
          </w:p>
        </w:tc>
        <w:tc>
          <w:tcPr>
            <w:tcW w:w="1418" w:type="dxa"/>
            <w:vAlign w:val="center"/>
          </w:tcPr>
          <w:p w:rsidR="00354B76" w:rsidRPr="00E743FE" w:rsidRDefault="00354B76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354B76" w:rsidRPr="00E743FE" w:rsidRDefault="001D5277" w:rsidP="007D1B8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 18h</w:t>
            </w:r>
          </w:p>
        </w:tc>
      </w:tr>
      <w:tr w:rsidR="00354B76" w:rsidRPr="00E743FE" w:rsidTr="00C96840">
        <w:trPr>
          <w:trHeight w:val="851"/>
        </w:trPr>
        <w:tc>
          <w:tcPr>
            <w:tcW w:w="4536" w:type="dxa"/>
            <w:vAlign w:val="center"/>
          </w:tcPr>
          <w:p w:rsidR="00354B76" w:rsidRPr="00E743FE" w:rsidRDefault="00354B76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354B76" w:rsidRPr="00E743FE" w:rsidRDefault="00354B76" w:rsidP="00D960C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F752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Únětice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752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Náves 17/4, 252 62 Únětice</w:t>
            </w:r>
          </w:p>
        </w:tc>
      </w:tr>
      <w:tr w:rsidR="00354B76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354B76" w:rsidRPr="00E743FE" w:rsidRDefault="00354B76" w:rsidP="00C96840">
            <w:pPr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podat </w:t>
            </w:r>
            <w:r w:rsidRPr="001D5277">
              <w:rPr>
                <w:rFonts w:asciiTheme="minorHAnsi" w:hAnsiTheme="minorHAnsi" w:cstheme="minorHAnsi"/>
                <w:sz w:val="22"/>
              </w:rPr>
              <w:t>1 x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v písemné formě </w:t>
            </w:r>
            <w:r>
              <w:rPr>
                <w:rFonts w:asciiTheme="minorHAnsi" w:hAnsiTheme="minorHAnsi" w:cstheme="minorHAnsi"/>
                <w:sz w:val="22"/>
              </w:rPr>
              <w:t xml:space="preserve">v originále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opatřené identifikačními údaji uchazeče a viditelně označené nápisem: </w:t>
            </w:r>
          </w:p>
        </w:tc>
      </w:tr>
      <w:tr w:rsidR="00354B76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354B76" w:rsidRPr="00E743FE" w:rsidRDefault="00354B76" w:rsidP="00196B9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„</w:t>
            </w:r>
            <w:proofErr w:type="gramStart"/>
            <w:r w:rsidR="00196B96">
              <w:rPr>
                <w:rFonts w:asciiTheme="minorHAnsi" w:hAnsiTheme="minorHAnsi" w:cstheme="minorHAnsi"/>
                <w:b/>
                <w:sz w:val="22"/>
              </w:rPr>
              <w:t>ÚNĚTICE-Vodovod  Řad</w:t>
            </w:r>
            <w:proofErr w:type="gramEnd"/>
            <w:r w:rsidR="00196B96">
              <w:rPr>
                <w:rFonts w:asciiTheme="minorHAnsi" w:hAnsiTheme="minorHAnsi" w:cstheme="minorHAnsi"/>
                <w:b/>
                <w:sz w:val="22"/>
              </w:rPr>
              <w:t xml:space="preserve"> A7.1, A7.2, A7.3 ul. Rýznerova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354B76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354B76" w:rsidRPr="00E743FE" w:rsidRDefault="00354B76" w:rsidP="003611A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osobně. </w:t>
            </w:r>
          </w:p>
        </w:tc>
      </w:tr>
    </w:tbl>
    <w:p w:rsidR="00354B76" w:rsidRDefault="00354B76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354B76" w:rsidRPr="00E743FE" w:rsidRDefault="00354B76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354B76" w:rsidRPr="00E743FE" w:rsidRDefault="00354B76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354B76" w:rsidRPr="008F37B1" w:rsidRDefault="00354B76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354B76" w:rsidRPr="00E743FE" w:rsidRDefault="00354B76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354B76" w:rsidRPr="00E743FE" w:rsidRDefault="00354B76" w:rsidP="004A4B2D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příloha č. 1    -    krycí list nabídky </w:t>
      </w:r>
    </w:p>
    <w:p w:rsidR="00354B76" w:rsidRPr="00E743FE" w:rsidRDefault="00354B76" w:rsidP="004A4B2D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příloha č. 2    -    vzor čestného prohlášení ke splnění základních kvalifikačních předpokladů</w:t>
      </w:r>
    </w:p>
    <w:p w:rsidR="00354B76" w:rsidRPr="00E743FE" w:rsidRDefault="00354B76" w:rsidP="004A4B2D">
      <w:pPr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příloha č. 3    -    položkový rozpočet </w:t>
      </w:r>
      <w:r w:rsidR="001219A3">
        <w:rPr>
          <w:rFonts w:asciiTheme="minorHAnsi" w:hAnsiTheme="minorHAnsi" w:cstheme="minorHAnsi"/>
          <w:sz w:val="22"/>
        </w:rPr>
        <w:t>Řad A7.1+A7.3</w:t>
      </w:r>
      <w:r w:rsidRPr="00E743FE">
        <w:rPr>
          <w:rFonts w:asciiTheme="minorHAnsi" w:hAnsiTheme="minorHAnsi" w:cstheme="minorHAnsi"/>
          <w:sz w:val="22"/>
        </w:rPr>
        <w:t>(výkaz výměr)</w:t>
      </w:r>
    </w:p>
    <w:p w:rsidR="001219A3" w:rsidRPr="00E743FE" w:rsidRDefault="001219A3" w:rsidP="001219A3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příloha č. 4</w:t>
      </w:r>
      <w:r w:rsidRPr="00E743FE">
        <w:rPr>
          <w:rFonts w:asciiTheme="minorHAnsi" w:hAnsiTheme="minorHAnsi" w:cstheme="minorHAnsi"/>
          <w:sz w:val="22"/>
        </w:rPr>
        <w:t xml:space="preserve">    -    položkový rozpočet </w:t>
      </w:r>
      <w:r>
        <w:rPr>
          <w:rFonts w:asciiTheme="minorHAnsi" w:hAnsiTheme="minorHAnsi" w:cstheme="minorHAnsi"/>
          <w:sz w:val="22"/>
        </w:rPr>
        <w:t>Řad A7.2</w:t>
      </w:r>
      <w:r w:rsidRPr="00E743FE">
        <w:rPr>
          <w:rFonts w:asciiTheme="minorHAnsi" w:hAnsiTheme="minorHAnsi" w:cstheme="minorHAnsi"/>
          <w:sz w:val="22"/>
        </w:rPr>
        <w:t>(výkaz výměr)</w:t>
      </w:r>
    </w:p>
    <w:p w:rsidR="00354B76" w:rsidRPr="00E743FE" w:rsidRDefault="00354B76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354B76" w:rsidRPr="00E743FE" w:rsidRDefault="00354B76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354B76" w:rsidRPr="00E743FE" w:rsidRDefault="00354B7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F752E1">
        <w:rPr>
          <w:rFonts w:asciiTheme="minorHAnsi" w:hAnsiTheme="minorHAnsi" w:cstheme="minorHAnsi"/>
          <w:noProof/>
          <w:sz w:val="22"/>
        </w:rPr>
        <w:t>V Úněticích</w:t>
      </w:r>
      <w:r w:rsidRPr="00E743FE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196B96">
        <w:rPr>
          <w:rFonts w:asciiTheme="minorHAnsi" w:hAnsiTheme="minorHAnsi" w:cstheme="minorHAnsi"/>
          <w:sz w:val="22"/>
        </w:rPr>
        <w:t>16.2.2022</w:t>
      </w:r>
      <w:proofErr w:type="gramEnd"/>
      <w:r w:rsidRPr="00E743FE">
        <w:rPr>
          <w:rFonts w:asciiTheme="minorHAnsi" w:hAnsiTheme="minorHAnsi" w:cstheme="minorHAnsi"/>
          <w:sz w:val="22"/>
        </w:rPr>
        <w:tab/>
      </w:r>
    </w:p>
    <w:p w:rsidR="00354B76" w:rsidRPr="00E743FE" w:rsidRDefault="00354B7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354B76" w:rsidRPr="00E743FE" w:rsidRDefault="00354B76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354B76" w:rsidRPr="00E743FE" w:rsidRDefault="00354B76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354B76" w:rsidRPr="0018769B" w:rsidRDefault="00354B76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1D5277">
        <w:rPr>
          <w:rFonts w:asciiTheme="minorHAnsi" w:hAnsiTheme="minorHAnsi" w:cstheme="minorHAnsi"/>
          <w:noProof/>
          <w:sz w:val="22"/>
        </w:rPr>
        <w:t>Jan Liška, místo</w:t>
      </w:r>
      <w:r w:rsidR="000D0D18">
        <w:rPr>
          <w:rFonts w:asciiTheme="minorHAnsi" w:hAnsiTheme="minorHAnsi" w:cstheme="minorHAnsi"/>
          <w:noProof/>
          <w:sz w:val="22"/>
        </w:rPr>
        <w:t>starosta</w:t>
      </w:r>
    </w:p>
    <w:p w:rsidR="00354B76" w:rsidRPr="00E743FE" w:rsidRDefault="00354B76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354B76" w:rsidRDefault="00354B76">
      <w:pPr>
        <w:rPr>
          <w:rFonts w:asciiTheme="minorHAnsi" w:hAnsiTheme="minorHAnsi" w:cstheme="minorHAnsi"/>
          <w:sz w:val="22"/>
        </w:rPr>
        <w:sectPr w:rsidR="00354B76" w:rsidSect="00354B76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5" w:right="851" w:bottom="1276" w:left="851" w:header="284" w:footer="715" w:gutter="0"/>
          <w:pgNumType w:start="1"/>
          <w:cols w:space="708"/>
          <w:titlePg/>
          <w:docGrid w:linePitch="360"/>
        </w:sectPr>
      </w:pPr>
    </w:p>
    <w:p w:rsidR="00354B76" w:rsidRPr="00E743FE" w:rsidRDefault="00354B76">
      <w:pPr>
        <w:rPr>
          <w:rFonts w:asciiTheme="minorHAnsi" w:hAnsiTheme="minorHAnsi" w:cstheme="minorHAnsi"/>
          <w:sz w:val="22"/>
        </w:rPr>
      </w:pPr>
    </w:p>
    <w:sectPr w:rsidR="00354B76" w:rsidRPr="00E743FE" w:rsidSect="00354B76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28" w:rsidRDefault="00A85328" w:rsidP="006120A5">
      <w:r>
        <w:separator/>
      </w:r>
    </w:p>
  </w:endnote>
  <w:endnote w:type="continuationSeparator" w:id="0">
    <w:p w:rsidR="00A85328" w:rsidRDefault="00A8532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76" w:rsidRDefault="00354B76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54B76" w:rsidRDefault="00354B76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76" w:rsidRDefault="00354B76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76" w:rsidRDefault="00354B76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629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F6" w:rsidRDefault="00387DF6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3389">
      <w:rPr>
        <w:rStyle w:val="slostrnky"/>
        <w:noProof/>
      </w:rPr>
      <w:t>1</w:t>
    </w:r>
    <w:r>
      <w:rPr>
        <w:rStyle w:val="slostrnky"/>
      </w:rPr>
      <w:fldChar w:fldCharType="end"/>
    </w:r>
  </w:p>
  <w:p w:rsidR="00387DF6" w:rsidRDefault="00387DF6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F6" w:rsidRDefault="00387DF6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53E92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F6" w:rsidRDefault="00387DF6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93593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28" w:rsidRDefault="00A85328" w:rsidP="006120A5">
      <w:r>
        <w:separator/>
      </w:r>
    </w:p>
  </w:footnote>
  <w:footnote w:type="continuationSeparator" w:id="0">
    <w:p w:rsidR="00A85328" w:rsidRDefault="00A8532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76" w:rsidRDefault="00354B76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:rsidR="00354B76" w:rsidRDefault="00796265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BC7B28" wp14:editId="44CDA33E">
          <wp:simplePos x="0" y="0"/>
          <wp:positionH relativeFrom="column">
            <wp:posOffset>2221865</wp:posOffset>
          </wp:positionH>
          <wp:positionV relativeFrom="paragraph">
            <wp:posOffset>61595</wp:posOffset>
          </wp:positionV>
          <wp:extent cx="615976" cy="719077"/>
          <wp:effectExtent l="0" t="0" r="0" b="5080"/>
          <wp:wrapNone/>
          <wp:docPr id="4" name="Obrázek 4" descr="znak obce Ún&amp;ecaron;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Ún&amp;ecaron;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76" cy="71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B76">
      <w:rPr>
        <w:rFonts w:asciiTheme="minorHAnsi" w:hAnsiTheme="minorHAnsi" w:cstheme="minorHAnsi"/>
        <w:b/>
        <w:color w:val="002060"/>
        <w:sz w:val="28"/>
      </w:rPr>
      <w:t xml:space="preserve">     </w:t>
    </w:r>
    <w:r w:rsidR="00354B76">
      <w:rPr>
        <w:rFonts w:asciiTheme="minorHAnsi" w:hAnsiTheme="minorHAnsi" w:cstheme="minorHAnsi"/>
        <w:b/>
        <w:color w:val="002060"/>
        <w:sz w:val="28"/>
      </w:rPr>
      <w:tab/>
    </w:r>
  </w:p>
  <w:p w:rsidR="00354B76" w:rsidRPr="008F37B1" w:rsidRDefault="00354B76" w:rsidP="00CD3E4D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8F37B1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F752E1">
      <w:rPr>
        <w:rFonts w:asciiTheme="minorHAnsi" w:hAnsiTheme="minorHAnsi" w:cstheme="minorHAnsi"/>
        <w:b/>
        <w:noProof/>
        <w:color w:val="632423" w:themeColor="accent2" w:themeShade="80"/>
        <w:sz w:val="28"/>
      </w:rPr>
      <w:t>ÚNĚTICE</w:t>
    </w:r>
  </w:p>
  <w:p w:rsidR="00354B76" w:rsidRPr="008F37B1" w:rsidRDefault="00354B76" w:rsidP="00D960CE">
    <w:pPr>
      <w:ind w:left="4820"/>
      <w:rPr>
        <w:color w:val="632423" w:themeColor="accent2" w:themeShade="80"/>
        <w:sz w:val="20"/>
      </w:rPr>
    </w:pPr>
    <w:r w:rsidRPr="00F752E1">
      <w:rPr>
        <w:rFonts w:asciiTheme="minorHAnsi" w:hAnsiTheme="minorHAnsi" w:cstheme="minorHAnsi"/>
        <w:noProof/>
        <w:color w:val="632423" w:themeColor="accent2" w:themeShade="80"/>
        <w:sz w:val="22"/>
      </w:rPr>
      <w:t>Náves 17/4, 252 62 Únětice</w:t>
    </w:r>
  </w:p>
  <w:p w:rsidR="00354B76" w:rsidRDefault="00354B76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DCB76" wp14:editId="5FA33173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88E9F3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F6" w:rsidRPr="00393593" w:rsidRDefault="00387DF6" w:rsidP="003935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F8E0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BDC"/>
    <w:rsid w:val="000237B9"/>
    <w:rsid w:val="000A4F61"/>
    <w:rsid w:val="000B0146"/>
    <w:rsid w:val="000C0764"/>
    <w:rsid w:val="000C4C57"/>
    <w:rsid w:val="000D0D18"/>
    <w:rsid w:val="000F054A"/>
    <w:rsid w:val="0010023A"/>
    <w:rsid w:val="0011244F"/>
    <w:rsid w:val="001219A3"/>
    <w:rsid w:val="001476A1"/>
    <w:rsid w:val="00153342"/>
    <w:rsid w:val="00154B65"/>
    <w:rsid w:val="001648FB"/>
    <w:rsid w:val="0018266D"/>
    <w:rsid w:val="00185C66"/>
    <w:rsid w:val="00196B96"/>
    <w:rsid w:val="00196F49"/>
    <w:rsid w:val="001A4C67"/>
    <w:rsid w:val="001D5277"/>
    <w:rsid w:val="001E2E3A"/>
    <w:rsid w:val="00201A13"/>
    <w:rsid w:val="0020348D"/>
    <w:rsid w:val="00206D24"/>
    <w:rsid w:val="002074BB"/>
    <w:rsid w:val="0021025B"/>
    <w:rsid w:val="00210B48"/>
    <w:rsid w:val="0024522F"/>
    <w:rsid w:val="00291DBF"/>
    <w:rsid w:val="002A5D50"/>
    <w:rsid w:val="002B6EF7"/>
    <w:rsid w:val="002C17C5"/>
    <w:rsid w:val="002D6B1B"/>
    <w:rsid w:val="003114BA"/>
    <w:rsid w:val="00314766"/>
    <w:rsid w:val="00325D4D"/>
    <w:rsid w:val="00327BE4"/>
    <w:rsid w:val="00336ABA"/>
    <w:rsid w:val="00345E74"/>
    <w:rsid w:val="00353CF1"/>
    <w:rsid w:val="00354B76"/>
    <w:rsid w:val="003611A0"/>
    <w:rsid w:val="00363D00"/>
    <w:rsid w:val="0037214B"/>
    <w:rsid w:val="00387DF6"/>
    <w:rsid w:val="00393593"/>
    <w:rsid w:val="003E79D2"/>
    <w:rsid w:val="004048B3"/>
    <w:rsid w:val="00433373"/>
    <w:rsid w:val="00440569"/>
    <w:rsid w:val="004428A1"/>
    <w:rsid w:val="004617A5"/>
    <w:rsid w:val="00470F2D"/>
    <w:rsid w:val="00485A9C"/>
    <w:rsid w:val="00496BB6"/>
    <w:rsid w:val="00497705"/>
    <w:rsid w:val="004A4B2D"/>
    <w:rsid w:val="004D3325"/>
    <w:rsid w:val="004F348B"/>
    <w:rsid w:val="005064CD"/>
    <w:rsid w:val="00542706"/>
    <w:rsid w:val="00544B40"/>
    <w:rsid w:val="00562283"/>
    <w:rsid w:val="00582552"/>
    <w:rsid w:val="005927FD"/>
    <w:rsid w:val="00597624"/>
    <w:rsid w:val="005A20B5"/>
    <w:rsid w:val="005A7280"/>
    <w:rsid w:val="005B6F86"/>
    <w:rsid w:val="005B7527"/>
    <w:rsid w:val="005E0B2C"/>
    <w:rsid w:val="005F2D32"/>
    <w:rsid w:val="006120A5"/>
    <w:rsid w:val="0061497D"/>
    <w:rsid w:val="00615E47"/>
    <w:rsid w:val="00632990"/>
    <w:rsid w:val="00653D93"/>
    <w:rsid w:val="006757C9"/>
    <w:rsid w:val="00682991"/>
    <w:rsid w:val="006830B5"/>
    <w:rsid w:val="0069061E"/>
    <w:rsid w:val="00692E39"/>
    <w:rsid w:val="006A5DD0"/>
    <w:rsid w:val="006B2021"/>
    <w:rsid w:val="006B419A"/>
    <w:rsid w:val="006B6191"/>
    <w:rsid w:val="006E6879"/>
    <w:rsid w:val="00713D1A"/>
    <w:rsid w:val="0072006F"/>
    <w:rsid w:val="00721029"/>
    <w:rsid w:val="007578F4"/>
    <w:rsid w:val="007719DE"/>
    <w:rsid w:val="00796265"/>
    <w:rsid w:val="007B00C5"/>
    <w:rsid w:val="007B7492"/>
    <w:rsid w:val="007D1B8F"/>
    <w:rsid w:val="007D623B"/>
    <w:rsid w:val="007E0B46"/>
    <w:rsid w:val="007E2C50"/>
    <w:rsid w:val="007E2DCF"/>
    <w:rsid w:val="007F3162"/>
    <w:rsid w:val="008132FE"/>
    <w:rsid w:val="008239A6"/>
    <w:rsid w:val="00834E14"/>
    <w:rsid w:val="00835B7E"/>
    <w:rsid w:val="008378D2"/>
    <w:rsid w:val="00847463"/>
    <w:rsid w:val="00863FEB"/>
    <w:rsid w:val="008873EF"/>
    <w:rsid w:val="008A098E"/>
    <w:rsid w:val="008B27FD"/>
    <w:rsid w:val="008D566A"/>
    <w:rsid w:val="008F37B1"/>
    <w:rsid w:val="008F4150"/>
    <w:rsid w:val="00913B6B"/>
    <w:rsid w:val="009175E0"/>
    <w:rsid w:val="009569CB"/>
    <w:rsid w:val="00963006"/>
    <w:rsid w:val="00992A4D"/>
    <w:rsid w:val="009A5516"/>
    <w:rsid w:val="009B70E2"/>
    <w:rsid w:val="009C4599"/>
    <w:rsid w:val="009E4FAB"/>
    <w:rsid w:val="00A206D3"/>
    <w:rsid w:val="00A30763"/>
    <w:rsid w:val="00A56876"/>
    <w:rsid w:val="00A85328"/>
    <w:rsid w:val="00A968CE"/>
    <w:rsid w:val="00AA27A9"/>
    <w:rsid w:val="00AB1A07"/>
    <w:rsid w:val="00AB2DAA"/>
    <w:rsid w:val="00AD5920"/>
    <w:rsid w:val="00AE3389"/>
    <w:rsid w:val="00AE4A89"/>
    <w:rsid w:val="00B17639"/>
    <w:rsid w:val="00B22831"/>
    <w:rsid w:val="00B37B5A"/>
    <w:rsid w:val="00B65965"/>
    <w:rsid w:val="00B67470"/>
    <w:rsid w:val="00B67F8E"/>
    <w:rsid w:val="00B80ADA"/>
    <w:rsid w:val="00B82644"/>
    <w:rsid w:val="00B84F47"/>
    <w:rsid w:val="00B93CBC"/>
    <w:rsid w:val="00B9448F"/>
    <w:rsid w:val="00BA3A91"/>
    <w:rsid w:val="00BB1B33"/>
    <w:rsid w:val="00BC1253"/>
    <w:rsid w:val="00BF798D"/>
    <w:rsid w:val="00C016DA"/>
    <w:rsid w:val="00C07480"/>
    <w:rsid w:val="00C4021C"/>
    <w:rsid w:val="00C46AE5"/>
    <w:rsid w:val="00C53E92"/>
    <w:rsid w:val="00C836C4"/>
    <w:rsid w:val="00C90402"/>
    <w:rsid w:val="00C96840"/>
    <w:rsid w:val="00CA251A"/>
    <w:rsid w:val="00CB1FF4"/>
    <w:rsid w:val="00CB6617"/>
    <w:rsid w:val="00CC5602"/>
    <w:rsid w:val="00CD06AB"/>
    <w:rsid w:val="00CD3E4D"/>
    <w:rsid w:val="00CF53F8"/>
    <w:rsid w:val="00D21965"/>
    <w:rsid w:val="00D30C12"/>
    <w:rsid w:val="00D46588"/>
    <w:rsid w:val="00D806AC"/>
    <w:rsid w:val="00D82989"/>
    <w:rsid w:val="00D83491"/>
    <w:rsid w:val="00D8733E"/>
    <w:rsid w:val="00D9257E"/>
    <w:rsid w:val="00D95F58"/>
    <w:rsid w:val="00D960CE"/>
    <w:rsid w:val="00D960DE"/>
    <w:rsid w:val="00DA6291"/>
    <w:rsid w:val="00DB5E68"/>
    <w:rsid w:val="00DC663C"/>
    <w:rsid w:val="00DC74F6"/>
    <w:rsid w:val="00DD7654"/>
    <w:rsid w:val="00DD7D5C"/>
    <w:rsid w:val="00DF2442"/>
    <w:rsid w:val="00E07F54"/>
    <w:rsid w:val="00E1363B"/>
    <w:rsid w:val="00E14C64"/>
    <w:rsid w:val="00E50449"/>
    <w:rsid w:val="00E743FE"/>
    <w:rsid w:val="00EC5D63"/>
    <w:rsid w:val="00EF5756"/>
    <w:rsid w:val="00F00C56"/>
    <w:rsid w:val="00F05219"/>
    <w:rsid w:val="00F2123E"/>
    <w:rsid w:val="00F34A4F"/>
    <w:rsid w:val="00F53593"/>
    <w:rsid w:val="00F55DB6"/>
    <w:rsid w:val="00F5695A"/>
    <w:rsid w:val="00FD448C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1D527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52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1D527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info@unetice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ska@unetice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BC62-812A-428C-9C13-A20A5DB7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2020-02-14T11:00:00Z</cp:lastPrinted>
  <dcterms:created xsi:type="dcterms:W3CDTF">2022-02-16T15:43:00Z</dcterms:created>
  <dcterms:modified xsi:type="dcterms:W3CDTF">2022-03-02T15:56:00Z</dcterms:modified>
</cp:coreProperties>
</file>