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6FD" w:rsidRDefault="00E2756F" w:rsidP="00E366FD">
      <w:pPr>
        <w:pStyle w:val="Nadpis3"/>
      </w:pPr>
      <w:r>
        <w:t xml:space="preserve">NÁVRH </w:t>
      </w:r>
      <w:r w:rsidR="00E366FD">
        <w:t>SMLOUV</w:t>
      </w:r>
      <w:r w:rsidR="002363D2">
        <w:t>Y</w:t>
      </w:r>
      <w:r w:rsidR="00E366FD">
        <w:t xml:space="preserve"> O DÍLO</w:t>
      </w:r>
    </w:p>
    <w:p w:rsidR="00E366FD" w:rsidRPr="006D7C3A" w:rsidRDefault="006D7C3A" w:rsidP="00E366FD">
      <w:pPr>
        <w:jc w:val="center"/>
        <w:rPr>
          <w:rFonts w:cs="Arial"/>
          <w:i/>
        </w:rPr>
      </w:pPr>
      <w:r w:rsidRPr="006D7C3A">
        <w:rPr>
          <w:rFonts w:cs="Arial"/>
          <w:i/>
        </w:rPr>
        <w:t>uzavřeno</w:t>
      </w:r>
      <w:r w:rsidR="00E366FD" w:rsidRPr="006D7C3A">
        <w:rPr>
          <w:rFonts w:cs="Arial"/>
          <w:i/>
        </w:rPr>
        <w:t xml:space="preserve"> v</w:t>
      </w:r>
      <w:r w:rsidRPr="006D7C3A">
        <w:rPr>
          <w:rFonts w:cs="Arial"/>
          <w:i/>
        </w:rPr>
        <w:t xml:space="preserve"> souladu s </w:t>
      </w:r>
      <w:r w:rsidRPr="006D7C3A">
        <w:rPr>
          <w:rFonts w:cs="Arial"/>
          <w:bCs/>
          <w:i/>
        </w:rPr>
        <w:t xml:space="preserve">§ </w:t>
      </w:r>
      <w:smartTag w:uri="urn:schemas-microsoft-com:office:smarttags" w:element="metricconverter">
        <w:smartTagPr>
          <w:attr w:name="ProductID" w:val="2586 a"/>
        </w:smartTagPr>
        <w:r w:rsidRPr="006D7C3A">
          <w:rPr>
            <w:rFonts w:cs="Arial"/>
            <w:bCs/>
            <w:i/>
          </w:rPr>
          <w:t>2586 a</w:t>
        </w:r>
      </w:smartTag>
      <w:r w:rsidRPr="006D7C3A">
        <w:rPr>
          <w:rFonts w:cs="Arial"/>
          <w:bCs/>
          <w:i/>
        </w:rPr>
        <w:t xml:space="preserve"> násl. zákonem č. 89/2012 Sb., občanský zákoník, ve znění pozdějších předpisů</w:t>
      </w:r>
    </w:p>
    <w:p w:rsidR="00E366FD" w:rsidRDefault="00E366FD" w:rsidP="00E366FD">
      <w:pPr>
        <w:rPr>
          <w:sz w:val="24"/>
        </w:rPr>
      </w:pPr>
    </w:p>
    <w:p w:rsidR="00E366FD" w:rsidRDefault="002354C6" w:rsidP="00E366FD">
      <w:pPr>
        <w:rPr>
          <w:sz w:val="24"/>
        </w:rPr>
      </w:pPr>
      <w:r>
        <w:rPr>
          <w:noProof/>
          <w:sz w:val="24"/>
        </w:rPr>
        <mc:AlternateContent>
          <mc:Choice Requires="wps">
            <w:drawing>
              <wp:anchor distT="0" distB="0" distL="114300" distR="114300" simplePos="0" relativeHeight="251664384" behindDoc="0" locked="0" layoutInCell="0" allowOverlap="1">
                <wp:simplePos x="0" y="0"/>
                <wp:positionH relativeFrom="column">
                  <wp:posOffset>-88265</wp:posOffset>
                </wp:positionH>
                <wp:positionV relativeFrom="paragraph">
                  <wp:posOffset>74295</wp:posOffset>
                </wp:positionV>
                <wp:extent cx="5861050" cy="270510"/>
                <wp:effectExtent l="11430" t="7620" r="13970" b="762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27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02FDB" id="Rectangle 29" o:spid="_x0000_s1026" style="position:absolute;margin-left:-6.95pt;margin-top:5.85pt;width:461.5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rBegIAAP0EAAAOAAAAZHJzL2Uyb0RvYy54bWysVNuO2yAQfa/Uf0C8Z32pnU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" o:allowincell="f" filled="f"/>
            </w:pict>
          </mc:Fallback>
        </mc:AlternateContent>
      </w:r>
    </w:p>
    <w:p w:rsidR="00E366FD" w:rsidRDefault="00E366FD" w:rsidP="00E366FD">
      <w:pPr>
        <w:rPr>
          <w:b/>
          <w:sz w:val="24"/>
        </w:rPr>
      </w:pPr>
      <w:r>
        <w:rPr>
          <w:b/>
          <w:sz w:val="24"/>
        </w:rPr>
        <w:t>I. SMLUVNÍ STRANY:</w:t>
      </w:r>
    </w:p>
    <w:p w:rsidR="00E366FD" w:rsidRDefault="00E366FD" w:rsidP="00E366FD">
      <w:pPr>
        <w:rPr>
          <w:b/>
          <w:sz w:val="24"/>
        </w:rPr>
      </w:pPr>
    </w:p>
    <w:p w:rsidR="002363D2" w:rsidRPr="006D7C3A" w:rsidRDefault="00F65300" w:rsidP="002354C6">
      <w:pPr>
        <w:tabs>
          <w:tab w:val="left" w:pos="540"/>
          <w:tab w:val="left" w:pos="7020"/>
          <w:tab w:val="left" w:pos="7560"/>
        </w:tabs>
        <w:spacing w:before="20" w:after="20"/>
        <w:rPr>
          <w:sz w:val="22"/>
          <w:szCs w:val="22"/>
        </w:rPr>
      </w:pPr>
      <w:r w:rsidRPr="006D7C3A">
        <w:rPr>
          <w:b/>
          <w:sz w:val="22"/>
          <w:szCs w:val="22"/>
        </w:rPr>
        <w:t xml:space="preserve">OBJEDNATEL:              </w:t>
      </w:r>
    </w:p>
    <w:p w:rsidR="00E366FD" w:rsidRPr="006D7C3A" w:rsidRDefault="00E366FD" w:rsidP="00E366FD">
      <w:pPr>
        <w:tabs>
          <w:tab w:val="left" w:pos="2410"/>
        </w:tabs>
        <w:rPr>
          <w:rFonts w:cs="Arial"/>
          <w:sz w:val="22"/>
          <w:szCs w:val="22"/>
        </w:rPr>
      </w:pPr>
    </w:p>
    <w:p w:rsidR="00A40B4B" w:rsidRPr="006D7C3A" w:rsidRDefault="00A40B4B" w:rsidP="00A40B4B">
      <w:pPr>
        <w:spacing w:line="276" w:lineRule="auto"/>
        <w:rPr>
          <w:rFonts w:cs="Arial"/>
          <w:b/>
          <w:sz w:val="22"/>
          <w:szCs w:val="22"/>
        </w:rPr>
      </w:pPr>
      <w:r w:rsidRPr="006D7C3A">
        <w:rPr>
          <w:rFonts w:cs="Arial"/>
          <w:b/>
          <w:sz w:val="22"/>
          <w:szCs w:val="22"/>
        </w:rPr>
        <w:t xml:space="preserve">DAKO Brno, spol. s r.o. </w:t>
      </w:r>
    </w:p>
    <w:p w:rsidR="00A40B4B" w:rsidRPr="006D7C3A" w:rsidRDefault="00A40B4B" w:rsidP="00A40B4B">
      <w:pPr>
        <w:spacing w:line="276" w:lineRule="auto"/>
        <w:rPr>
          <w:rFonts w:cs="Arial"/>
          <w:sz w:val="22"/>
          <w:szCs w:val="22"/>
        </w:rPr>
      </w:pPr>
      <w:r w:rsidRPr="006D7C3A">
        <w:rPr>
          <w:rFonts w:cs="Arial"/>
          <w:sz w:val="22"/>
          <w:szCs w:val="22"/>
        </w:rPr>
        <w:t xml:space="preserve">se sídlem: </w:t>
      </w:r>
      <w:proofErr w:type="spellStart"/>
      <w:r w:rsidRPr="006D7C3A">
        <w:rPr>
          <w:rFonts w:cs="Arial"/>
          <w:sz w:val="22"/>
          <w:szCs w:val="22"/>
        </w:rPr>
        <w:t>Křenovská</w:t>
      </w:r>
      <w:proofErr w:type="spellEnd"/>
      <w:r w:rsidRPr="006D7C3A">
        <w:rPr>
          <w:rFonts w:cs="Arial"/>
          <w:sz w:val="22"/>
          <w:szCs w:val="22"/>
        </w:rPr>
        <w:t xml:space="preserve"> 333, 664 58 Prace</w:t>
      </w:r>
    </w:p>
    <w:p w:rsidR="00A40B4B" w:rsidRPr="006D7C3A" w:rsidRDefault="00A40B4B" w:rsidP="00A40B4B">
      <w:pPr>
        <w:spacing w:line="276" w:lineRule="auto"/>
        <w:rPr>
          <w:rFonts w:cs="Arial"/>
          <w:sz w:val="22"/>
          <w:szCs w:val="22"/>
        </w:rPr>
      </w:pPr>
      <w:r w:rsidRPr="006D7C3A">
        <w:rPr>
          <w:rFonts w:cs="Arial"/>
          <w:sz w:val="22"/>
          <w:szCs w:val="22"/>
        </w:rPr>
        <w:t xml:space="preserve">zastoupený: Ing. Petrem Ledererem, jednatelem společnosti </w:t>
      </w:r>
    </w:p>
    <w:p w:rsidR="00A40B4B" w:rsidRPr="006D7C3A" w:rsidRDefault="00A40B4B" w:rsidP="00A40B4B">
      <w:pPr>
        <w:spacing w:line="276" w:lineRule="auto"/>
        <w:rPr>
          <w:rFonts w:cs="Arial"/>
          <w:sz w:val="22"/>
          <w:szCs w:val="22"/>
        </w:rPr>
      </w:pPr>
      <w:r w:rsidRPr="006D7C3A">
        <w:rPr>
          <w:rFonts w:cs="Arial"/>
          <w:sz w:val="22"/>
          <w:szCs w:val="22"/>
        </w:rPr>
        <w:t>IČ: 634 92 792</w:t>
      </w:r>
    </w:p>
    <w:p w:rsidR="00A40B4B" w:rsidRPr="006D7C3A" w:rsidRDefault="00A40B4B" w:rsidP="00A40B4B">
      <w:pPr>
        <w:spacing w:line="276" w:lineRule="auto"/>
        <w:rPr>
          <w:rFonts w:cs="Arial"/>
          <w:sz w:val="22"/>
          <w:szCs w:val="22"/>
        </w:rPr>
      </w:pPr>
      <w:r w:rsidRPr="006D7C3A">
        <w:rPr>
          <w:rFonts w:cs="Arial"/>
          <w:sz w:val="22"/>
          <w:szCs w:val="22"/>
        </w:rPr>
        <w:t xml:space="preserve">Bankovní spojení: </w:t>
      </w:r>
      <w:proofErr w:type="spellStart"/>
      <w:r w:rsidRPr="006D7C3A">
        <w:rPr>
          <w:rFonts w:cs="Arial"/>
          <w:sz w:val="22"/>
          <w:szCs w:val="22"/>
        </w:rPr>
        <w:t>Čsob</w:t>
      </w:r>
      <w:proofErr w:type="spellEnd"/>
      <w:r w:rsidRPr="006D7C3A">
        <w:rPr>
          <w:rFonts w:cs="Arial"/>
          <w:sz w:val="22"/>
          <w:szCs w:val="22"/>
        </w:rPr>
        <w:t xml:space="preserve"> a.s. </w:t>
      </w:r>
      <w:proofErr w:type="spellStart"/>
      <w:r w:rsidRPr="006D7C3A">
        <w:rPr>
          <w:rFonts w:cs="Arial"/>
          <w:sz w:val="22"/>
          <w:szCs w:val="22"/>
        </w:rPr>
        <w:t>pob</w:t>
      </w:r>
      <w:proofErr w:type="spellEnd"/>
      <w:r w:rsidRPr="006D7C3A">
        <w:rPr>
          <w:rFonts w:cs="Arial"/>
          <w:sz w:val="22"/>
          <w:szCs w:val="22"/>
        </w:rPr>
        <w:t xml:space="preserve">. Brno </w:t>
      </w:r>
    </w:p>
    <w:p w:rsidR="00A40B4B" w:rsidRPr="006D7C3A" w:rsidRDefault="00A40B4B" w:rsidP="00A40B4B">
      <w:pPr>
        <w:pStyle w:val="Zpat"/>
        <w:rPr>
          <w:rFonts w:cs="Arial"/>
          <w:i/>
          <w:sz w:val="22"/>
          <w:szCs w:val="22"/>
        </w:rPr>
      </w:pPr>
      <w:r w:rsidRPr="006D7C3A">
        <w:rPr>
          <w:rFonts w:cs="Arial"/>
          <w:sz w:val="22"/>
          <w:szCs w:val="22"/>
        </w:rPr>
        <w:t>Číslo účtu: 372637563/0300</w:t>
      </w:r>
    </w:p>
    <w:p w:rsidR="00A40B4B" w:rsidRPr="006D7C3A" w:rsidRDefault="00A40B4B" w:rsidP="00A40B4B">
      <w:pPr>
        <w:spacing w:line="276" w:lineRule="auto"/>
        <w:rPr>
          <w:rFonts w:cs="Arial"/>
          <w:sz w:val="22"/>
          <w:szCs w:val="22"/>
        </w:rPr>
      </w:pPr>
    </w:p>
    <w:p w:rsidR="00A40B4B" w:rsidRPr="006D7C3A" w:rsidRDefault="00A40B4B" w:rsidP="00A40B4B">
      <w:pPr>
        <w:pStyle w:val="Zkladntext"/>
        <w:tabs>
          <w:tab w:val="left" w:pos="3261"/>
        </w:tabs>
        <w:spacing w:before="60" w:after="0"/>
        <w:rPr>
          <w:rFonts w:cs="Arial"/>
          <w:sz w:val="22"/>
          <w:szCs w:val="22"/>
        </w:rPr>
      </w:pPr>
      <w:r w:rsidRPr="006D7C3A">
        <w:rPr>
          <w:rFonts w:cs="Arial"/>
          <w:sz w:val="22"/>
          <w:szCs w:val="22"/>
        </w:rPr>
        <w:t xml:space="preserve">kontaktní osoby ve věcech plnění: </w:t>
      </w:r>
    </w:p>
    <w:p w:rsidR="00A40B4B" w:rsidRPr="006D7C3A" w:rsidRDefault="00A40B4B" w:rsidP="00A40B4B">
      <w:pPr>
        <w:pStyle w:val="Zkladntext"/>
        <w:tabs>
          <w:tab w:val="left" w:pos="3261"/>
        </w:tabs>
        <w:spacing w:before="60" w:after="0"/>
        <w:rPr>
          <w:rFonts w:cs="Arial"/>
          <w:sz w:val="22"/>
          <w:szCs w:val="22"/>
        </w:rPr>
      </w:pPr>
      <w:r w:rsidRPr="006D7C3A">
        <w:rPr>
          <w:rFonts w:cs="Arial"/>
          <w:sz w:val="22"/>
          <w:szCs w:val="22"/>
        </w:rPr>
        <w:t>Ve věcech smluvních: Ing. Petr Lederer</w:t>
      </w:r>
    </w:p>
    <w:p w:rsidR="00A40B4B" w:rsidRPr="006D7C3A" w:rsidRDefault="00A40B4B" w:rsidP="00A40B4B">
      <w:pPr>
        <w:rPr>
          <w:sz w:val="22"/>
          <w:szCs w:val="22"/>
        </w:rPr>
      </w:pPr>
      <w:r w:rsidRPr="006D7C3A">
        <w:rPr>
          <w:sz w:val="22"/>
          <w:szCs w:val="22"/>
        </w:rPr>
        <w:t>Mobil</w:t>
      </w:r>
      <w:r w:rsidR="0041109B" w:rsidRPr="006D7C3A">
        <w:rPr>
          <w:sz w:val="22"/>
          <w:szCs w:val="22"/>
        </w:rPr>
        <w:t>/telefon</w:t>
      </w:r>
      <w:r w:rsidRPr="006D7C3A">
        <w:rPr>
          <w:sz w:val="22"/>
          <w:szCs w:val="22"/>
        </w:rPr>
        <w:t xml:space="preserve">: +420 602 747 255, e-mail: </w:t>
      </w:r>
      <w:hyperlink r:id="rId8" w:history="1">
        <w:r w:rsidRPr="006D7C3A">
          <w:rPr>
            <w:rStyle w:val="Hypertextovodkaz"/>
            <w:sz w:val="22"/>
            <w:szCs w:val="22"/>
          </w:rPr>
          <w:t>p.lederer@dakobrno.cz</w:t>
        </w:r>
      </w:hyperlink>
    </w:p>
    <w:p w:rsidR="00A40B4B" w:rsidRPr="006D7C3A" w:rsidRDefault="00A40B4B" w:rsidP="00A40B4B">
      <w:pPr>
        <w:pStyle w:val="Zkladntext"/>
        <w:tabs>
          <w:tab w:val="left" w:pos="3261"/>
        </w:tabs>
        <w:spacing w:before="60" w:after="0"/>
        <w:rPr>
          <w:rFonts w:cs="Arial"/>
          <w:sz w:val="22"/>
          <w:szCs w:val="22"/>
        </w:rPr>
      </w:pPr>
    </w:p>
    <w:p w:rsidR="00A40B4B" w:rsidRPr="006D7C3A" w:rsidRDefault="00A40B4B" w:rsidP="00A40B4B">
      <w:pPr>
        <w:pStyle w:val="Zkladntext"/>
        <w:tabs>
          <w:tab w:val="left" w:pos="3261"/>
        </w:tabs>
        <w:spacing w:before="60" w:after="0"/>
        <w:rPr>
          <w:rFonts w:cs="Arial"/>
          <w:sz w:val="22"/>
          <w:szCs w:val="22"/>
        </w:rPr>
      </w:pPr>
      <w:r w:rsidRPr="006D7C3A">
        <w:rPr>
          <w:rFonts w:cs="Arial"/>
          <w:sz w:val="22"/>
          <w:szCs w:val="22"/>
        </w:rPr>
        <w:t xml:space="preserve">Ve věcech technických: Miloslav </w:t>
      </w:r>
      <w:proofErr w:type="spellStart"/>
      <w:r w:rsidRPr="006D7C3A">
        <w:rPr>
          <w:rFonts w:cs="Arial"/>
          <w:sz w:val="22"/>
          <w:szCs w:val="22"/>
        </w:rPr>
        <w:t>Střítecký</w:t>
      </w:r>
      <w:proofErr w:type="spellEnd"/>
    </w:p>
    <w:p w:rsidR="00A40B4B" w:rsidRPr="006D7C3A" w:rsidRDefault="00A40B4B" w:rsidP="00A40B4B">
      <w:pPr>
        <w:rPr>
          <w:sz w:val="22"/>
          <w:szCs w:val="22"/>
        </w:rPr>
      </w:pPr>
      <w:r w:rsidRPr="006D7C3A">
        <w:rPr>
          <w:sz w:val="22"/>
          <w:szCs w:val="22"/>
        </w:rPr>
        <w:t>Mobil</w:t>
      </w:r>
      <w:r w:rsidR="0041109B" w:rsidRPr="006D7C3A">
        <w:rPr>
          <w:sz w:val="22"/>
          <w:szCs w:val="22"/>
        </w:rPr>
        <w:t>/telefon</w:t>
      </w:r>
      <w:r w:rsidRPr="006D7C3A">
        <w:rPr>
          <w:sz w:val="22"/>
          <w:szCs w:val="22"/>
        </w:rPr>
        <w:t xml:space="preserve">: +420 739 350 493, e-mail: </w:t>
      </w:r>
      <w:hyperlink r:id="rId9" w:history="1">
        <w:r w:rsidRPr="006D7C3A">
          <w:rPr>
            <w:rStyle w:val="Hypertextovodkaz"/>
            <w:sz w:val="22"/>
            <w:szCs w:val="22"/>
          </w:rPr>
          <w:t>stritecky@dakobrno.cz</w:t>
        </w:r>
      </w:hyperlink>
    </w:p>
    <w:p w:rsidR="00A40B4B" w:rsidRPr="006D7C3A" w:rsidRDefault="00A40B4B" w:rsidP="00A40B4B">
      <w:pPr>
        <w:pStyle w:val="Zkladntext"/>
        <w:tabs>
          <w:tab w:val="left" w:pos="3261"/>
        </w:tabs>
        <w:spacing w:before="60" w:after="0"/>
        <w:rPr>
          <w:rFonts w:cs="Arial"/>
          <w:sz w:val="22"/>
          <w:szCs w:val="22"/>
        </w:rPr>
      </w:pPr>
    </w:p>
    <w:p w:rsidR="00E366FD" w:rsidRPr="006D7C3A" w:rsidRDefault="00E366FD" w:rsidP="00E366FD">
      <w:pPr>
        <w:tabs>
          <w:tab w:val="left" w:pos="2410"/>
        </w:tabs>
        <w:rPr>
          <w:sz w:val="22"/>
          <w:szCs w:val="22"/>
        </w:rPr>
      </w:pPr>
    </w:p>
    <w:p w:rsidR="00E366FD" w:rsidRPr="006D7C3A" w:rsidRDefault="00E366FD" w:rsidP="00E366FD">
      <w:pPr>
        <w:tabs>
          <w:tab w:val="left" w:pos="2410"/>
        </w:tabs>
        <w:rPr>
          <w:b/>
          <w:sz w:val="22"/>
          <w:szCs w:val="22"/>
        </w:rPr>
      </w:pPr>
      <w:r w:rsidRPr="006D7C3A">
        <w:rPr>
          <w:b/>
          <w:sz w:val="22"/>
          <w:szCs w:val="22"/>
        </w:rPr>
        <w:t>ZHOTOVITEL:</w:t>
      </w:r>
      <w:r w:rsidRPr="006D7C3A">
        <w:rPr>
          <w:b/>
          <w:sz w:val="22"/>
          <w:szCs w:val="22"/>
        </w:rPr>
        <w:tab/>
      </w:r>
    </w:p>
    <w:p w:rsidR="00E366FD" w:rsidRPr="006D7C3A" w:rsidRDefault="00E366FD" w:rsidP="00E366FD">
      <w:pPr>
        <w:tabs>
          <w:tab w:val="left" w:pos="2410"/>
        </w:tabs>
        <w:rPr>
          <w:sz w:val="22"/>
          <w:szCs w:val="22"/>
        </w:rPr>
      </w:pPr>
      <w:r w:rsidRPr="006D7C3A">
        <w:rPr>
          <w:b/>
          <w:sz w:val="22"/>
          <w:szCs w:val="22"/>
        </w:rPr>
        <w:tab/>
      </w:r>
    </w:p>
    <w:p w:rsidR="00A40B4B" w:rsidRPr="006D7C3A" w:rsidRDefault="00A40B4B" w:rsidP="00A40B4B">
      <w:pPr>
        <w:tabs>
          <w:tab w:val="left" w:pos="2410"/>
        </w:tabs>
        <w:rPr>
          <w:rFonts w:cs="Arial"/>
          <w:sz w:val="22"/>
          <w:szCs w:val="22"/>
        </w:rPr>
      </w:pPr>
      <w:r w:rsidRPr="006D7C3A">
        <w:rPr>
          <w:rFonts w:cs="Arial"/>
          <w:b/>
          <w:sz w:val="22"/>
          <w:szCs w:val="22"/>
          <w:highlight w:val="yellow"/>
        </w:rPr>
        <w:t>…………………………………….</w:t>
      </w:r>
    </w:p>
    <w:p w:rsidR="00A40B4B" w:rsidRPr="006D7C3A" w:rsidRDefault="00A40B4B" w:rsidP="00A40B4B">
      <w:pPr>
        <w:shd w:val="clear" w:color="auto" w:fill="FFFFFF"/>
        <w:rPr>
          <w:rFonts w:cs="Arial"/>
          <w:bCs/>
          <w:sz w:val="22"/>
          <w:szCs w:val="22"/>
        </w:rPr>
      </w:pPr>
      <w:r w:rsidRPr="006D7C3A">
        <w:rPr>
          <w:rFonts w:cs="Arial"/>
          <w:bCs/>
          <w:sz w:val="22"/>
          <w:szCs w:val="22"/>
        </w:rPr>
        <w:t>se sídlem / místem podnikání</w:t>
      </w:r>
      <w:r w:rsidRPr="006D7C3A">
        <w:rPr>
          <w:rFonts w:cs="Arial"/>
          <w:b/>
          <w:sz w:val="22"/>
          <w:szCs w:val="22"/>
        </w:rPr>
        <w:t xml:space="preserve"> </w:t>
      </w:r>
      <w:r w:rsidRPr="006D7C3A">
        <w:rPr>
          <w:rFonts w:cs="Arial"/>
          <w:sz w:val="22"/>
          <w:szCs w:val="22"/>
          <w:highlight w:val="yellow"/>
        </w:rPr>
        <w:t>…………………………….</w:t>
      </w:r>
    </w:p>
    <w:p w:rsidR="00A40B4B" w:rsidRPr="006D7C3A" w:rsidRDefault="00A40B4B" w:rsidP="00A40B4B">
      <w:pPr>
        <w:shd w:val="clear" w:color="auto" w:fill="FFFFFF"/>
        <w:rPr>
          <w:rFonts w:cs="Arial"/>
          <w:bCs/>
          <w:sz w:val="22"/>
          <w:szCs w:val="22"/>
        </w:rPr>
      </w:pPr>
      <w:r w:rsidRPr="006D7C3A">
        <w:rPr>
          <w:rFonts w:cs="Arial"/>
          <w:bCs/>
          <w:sz w:val="22"/>
          <w:szCs w:val="22"/>
        </w:rPr>
        <w:t xml:space="preserve">Zastoupená/ý: </w:t>
      </w:r>
      <w:r w:rsidRPr="006D7C3A">
        <w:rPr>
          <w:rFonts w:cs="Arial"/>
          <w:bCs/>
          <w:sz w:val="22"/>
          <w:szCs w:val="22"/>
          <w:highlight w:val="yellow"/>
        </w:rPr>
        <w:t>………………………………………………</w:t>
      </w:r>
    </w:p>
    <w:p w:rsidR="00A40B4B" w:rsidRPr="006D7C3A" w:rsidRDefault="00A40B4B" w:rsidP="00A40B4B">
      <w:pPr>
        <w:shd w:val="clear" w:color="auto" w:fill="FFFFFF"/>
        <w:rPr>
          <w:rFonts w:cs="Arial"/>
          <w:bCs/>
          <w:sz w:val="22"/>
          <w:szCs w:val="22"/>
        </w:rPr>
      </w:pPr>
      <w:r w:rsidRPr="006D7C3A">
        <w:rPr>
          <w:rFonts w:cs="Arial"/>
          <w:bCs/>
          <w:sz w:val="22"/>
          <w:szCs w:val="22"/>
        </w:rPr>
        <w:t xml:space="preserve">IČO: </w:t>
      </w:r>
      <w:r w:rsidRPr="006D7C3A">
        <w:rPr>
          <w:rFonts w:cs="Arial"/>
          <w:sz w:val="22"/>
          <w:szCs w:val="22"/>
          <w:highlight w:val="yellow"/>
        </w:rPr>
        <w:t>………………</w:t>
      </w:r>
    </w:p>
    <w:p w:rsidR="00A40B4B" w:rsidRPr="006D7C3A" w:rsidRDefault="00A40B4B" w:rsidP="00A40B4B">
      <w:pPr>
        <w:shd w:val="clear" w:color="auto" w:fill="FFFFFF"/>
        <w:rPr>
          <w:rFonts w:cs="Arial"/>
          <w:bCs/>
          <w:sz w:val="22"/>
          <w:szCs w:val="22"/>
        </w:rPr>
      </w:pPr>
      <w:r w:rsidRPr="006D7C3A">
        <w:rPr>
          <w:rFonts w:cs="Arial"/>
          <w:bCs/>
          <w:sz w:val="22"/>
          <w:szCs w:val="22"/>
        </w:rPr>
        <w:t xml:space="preserve">zapsaná v OR vedeném </w:t>
      </w:r>
      <w:r w:rsidRPr="006D7C3A">
        <w:rPr>
          <w:rFonts w:cs="Arial"/>
          <w:bCs/>
          <w:sz w:val="22"/>
          <w:szCs w:val="22"/>
          <w:highlight w:val="yellow"/>
        </w:rPr>
        <w:t>…………………………………….….</w:t>
      </w:r>
    </w:p>
    <w:p w:rsidR="00A40B4B" w:rsidRPr="006D7C3A" w:rsidRDefault="00A40B4B" w:rsidP="00A40B4B">
      <w:pPr>
        <w:shd w:val="clear" w:color="auto" w:fill="FFFFFF"/>
        <w:rPr>
          <w:rFonts w:cs="Arial"/>
          <w:bCs/>
          <w:sz w:val="22"/>
          <w:szCs w:val="22"/>
        </w:rPr>
      </w:pPr>
      <w:r w:rsidRPr="006D7C3A">
        <w:rPr>
          <w:rFonts w:cs="Arial"/>
          <w:bCs/>
          <w:sz w:val="22"/>
          <w:szCs w:val="22"/>
        </w:rPr>
        <w:t xml:space="preserve">bankovní spojení: </w:t>
      </w:r>
      <w:r w:rsidRPr="006D7C3A">
        <w:rPr>
          <w:rFonts w:cs="Arial"/>
          <w:bCs/>
          <w:sz w:val="22"/>
          <w:szCs w:val="22"/>
          <w:highlight w:val="yellow"/>
        </w:rPr>
        <w:t>……………………………………………….</w:t>
      </w:r>
    </w:p>
    <w:p w:rsidR="00A40B4B" w:rsidRPr="006D7C3A" w:rsidRDefault="00A40B4B" w:rsidP="00A40B4B">
      <w:pPr>
        <w:shd w:val="clear" w:color="auto" w:fill="FFFFFF"/>
        <w:rPr>
          <w:rFonts w:cs="Arial"/>
          <w:bCs/>
          <w:sz w:val="22"/>
          <w:szCs w:val="22"/>
        </w:rPr>
      </w:pPr>
      <w:r w:rsidRPr="006D7C3A">
        <w:rPr>
          <w:rFonts w:cs="Arial"/>
          <w:bCs/>
          <w:sz w:val="22"/>
          <w:szCs w:val="22"/>
        </w:rPr>
        <w:t xml:space="preserve">číslo účtu: </w:t>
      </w:r>
      <w:r w:rsidRPr="006D7C3A">
        <w:rPr>
          <w:rFonts w:cs="Arial"/>
          <w:bCs/>
          <w:sz w:val="22"/>
          <w:szCs w:val="22"/>
          <w:highlight w:val="yellow"/>
        </w:rPr>
        <w:t>………………………………………………………..</w:t>
      </w:r>
    </w:p>
    <w:p w:rsidR="00E366FD" w:rsidRPr="006D7C3A" w:rsidRDefault="00E366FD" w:rsidP="00E366FD">
      <w:pPr>
        <w:tabs>
          <w:tab w:val="left" w:pos="2410"/>
        </w:tabs>
        <w:rPr>
          <w:sz w:val="22"/>
          <w:szCs w:val="22"/>
        </w:rPr>
      </w:pPr>
      <w:r w:rsidRPr="006D7C3A">
        <w:rPr>
          <w:sz w:val="22"/>
          <w:szCs w:val="22"/>
        </w:rPr>
        <w:tab/>
      </w:r>
    </w:p>
    <w:p w:rsidR="00E366FD" w:rsidRPr="006D7C3A" w:rsidRDefault="00E366FD" w:rsidP="00E366FD">
      <w:pPr>
        <w:tabs>
          <w:tab w:val="left" w:pos="2410"/>
        </w:tabs>
        <w:rPr>
          <w:sz w:val="22"/>
          <w:szCs w:val="22"/>
        </w:rPr>
      </w:pPr>
    </w:p>
    <w:p w:rsidR="0041109B" w:rsidRPr="006D7C3A" w:rsidRDefault="0041109B" w:rsidP="0041109B">
      <w:pPr>
        <w:pStyle w:val="Zkladntext"/>
        <w:tabs>
          <w:tab w:val="left" w:pos="3261"/>
        </w:tabs>
        <w:spacing w:before="60" w:after="0"/>
        <w:rPr>
          <w:rFonts w:cs="Arial"/>
          <w:sz w:val="22"/>
          <w:szCs w:val="22"/>
        </w:rPr>
      </w:pPr>
      <w:r w:rsidRPr="006D7C3A">
        <w:rPr>
          <w:rFonts w:cs="Arial"/>
          <w:sz w:val="22"/>
          <w:szCs w:val="22"/>
        </w:rPr>
        <w:t xml:space="preserve">kontaktní osoby ve věcech plnění: </w:t>
      </w:r>
    </w:p>
    <w:p w:rsidR="0041109B" w:rsidRPr="006D7C3A" w:rsidRDefault="0041109B" w:rsidP="0041109B">
      <w:pPr>
        <w:pStyle w:val="Zkladntext"/>
        <w:tabs>
          <w:tab w:val="left" w:pos="3261"/>
        </w:tabs>
        <w:spacing w:before="60" w:after="0"/>
        <w:rPr>
          <w:rFonts w:cs="Arial"/>
          <w:sz w:val="22"/>
          <w:szCs w:val="22"/>
        </w:rPr>
      </w:pPr>
      <w:r w:rsidRPr="006D7C3A">
        <w:rPr>
          <w:rFonts w:cs="Arial"/>
          <w:sz w:val="22"/>
          <w:szCs w:val="22"/>
        </w:rPr>
        <w:t xml:space="preserve">Ve věcech smluvních: </w:t>
      </w:r>
      <w:r w:rsidRPr="006D7C3A">
        <w:rPr>
          <w:rFonts w:cs="Arial"/>
          <w:sz w:val="22"/>
          <w:szCs w:val="22"/>
          <w:highlight w:val="yellow"/>
        </w:rPr>
        <w:t>…………………………….</w:t>
      </w:r>
    </w:p>
    <w:p w:rsidR="0041109B" w:rsidRPr="006D7C3A" w:rsidRDefault="0041109B" w:rsidP="0041109B">
      <w:pPr>
        <w:rPr>
          <w:sz w:val="22"/>
          <w:szCs w:val="22"/>
        </w:rPr>
      </w:pPr>
      <w:r w:rsidRPr="006D7C3A">
        <w:rPr>
          <w:sz w:val="22"/>
          <w:szCs w:val="22"/>
        </w:rPr>
        <w:t xml:space="preserve">Mobil/telefon: +420 </w:t>
      </w:r>
      <w:r w:rsidRPr="006D7C3A">
        <w:rPr>
          <w:rFonts w:cs="Arial"/>
          <w:sz w:val="22"/>
          <w:szCs w:val="22"/>
          <w:highlight w:val="yellow"/>
        </w:rPr>
        <w:t>…………………………….</w:t>
      </w:r>
      <w:r w:rsidRPr="006D7C3A">
        <w:rPr>
          <w:sz w:val="22"/>
          <w:szCs w:val="22"/>
        </w:rPr>
        <w:t xml:space="preserve">, e-mail: </w:t>
      </w:r>
      <w:r w:rsidRPr="006D7C3A">
        <w:rPr>
          <w:rFonts w:cs="Arial"/>
          <w:sz w:val="22"/>
          <w:szCs w:val="22"/>
          <w:highlight w:val="yellow"/>
        </w:rPr>
        <w:t>…………………………….</w:t>
      </w:r>
    </w:p>
    <w:p w:rsidR="0041109B" w:rsidRPr="006D7C3A" w:rsidRDefault="0041109B" w:rsidP="0041109B">
      <w:pPr>
        <w:pStyle w:val="Zkladntext"/>
        <w:tabs>
          <w:tab w:val="left" w:pos="3261"/>
        </w:tabs>
        <w:spacing w:before="60" w:after="0"/>
        <w:rPr>
          <w:rFonts w:cs="Arial"/>
          <w:sz w:val="22"/>
          <w:szCs w:val="22"/>
        </w:rPr>
      </w:pPr>
    </w:p>
    <w:p w:rsidR="0041109B" w:rsidRPr="006D7C3A" w:rsidRDefault="0041109B" w:rsidP="0041109B">
      <w:pPr>
        <w:pStyle w:val="Zkladntext"/>
        <w:tabs>
          <w:tab w:val="left" w:pos="3261"/>
        </w:tabs>
        <w:spacing w:before="60" w:after="0"/>
        <w:rPr>
          <w:rFonts w:cs="Arial"/>
          <w:sz w:val="22"/>
          <w:szCs w:val="22"/>
        </w:rPr>
      </w:pPr>
      <w:r w:rsidRPr="006D7C3A">
        <w:rPr>
          <w:rFonts w:cs="Arial"/>
          <w:sz w:val="22"/>
          <w:szCs w:val="22"/>
        </w:rPr>
        <w:t xml:space="preserve">Ve věcech technických: </w:t>
      </w:r>
      <w:r w:rsidRPr="006D7C3A">
        <w:rPr>
          <w:rFonts w:cs="Arial"/>
          <w:sz w:val="22"/>
          <w:szCs w:val="22"/>
          <w:highlight w:val="yellow"/>
        </w:rPr>
        <w:t>…………………………….</w:t>
      </w:r>
    </w:p>
    <w:p w:rsidR="0041109B" w:rsidRPr="006D7C3A" w:rsidRDefault="0041109B" w:rsidP="0041109B">
      <w:pPr>
        <w:rPr>
          <w:sz w:val="22"/>
          <w:szCs w:val="22"/>
        </w:rPr>
      </w:pPr>
      <w:r w:rsidRPr="006D7C3A">
        <w:rPr>
          <w:sz w:val="22"/>
          <w:szCs w:val="22"/>
        </w:rPr>
        <w:t xml:space="preserve">Mobil/telefon: +420 </w:t>
      </w:r>
      <w:r w:rsidRPr="006D7C3A">
        <w:rPr>
          <w:rFonts w:cs="Arial"/>
          <w:sz w:val="22"/>
          <w:szCs w:val="22"/>
          <w:highlight w:val="yellow"/>
        </w:rPr>
        <w:t>…………………………….</w:t>
      </w:r>
      <w:r w:rsidRPr="006D7C3A">
        <w:rPr>
          <w:sz w:val="22"/>
          <w:szCs w:val="22"/>
        </w:rPr>
        <w:t xml:space="preserve">, e-mail: </w:t>
      </w:r>
      <w:r w:rsidRPr="006D7C3A">
        <w:rPr>
          <w:rFonts w:cs="Arial"/>
          <w:sz w:val="22"/>
          <w:szCs w:val="22"/>
          <w:highlight w:val="yellow"/>
        </w:rPr>
        <w:t>…………………………….</w:t>
      </w:r>
    </w:p>
    <w:p w:rsidR="00E366FD" w:rsidRDefault="00E366FD" w:rsidP="00E366FD">
      <w:pPr>
        <w:tabs>
          <w:tab w:val="left" w:pos="2410"/>
        </w:tabs>
        <w:rPr>
          <w:sz w:val="22"/>
        </w:rPr>
      </w:pPr>
      <w:r>
        <w:rPr>
          <w:sz w:val="22"/>
        </w:rPr>
        <w:tab/>
      </w:r>
    </w:p>
    <w:p w:rsidR="00E366FD" w:rsidRDefault="00E366FD" w:rsidP="00E366FD">
      <w:pPr>
        <w:rPr>
          <w:sz w:val="22"/>
        </w:rPr>
      </w:pPr>
    </w:p>
    <w:p w:rsidR="00CD2C75" w:rsidRDefault="00CD2C75" w:rsidP="00CD2C75">
      <w:pPr>
        <w:jc w:val="both"/>
        <w:rPr>
          <w:rFonts w:cs="Arial"/>
          <w:sz w:val="22"/>
          <w:szCs w:val="22"/>
        </w:rPr>
      </w:pPr>
      <w:r w:rsidRPr="00CD2C75">
        <w:rPr>
          <w:sz w:val="22"/>
          <w:szCs w:val="22"/>
        </w:rPr>
        <w:t xml:space="preserve">Tato smlouva je uzavírána se zhotovitelem jako vítězným účastníkem veřejné zakázky, spolufinancované z OP PIK (registrační číslo projektu: </w:t>
      </w:r>
      <w:r w:rsidRPr="00CD2C75">
        <w:rPr>
          <w:rFonts w:cs="Arial"/>
          <w:sz w:val="22"/>
          <w:szCs w:val="22"/>
        </w:rPr>
        <w:t>CZ.01.1.02/0.0/0.0/17_109/0012075, název projektu: „Inovace výrobního procesu a produktu DAKOBE</w:t>
      </w:r>
      <w:r w:rsidR="00515486">
        <w:rPr>
          <w:rFonts w:cs="Arial"/>
          <w:sz w:val="22"/>
          <w:szCs w:val="22"/>
        </w:rPr>
        <w:t>T</w:t>
      </w:r>
      <w:r w:rsidRPr="00CD2C75">
        <w:rPr>
          <w:rFonts w:cs="Arial"/>
          <w:sz w:val="22"/>
          <w:szCs w:val="22"/>
        </w:rPr>
        <w:t xml:space="preserve"> ve vazbě na GRCA</w:t>
      </w:r>
      <w:r w:rsidRPr="00CD2C75">
        <w:rPr>
          <w:rFonts w:cs="Arial"/>
          <w:caps/>
          <w:sz w:val="22"/>
          <w:szCs w:val="22"/>
        </w:rPr>
        <w:t xml:space="preserve">“). </w:t>
      </w:r>
      <w:r w:rsidRPr="00CD2C75">
        <w:rPr>
          <w:sz w:val="22"/>
          <w:szCs w:val="22"/>
        </w:rPr>
        <w:t>Název veřejné zakázky: „</w:t>
      </w:r>
      <w:r w:rsidRPr="00CD2C75">
        <w:rPr>
          <w:rFonts w:cs="Arial"/>
          <w:b/>
          <w:sz w:val="22"/>
          <w:szCs w:val="22"/>
        </w:rPr>
        <w:t>Inovace výrobního procesu a produktu DAKOBE</w:t>
      </w:r>
      <w:r w:rsidR="00515486">
        <w:rPr>
          <w:rFonts w:cs="Arial"/>
          <w:b/>
          <w:sz w:val="22"/>
          <w:szCs w:val="22"/>
        </w:rPr>
        <w:t>T</w:t>
      </w:r>
      <w:r w:rsidRPr="00CD2C75">
        <w:rPr>
          <w:rFonts w:cs="Arial"/>
          <w:b/>
          <w:sz w:val="22"/>
          <w:szCs w:val="22"/>
        </w:rPr>
        <w:t xml:space="preserve"> ve vazbě na GRCA – dodávka 2 ks mostových jeřábů 5 tun“. </w:t>
      </w:r>
      <w:r w:rsidRPr="00CD2C75">
        <w:rPr>
          <w:rFonts w:cs="Arial"/>
          <w:sz w:val="22"/>
          <w:szCs w:val="22"/>
        </w:rPr>
        <w:t xml:space="preserve">Podkladem uzavření smlouvy je </w:t>
      </w:r>
      <w:r w:rsidR="00394760">
        <w:rPr>
          <w:rFonts w:cs="Arial"/>
          <w:sz w:val="22"/>
          <w:szCs w:val="22"/>
        </w:rPr>
        <w:t xml:space="preserve">odevzdaná </w:t>
      </w:r>
      <w:r w:rsidRPr="00CD2C75">
        <w:rPr>
          <w:rFonts w:cs="Arial"/>
          <w:sz w:val="22"/>
          <w:szCs w:val="22"/>
        </w:rPr>
        <w:t xml:space="preserve">nabídka </w:t>
      </w:r>
      <w:r w:rsidR="00394760">
        <w:rPr>
          <w:rFonts w:cs="Arial"/>
          <w:sz w:val="22"/>
          <w:szCs w:val="22"/>
        </w:rPr>
        <w:t>zhotovitele</w:t>
      </w:r>
      <w:r w:rsidRPr="00CD2C75">
        <w:rPr>
          <w:rFonts w:cs="Arial"/>
          <w:sz w:val="22"/>
          <w:szCs w:val="22"/>
        </w:rPr>
        <w:t>.</w:t>
      </w:r>
    </w:p>
    <w:p w:rsidR="00394760" w:rsidRDefault="00394760" w:rsidP="00CD2C75">
      <w:pPr>
        <w:jc w:val="both"/>
        <w:rPr>
          <w:rFonts w:cs="Arial"/>
          <w:sz w:val="22"/>
          <w:szCs w:val="22"/>
        </w:rPr>
      </w:pPr>
    </w:p>
    <w:p w:rsidR="00270AB5" w:rsidRDefault="002354C6">
      <w:pPr>
        <w:rPr>
          <w:b/>
          <w:sz w:val="24"/>
        </w:rPr>
      </w:pPr>
      <w:r>
        <w:rPr>
          <w:noProof/>
          <w:sz w:val="22"/>
        </w:rPr>
        <w:lastRenderedPageBreak/>
        <mc:AlternateContent>
          <mc:Choice Requires="wps">
            <w:drawing>
              <wp:anchor distT="0" distB="0" distL="114300" distR="114300" simplePos="0" relativeHeight="251665408" behindDoc="0" locked="0" layoutInCell="0" allowOverlap="1">
                <wp:simplePos x="0" y="0"/>
                <wp:positionH relativeFrom="column">
                  <wp:posOffset>-40640</wp:posOffset>
                </wp:positionH>
                <wp:positionV relativeFrom="paragraph">
                  <wp:posOffset>66675</wp:posOffset>
                </wp:positionV>
                <wp:extent cx="5861050" cy="270510"/>
                <wp:effectExtent l="11430" t="13970" r="13970" b="10795"/>
                <wp:wrapNone/>
                <wp:docPr id="1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27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68384" id="Rectangle 33" o:spid="_x0000_s1026" style="position:absolute;margin-left:-3.2pt;margin-top:5.25pt;width:461.5pt;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2rregIAAP0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" o:allowincell="f" filled="f"/>
            </w:pict>
          </mc:Fallback>
        </mc:AlternateContent>
      </w:r>
    </w:p>
    <w:p w:rsidR="003D459D" w:rsidRDefault="003D459D">
      <w:pPr>
        <w:rPr>
          <w:b/>
          <w:sz w:val="24"/>
        </w:rPr>
      </w:pPr>
      <w:r>
        <w:rPr>
          <w:b/>
          <w:sz w:val="24"/>
        </w:rPr>
        <w:t>II.</w:t>
      </w:r>
      <w:r w:rsidR="00235B64">
        <w:rPr>
          <w:b/>
          <w:sz w:val="24"/>
        </w:rPr>
        <w:t xml:space="preserve"> </w:t>
      </w:r>
      <w:r>
        <w:rPr>
          <w:b/>
          <w:sz w:val="24"/>
        </w:rPr>
        <w:t>ÚČEL SMLOUVY</w:t>
      </w:r>
    </w:p>
    <w:p w:rsidR="003D459D" w:rsidRDefault="003D459D" w:rsidP="006564F9">
      <w:pPr>
        <w:spacing w:after="120"/>
        <w:rPr>
          <w:sz w:val="22"/>
        </w:rPr>
      </w:pPr>
    </w:p>
    <w:p w:rsidR="000A678B" w:rsidRDefault="003D459D" w:rsidP="00425CE7">
      <w:pPr>
        <w:spacing w:after="120"/>
        <w:jc w:val="both"/>
        <w:rPr>
          <w:sz w:val="22"/>
        </w:rPr>
      </w:pPr>
      <w:r>
        <w:rPr>
          <w:sz w:val="22"/>
        </w:rPr>
        <w:t xml:space="preserve">1. </w:t>
      </w:r>
      <w:r w:rsidRPr="000A678B">
        <w:rPr>
          <w:sz w:val="22"/>
        </w:rPr>
        <w:t>Objednatel tímto prohlašuje, že má zájem o to, aby pro něho zhotovitel provedl dílo, které je blíže specifikované v Příloze č. 1 k této smlouvě nazvané „Technická specifikace“, a to dodávku</w:t>
      </w:r>
      <w:r w:rsidR="00425CE7" w:rsidRPr="000A678B">
        <w:rPr>
          <w:sz w:val="22"/>
        </w:rPr>
        <w:t xml:space="preserve"> </w:t>
      </w:r>
      <w:r w:rsidR="000A678B" w:rsidRPr="000A678B">
        <w:rPr>
          <w:sz w:val="22"/>
        </w:rPr>
        <w:t>dvou</w:t>
      </w:r>
      <w:r w:rsidRPr="000A678B">
        <w:rPr>
          <w:sz w:val="22"/>
        </w:rPr>
        <w:t xml:space="preserve"> </w:t>
      </w:r>
      <w:r w:rsidR="009755A1" w:rsidRPr="000A678B">
        <w:rPr>
          <w:sz w:val="22"/>
        </w:rPr>
        <w:t>sloupov</w:t>
      </w:r>
      <w:r w:rsidR="000A678B" w:rsidRPr="000A678B">
        <w:rPr>
          <w:sz w:val="22"/>
        </w:rPr>
        <w:t>ých</w:t>
      </w:r>
      <w:r w:rsidR="009755A1" w:rsidRPr="000A678B">
        <w:rPr>
          <w:sz w:val="22"/>
        </w:rPr>
        <w:t xml:space="preserve"> jeřáb</w:t>
      </w:r>
      <w:r w:rsidR="00FD1A3B">
        <w:rPr>
          <w:sz w:val="22"/>
        </w:rPr>
        <w:t>ů.</w:t>
      </w:r>
    </w:p>
    <w:p w:rsidR="003D459D" w:rsidRDefault="003D459D" w:rsidP="00425CE7">
      <w:pPr>
        <w:spacing w:after="120"/>
        <w:jc w:val="both"/>
        <w:rPr>
          <w:sz w:val="22"/>
        </w:rPr>
      </w:pPr>
      <w:r>
        <w:rPr>
          <w:sz w:val="22"/>
        </w:rPr>
        <w:t>2. Objednatel rovněž výslovně prohlašuje, že má zajištěny finanční prostředky na zaplacení celé ceny díla dohodnuté smluvními stranami v čl. VIII. této smlouvy.</w:t>
      </w:r>
    </w:p>
    <w:p w:rsidR="003D459D" w:rsidRDefault="003D459D">
      <w:pPr>
        <w:pStyle w:val="Zkladntext"/>
        <w:jc w:val="both"/>
        <w:rPr>
          <w:sz w:val="22"/>
        </w:rPr>
      </w:pPr>
      <w:r w:rsidRPr="000A678B">
        <w:rPr>
          <w:sz w:val="22"/>
        </w:rPr>
        <w:t xml:space="preserve">3. Smluvní strany se dohodly, že pro účely této smlouvy se </w:t>
      </w:r>
      <w:r w:rsidRPr="000A678B">
        <w:rPr>
          <w:b/>
          <w:bCs/>
          <w:sz w:val="22"/>
          <w:u w:val="single"/>
        </w:rPr>
        <w:t>dílem</w:t>
      </w:r>
      <w:r w:rsidRPr="000A678B">
        <w:rPr>
          <w:b/>
          <w:bCs/>
          <w:sz w:val="22"/>
        </w:rPr>
        <w:t xml:space="preserve"> </w:t>
      </w:r>
      <w:r w:rsidRPr="000A678B">
        <w:rPr>
          <w:sz w:val="22"/>
        </w:rPr>
        <w:t>rozumí dodávka</w:t>
      </w:r>
      <w:r w:rsidR="000A678B" w:rsidRPr="000A678B">
        <w:rPr>
          <w:sz w:val="22"/>
        </w:rPr>
        <w:t>, zaškolení obsluhy, provedení zatěžovací zkoušky</w:t>
      </w:r>
      <w:r w:rsidRPr="000A678B">
        <w:rPr>
          <w:sz w:val="22"/>
        </w:rPr>
        <w:t xml:space="preserve"> </w:t>
      </w:r>
      <w:r w:rsidR="00425CE7" w:rsidRPr="000A678B">
        <w:rPr>
          <w:sz w:val="22"/>
        </w:rPr>
        <w:t>a montáž</w:t>
      </w:r>
      <w:r w:rsidR="000A678B" w:rsidRPr="000A678B">
        <w:rPr>
          <w:sz w:val="22"/>
        </w:rPr>
        <w:t xml:space="preserve"> dvou</w:t>
      </w:r>
      <w:r w:rsidR="00425CE7" w:rsidRPr="000A678B">
        <w:rPr>
          <w:sz w:val="22"/>
        </w:rPr>
        <w:t xml:space="preserve"> </w:t>
      </w:r>
      <w:r w:rsidR="000A678B" w:rsidRPr="000A678B">
        <w:rPr>
          <w:sz w:val="22"/>
        </w:rPr>
        <w:t>sloupovýc</w:t>
      </w:r>
      <w:r w:rsidR="009755A1" w:rsidRPr="000A678B">
        <w:rPr>
          <w:sz w:val="22"/>
        </w:rPr>
        <w:t>h</w:t>
      </w:r>
      <w:r w:rsidR="00F2158E" w:rsidRPr="000A678B">
        <w:rPr>
          <w:sz w:val="22"/>
        </w:rPr>
        <w:t xml:space="preserve"> jeřáb</w:t>
      </w:r>
      <w:r w:rsidR="000A678B" w:rsidRPr="000A678B">
        <w:rPr>
          <w:sz w:val="22"/>
        </w:rPr>
        <w:t>ů</w:t>
      </w:r>
      <w:r w:rsidR="00403ED8" w:rsidRPr="000A678B">
        <w:rPr>
          <w:sz w:val="22"/>
        </w:rPr>
        <w:t>,</w:t>
      </w:r>
      <w:r w:rsidR="00E45F9D" w:rsidRPr="000A678B">
        <w:rPr>
          <w:sz w:val="22"/>
        </w:rPr>
        <w:t xml:space="preserve"> </w:t>
      </w:r>
      <w:r w:rsidR="00425CE7" w:rsidRPr="000A678B">
        <w:rPr>
          <w:sz w:val="22"/>
        </w:rPr>
        <w:t>včetně provedení všech prací</w:t>
      </w:r>
      <w:r w:rsidR="000A678B">
        <w:rPr>
          <w:sz w:val="22"/>
        </w:rPr>
        <w:t>,</w:t>
      </w:r>
      <w:r w:rsidRPr="000A678B">
        <w:rPr>
          <w:sz w:val="22"/>
        </w:rPr>
        <w:t xml:space="preserve"> které jsou </w:t>
      </w:r>
      <w:r w:rsidR="000A678B" w:rsidRPr="000A678B">
        <w:rPr>
          <w:sz w:val="22"/>
        </w:rPr>
        <w:t xml:space="preserve">blíže specifikované v Příloze číslo </w:t>
      </w:r>
      <w:r w:rsidRPr="000A678B">
        <w:rPr>
          <w:sz w:val="22"/>
        </w:rPr>
        <w:t>1 této smlouvy nazvané „Technická specifikace“, zhotovitelem pro objednatele za podmínek stanovených touto smlouvou a obecně závaznými právními předpisy.</w:t>
      </w:r>
    </w:p>
    <w:p w:rsidR="003D459D" w:rsidRDefault="003D459D">
      <w:pPr>
        <w:pStyle w:val="Zkladntext"/>
        <w:jc w:val="both"/>
        <w:rPr>
          <w:sz w:val="22"/>
        </w:rPr>
      </w:pPr>
      <w:r w:rsidRPr="000A678B">
        <w:rPr>
          <w:sz w:val="22"/>
        </w:rPr>
        <w:t>4. Předmětem díla nejsou práce a dodávky provedené nebo jinak zajišťované objednatelem, které objednatel zajišťuje a zhotoviteli k provedení díla poskytuje v souladu s čl. VI. této smlouvy.</w:t>
      </w:r>
    </w:p>
    <w:p w:rsidR="003D459D" w:rsidRDefault="003D459D">
      <w:pPr>
        <w:jc w:val="both"/>
        <w:rPr>
          <w:sz w:val="22"/>
        </w:rPr>
      </w:pPr>
    </w:p>
    <w:p w:rsidR="00515486" w:rsidRDefault="00515486">
      <w:pPr>
        <w:jc w:val="both"/>
        <w:rPr>
          <w:sz w:val="22"/>
        </w:rPr>
      </w:pPr>
    </w:p>
    <w:p w:rsidR="00515486" w:rsidRDefault="00515486">
      <w:pPr>
        <w:jc w:val="both"/>
        <w:rPr>
          <w:sz w:val="22"/>
        </w:rPr>
      </w:pPr>
    </w:p>
    <w:p w:rsidR="003D459D" w:rsidRDefault="002354C6">
      <w:r>
        <w:rPr>
          <w:noProof/>
          <w:sz w:val="22"/>
        </w:rPr>
        <mc:AlternateContent>
          <mc:Choice Requires="wps">
            <w:drawing>
              <wp:anchor distT="0" distB="0" distL="114300" distR="114300" simplePos="0" relativeHeight="251654144" behindDoc="0" locked="0" layoutInCell="0" allowOverlap="1">
                <wp:simplePos x="0" y="0"/>
                <wp:positionH relativeFrom="column">
                  <wp:posOffset>-88265</wp:posOffset>
                </wp:positionH>
                <wp:positionV relativeFrom="paragraph">
                  <wp:posOffset>48895</wp:posOffset>
                </wp:positionV>
                <wp:extent cx="5861050" cy="270510"/>
                <wp:effectExtent l="11430" t="13970" r="13970" b="1079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27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669AC" id="Rectangle 6" o:spid="_x0000_s1026" style="position:absolute;margin-left:-6.95pt;margin-top:3.85pt;width:461.5pt;height:2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" o:allowincell="f" filled="f"/>
            </w:pict>
          </mc:Fallback>
        </mc:AlternateContent>
      </w:r>
    </w:p>
    <w:p w:rsidR="003D459D" w:rsidRDefault="003D459D">
      <w:pPr>
        <w:rPr>
          <w:b/>
          <w:sz w:val="24"/>
        </w:rPr>
      </w:pPr>
      <w:r>
        <w:rPr>
          <w:b/>
          <w:sz w:val="24"/>
        </w:rPr>
        <w:t>III. PŘEDMĚT SMLOUVY</w:t>
      </w:r>
    </w:p>
    <w:p w:rsidR="003D459D" w:rsidRDefault="003D459D">
      <w:pPr>
        <w:pStyle w:val="Zkladntext"/>
        <w:jc w:val="both"/>
        <w:rPr>
          <w:rFonts w:cs="Arial"/>
          <w:sz w:val="22"/>
        </w:rPr>
      </w:pPr>
    </w:p>
    <w:p w:rsidR="003D459D" w:rsidRDefault="003D459D">
      <w:pPr>
        <w:pStyle w:val="Zkladntext"/>
        <w:jc w:val="both"/>
        <w:rPr>
          <w:sz w:val="22"/>
        </w:rPr>
      </w:pPr>
      <w:r w:rsidRPr="009A620E">
        <w:rPr>
          <w:rFonts w:cs="Arial"/>
          <w:sz w:val="22"/>
        </w:rPr>
        <w:t xml:space="preserve">1. Zhotovitel se tímto zavazuje provést pro objednatele dílo, a to </w:t>
      </w:r>
      <w:r w:rsidRPr="009A620E">
        <w:rPr>
          <w:sz w:val="22"/>
        </w:rPr>
        <w:t>dodávku</w:t>
      </w:r>
      <w:r w:rsidR="00F2158E" w:rsidRPr="009A620E">
        <w:rPr>
          <w:sz w:val="22"/>
        </w:rPr>
        <w:t xml:space="preserve"> včetně montáže a uvedení do provozu</w:t>
      </w:r>
      <w:r w:rsidR="006E47AF" w:rsidRPr="009A620E">
        <w:rPr>
          <w:sz w:val="22"/>
        </w:rPr>
        <w:t xml:space="preserve"> 2</w:t>
      </w:r>
      <w:r w:rsidR="00403ED8" w:rsidRPr="009A620E">
        <w:rPr>
          <w:sz w:val="22"/>
        </w:rPr>
        <w:t xml:space="preserve"> kus</w:t>
      </w:r>
      <w:r w:rsidR="006E47AF" w:rsidRPr="009A620E">
        <w:rPr>
          <w:sz w:val="22"/>
        </w:rPr>
        <w:t>ů</w:t>
      </w:r>
      <w:r w:rsidR="009755A1" w:rsidRPr="009A620E">
        <w:rPr>
          <w:sz w:val="22"/>
        </w:rPr>
        <w:t xml:space="preserve"> sloupov</w:t>
      </w:r>
      <w:r w:rsidR="006E47AF" w:rsidRPr="009A620E">
        <w:rPr>
          <w:sz w:val="22"/>
        </w:rPr>
        <w:t>ých</w:t>
      </w:r>
      <w:r w:rsidR="009755A1" w:rsidRPr="009A620E">
        <w:rPr>
          <w:sz w:val="22"/>
        </w:rPr>
        <w:t xml:space="preserve"> jeřáb</w:t>
      </w:r>
      <w:r w:rsidR="006E47AF" w:rsidRPr="009A620E">
        <w:rPr>
          <w:sz w:val="22"/>
        </w:rPr>
        <w:t>ů</w:t>
      </w:r>
      <w:r w:rsidR="00FD1A3B" w:rsidRPr="009A620E">
        <w:rPr>
          <w:sz w:val="22"/>
        </w:rPr>
        <w:t xml:space="preserve">, včetně zaškolení obsluhy a provedení zatěžovací zkoušky. Dílo je blíže specifikováno </w:t>
      </w:r>
      <w:r w:rsidRPr="009A620E">
        <w:rPr>
          <w:sz w:val="22"/>
        </w:rPr>
        <w:t>dle technické specifikace, která je uvedena v Příloze č</w:t>
      </w:r>
      <w:r w:rsidR="009A620E" w:rsidRPr="009A620E">
        <w:rPr>
          <w:sz w:val="22"/>
        </w:rPr>
        <w:t xml:space="preserve">íslo </w:t>
      </w:r>
      <w:r w:rsidRPr="009A620E">
        <w:rPr>
          <w:sz w:val="22"/>
        </w:rPr>
        <w:t>1 této smlouvy</w:t>
      </w:r>
      <w:r w:rsidR="009A620E" w:rsidRPr="009A620E">
        <w:rPr>
          <w:sz w:val="22"/>
        </w:rPr>
        <w:t>. P</w:t>
      </w:r>
      <w:r w:rsidRPr="009A620E">
        <w:rPr>
          <w:sz w:val="22"/>
        </w:rPr>
        <w:t xml:space="preserve">ři provádění díla se </w:t>
      </w:r>
      <w:r w:rsidR="009A620E" w:rsidRPr="009A620E">
        <w:rPr>
          <w:sz w:val="22"/>
        </w:rPr>
        <w:t xml:space="preserve">zhotovitel </w:t>
      </w:r>
      <w:r w:rsidRPr="009A620E">
        <w:rPr>
          <w:sz w:val="22"/>
        </w:rPr>
        <w:t>zavazuje postupovat dle pokynů objednatele.</w:t>
      </w:r>
      <w:r>
        <w:rPr>
          <w:sz w:val="22"/>
        </w:rPr>
        <w:t xml:space="preserve"> </w:t>
      </w:r>
    </w:p>
    <w:p w:rsidR="00FD1A3B" w:rsidRPr="000A678B" w:rsidRDefault="00FD1A3B" w:rsidP="00FD1A3B">
      <w:pPr>
        <w:spacing w:after="120"/>
        <w:rPr>
          <w:sz w:val="22"/>
          <w:szCs w:val="22"/>
        </w:rPr>
      </w:pPr>
      <w:r w:rsidRPr="000A678B">
        <w:rPr>
          <w:sz w:val="22"/>
          <w:szCs w:val="22"/>
        </w:rPr>
        <w:t>Technické parametry pro mostové jeřáby:</w:t>
      </w:r>
    </w:p>
    <w:p w:rsidR="00FD1A3B" w:rsidRPr="00FD1A3B" w:rsidRDefault="00FD1A3B" w:rsidP="00FD1A3B">
      <w:pPr>
        <w:spacing w:after="120"/>
        <w:rPr>
          <w:sz w:val="22"/>
          <w:szCs w:val="22"/>
        </w:rPr>
      </w:pPr>
      <w:r w:rsidRPr="000A678B">
        <w:rPr>
          <w:rFonts w:cs="Arial"/>
          <w:color w:val="222222"/>
          <w:sz w:val="22"/>
          <w:szCs w:val="22"/>
          <w:shd w:val="clear" w:color="auto" w:fill="FFFFFF"/>
        </w:rPr>
        <w:t xml:space="preserve">- jeřáb </w:t>
      </w:r>
      <w:proofErr w:type="spellStart"/>
      <w:r w:rsidRPr="000A678B">
        <w:rPr>
          <w:rFonts w:cs="Arial"/>
          <w:color w:val="222222"/>
          <w:sz w:val="22"/>
          <w:szCs w:val="22"/>
          <w:shd w:val="clear" w:color="auto" w:fill="FFFFFF"/>
        </w:rPr>
        <w:t>jednonosníkový</w:t>
      </w:r>
      <w:proofErr w:type="spellEnd"/>
      <w:r w:rsidRPr="000A678B">
        <w:rPr>
          <w:rFonts w:cs="Arial"/>
          <w:color w:val="222222"/>
          <w:sz w:val="22"/>
          <w:szCs w:val="22"/>
        </w:rPr>
        <w:br/>
      </w:r>
      <w:r w:rsidRPr="000A678B">
        <w:rPr>
          <w:rFonts w:cs="Arial"/>
          <w:color w:val="222222"/>
          <w:sz w:val="22"/>
          <w:szCs w:val="22"/>
          <w:shd w:val="clear" w:color="auto" w:fill="FFFFFF"/>
        </w:rPr>
        <w:t>- nosnost 5 000 kg</w:t>
      </w:r>
      <w:r w:rsidRPr="000A678B">
        <w:rPr>
          <w:rFonts w:cs="Arial"/>
          <w:color w:val="222222"/>
          <w:sz w:val="22"/>
          <w:szCs w:val="22"/>
        </w:rPr>
        <w:br/>
      </w:r>
      <w:r w:rsidRPr="000A678B">
        <w:rPr>
          <w:rFonts w:cs="Arial"/>
          <w:color w:val="222222"/>
          <w:sz w:val="22"/>
          <w:szCs w:val="22"/>
          <w:shd w:val="clear" w:color="auto" w:fill="FFFFFF"/>
        </w:rPr>
        <w:t>- rozpětí 17 150 mm</w:t>
      </w:r>
      <w:r w:rsidRPr="000A678B">
        <w:rPr>
          <w:rFonts w:cs="Arial"/>
          <w:color w:val="222222"/>
          <w:sz w:val="22"/>
          <w:szCs w:val="22"/>
        </w:rPr>
        <w:br/>
      </w:r>
      <w:r w:rsidRPr="000A678B">
        <w:rPr>
          <w:rFonts w:cs="Arial"/>
          <w:color w:val="222222"/>
          <w:sz w:val="22"/>
          <w:szCs w:val="22"/>
          <w:shd w:val="clear" w:color="auto" w:fill="FFFFFF"/>
        </w:rPr>
        <w:t>- rozvor kol 2 500 mm</w:t>
      </w:r>
      <w:r w:rsidRPr="000A678B">
        <w:rPr>
          <w:rFonts w:cs="Arial"/>
          <w:color w:val="222222"/>
          <w:sz w:val="22"/>
          <w:szCs w:val="22"/>
          <w:highlight w:val="yellow"/>
        </w:rPr>
        <w:br/>
      </w:r>
      <w:r w:rsidRPr="000A678B">
        <w:rPr>
          <w:rFonts w:cs="Arial"/>
          <w:color w:val="222222"/>
          <w:sz w:val="22"/>
          <w:szCs w:val="22"/>
          <w:shd w:val="clear" w:color="auto" w:fill="FFFFFF"/>
        </w:rPr>
        <w:t>- min. zdvih 4 910 mm</w:t>
      </w:r>
      <w:r w:rsidRPr="000A678B">
        <w:rPr>
          <w:rFonts w:cs="Arial"/>
          <w:color w:val="222222"/>
          <w:sz w:val="22"/>
          <w:szCs w:val="22"/>
        </w:rPr>
        <w:br/>
      </w:r>
      <w:r w:rsidRPr="000A678B">
        <w:rPr>
          <w:rFonts w:cs="Arial"/>
          <w:color w:val="222222"/>
          <w:sz w:val="22"/>
          <w:szCs w:val="22"/>
          <w:shd w:val="clear" w:color="auto" w:fill="FFFFFF"/>
        </w:rPr>
        <w:t>- min. dojezd kladkostroje od os jeřábové dráhy 600mm/600mm</w:t>
      </w:r>
      <w:r w:rsidRPr="000A678B">
        <w:rPr>
          <w:rFonts w:cs="Arial"/>
          <w:color w:val="222222"/>
          <w:sz w:val="22"/>
          <w:szCs w:val="22"/>
        </w:rPr>
        <w:br/>
      </w:r>
      <w:r w:rsidRPr="000A678B">
        <w:rPr>
          <w:rFonts w:cs="Arial"/>
          <w:color w:val="222222"/>
          <w:sz w:val="22"/>
          <w:szCs w:val="22"/>
          <w:shd w:val="clear" w:color="auto" w:fill="FFFFFF"/>
        </w:rPr>
        <w:t>- lanový kladkostroj</w:t>
      </w:r>
      <w:r w:rsidRPr="000A678B">
        <w:rPr>
          <w:rFonts w:cs="Arial"/>
          <w:color w:val="222222"/>
          <w:sz w:val="22"/>
          <w:szCs w:val="22"/>
        </w:rPr>
        <w:br/>
      </w:r>
      <w:r w:rsidRPr="000A678B">
        <w:rPr>
          <w:rFonts w:cs="Arial"/>
          <w:color w:val="222222"/>
          <w:sz w:val="22"/>
          <w:szCs w:val="22"/>
          <w:shd w:val="clear" w:color="auto" w:fill="FFFFFF"/>
        </w:rPr>
        <w:t>- klasifikace podle DIN 15 018: H2, B3</w:t>
      </w:r>
      <w:r w:rsidRPr="000A678B">
        <w:rPr>
          <w:rFonts w:cs="Arial"/>
          <w:color w:val="222222"/>
          <w:sz w:val="22"/>
          <w:szCs w:val="22"/>
        </w:rPr>
        <w:br/>
      </w:r>
      <w:r w:rsidRPr="000A678B">
        <w:rPr>
          <w:rFonts w:cs="Arial"/>
          <w:color w:val="222222"/>
          <w:sz w:val="22"/>
          <w:szCs w:val="22"/>
          <w:shd w:val="clear" w:color="auto" w:fill="FFFFFF"/>
        </w:rPr>
        <w:t>- klasifikace zdvihu a pojezdů podle ISO 4301</w:t>
      </w:r>
      <w:r w:rsidRPr="000A678B">
        <w:rPr>
          <w:rFonts w:cs="Arial"/>
          <w:color w:val="222222"/>
          <w:sz w:val="22"/>
          <w:szCs w:val="22"/>
        </w:rPr>
        <w:br/>
      </w:r>
      <w:r w:rsidRPr="000A678B">
        <w:rPr>
          <w:rFonts w:cs="Arial"/>
          <w:color w:val="222222"/>
          <w:sz w:val="22"/>
          <w:szCs w:val="22"/>
          <w:shd w:val="clear" w:color="auto" w:fill="FFFFFF"/>
        </w:rPr>
        <w:t>- plynulý pojezd jeřábu do 40m/min.</w:t>
      </w:r>
      <w:r w:rsidRPr="000A678B">
        <w:rPr>
          <w:rFonts w:cs="Arial"/>
          <w:color w:val="222222"/>
          <w:sz w:val="22"/>
          <w:szCs w:val="22"/>
        </w:rPr>
        <w:br/>
      </w:r>
      <w:r w:rsidRPr="000A678B">
        <w:rPr>
          <w:rFonts w:cs="Arial"/>
          <w:color w:val="222222"/>
          <w:sz w:val="22"/>
          <w:szCs w:val="22"/>
          <w:shd w:val="clear" w:color="auto" w:fill="FFFFFF"/>
        </w:rPr>
        <w:t>- plynulý pojezd kladkostroje do 20m/min.</w:t>
      </w:r>
      <w:r w:rsidRPr="000A678B">
        <w:rPr>
          <w:rFonts w:cs="Arial"/>
          <w:color w:val="222222"/>
          <w:sz w:val="22"/>
          <w:szCs w:val="22"/>
        </w:rPr>
        <w:br/>
      </w:r>
      <w:r w:rsidRPr="000A678B">
        <w:rPr>
          <w:rFonts w:cs="Arial"/>
          <w:color w:val="222222"/>
          <w:sz w:val="22"/>
          <w:szCs w:val="22"/>
          <w:shd w:val="clear" w:color="auto" w:fill="FFFFFF"/>
        </w:rPr>
        <w:t>- dvourychlostní zdvih 5/0,83 m/min.</w:t>
      </w:r>
      <w:r w:rsidRPr="000A678B">
        <w:rPr>
          <w:rFonts w:cs="Arial"/>
          <w:color w:val="222222"/>
          <w:sz w:val="22"/>
          <w:szCs w:val="22"/>
        </w:rPr>
        <w:br/>
      </w:r>
      <w:r w:rsidRPr="000A678B">
        <w:rPr>
          <w:rFonts w:cs="Arial"/>
          <w:color w:val="222222"/>
          <w:sz w:val="22"/>
          <w:szCs w:val="22"/>
          <w:shd w:val="clear" w:color="auto" w:fill="FFFFFF"/>
        </w:rPr>
        <w:t>- závěsný tlačítkový ovladač - nezávislý</w:t>
      </w:r>
      <w:r w:rsidRPr="000A678B">
        <w:rPr>
          <w:rFonts w:cs="Arial"/>
          <w:color w:val="222222"/>
          <w:sz w:val="22"/>
          <w:szCs w:val="22"/>
          <w:highlight w:val="yellow"/>
        </w:rPr>
        <w:br/>
      </w:r>
      <w:r w:rsidRPr="000A678B">
        <w:rPr>
          <w:rFonts w:cs="Arial"/>
          <w:color w:val="222222"/>
          <w:sz w:val="22"/>
          <w:szCs w:val="22"/>
          <w:shd w:val="clear" w:color="auto" w:fill="FFFFFF"/>
        </w:rPr>
        <w:t>- krytí IP 54</w:t>
      </w:r>
      <w:r w:rsidRPr="000A678B">
        <w:rPr>
          <w:rFonts w:cs="Arial"/>
          <w:color w:val="222222"/>
          <w:sz w:val="22"/>
          <w:szCs w:val="22"/>
        </w:rPr>
        <w:br/>
      </w:r>
      <w:r w:rsidRPr="000A678B">
        <w:rPr>
          <w:rFonts w:cs="Arial"/>
          <w:color w:val="222222"/>
          <w:sz w:val="22"/>
          <w:szCs w:val="22"/>
          <w:shd w:val="clear" w:color="auto" w:fill="FFFFFF"/>
        </w:rPr>
        <w:t>- max</w:t>
      </w:r>
      <w:r w:rsidR="00F40130" w:rsidRPr="00F40130">
        <w:rPr>
          <w:rFonts w:cs="Arial"/>
          <w:color w:val="222222"/>
          <w:sz w:val="22"/>
          <w:szCs w:val="22"/>
          <w:shd w:val="clear" w:color="auto" w:fill="FFFFFF"/>
        </w:rPr>
        <w:t>. instalovaný příkon 6</w:t>
      </w:r>
      <w:r w:rsidRPr="00F40130">
        <w:rPr>
          <w:rFonts w:cs="Arial"/>
          <w:color w:val="222222"/>
          <w:sz w:val="22"/>
          <w:szCs w:val="22"/>
          <w:shd w:val="clear" w:color="auto" w:fill="FFFFFF"/>
        </w:rPr>
        <w:t>kW</w:t>
      </w:r>
      <w:r w:rsidRPr="000A678B">
        <w:rPr>
          <w:rFonts w:cs="Arial"/>
          <w:color w:val="222222"/>
          <w:sz w:val="22"/>
          <w:szCs w:val="22"/>
        </w:rPr>
        <w:br/>
      </w:r>
      <w:r w:rsidRPr="000A678B">
        <w:rPr>
          <w:rFonts w:cs="Arial"/>
          <w:color w:val="222222"/>
          <w:sz w:val="22"/>
          <w:szCs w:val="22"/>
          <w:shd w:val="clear" w:color="auto" w:fill="FFFFFF"/>
        </w:rPr>
        <w:t>- provozní napětí 400V, 50Hz</w:t>
      </w:r>
      <w:r w:rsidRPr="000A678B">
        <w:rPr>
          <w:rFonts w:cs="Arial"/>
          <w:color w:val="222222"/>
          <w:sz w:val="22"/>
          <w:szCs w:val="22"/>
        </w:rPr>
        <w:br/>
      </w:r>
      <w:r w:rsidRPr="000A678B">
        <w:rPr>
          <w:rFonts w:cs="Arial"/>
          <w:color w:val="222222"/>
          <w:sz w:val="22"/>
          <w:szCs w:val="22"/>
          <w:shd w:val="clear" w:color="auto" w:fill="FFFFFF"/>
        </w:rPr>
        <w:t>- pracovní teplota od + 5°C do + 40°C</w:t>
      </w:r>
      <w:r w:rsidRPr="000A678B">
        <w:rPr>
          <w:rFonts w:cs="Arial"/>
          <w:color w:val="222222"/>
          <w:sz w:val="22"/>
          <w:szCs w:val="22"/>
        </w:rPr>
        <w:br/>
      </w:r>
      <w:r w:rsidRPr="000A678B">
        <w:rPr>
          <w:rFonts w:cs="Arial"/>
          <w:color w:val="222222"/>
          <w:sz w:val="22"/>
          <w:szCs w:val="22"/>
          <w:shd w:val="clear" w:color="auto" w:fill="FFFFFF"/>
        </w:rPr>
        <w:t xml:space="preserve">- hlavní přívod </w:t>
      </w:r>
      <w:proofErr w:type="spellStart"/>
      <w:r w:rsidRPr="000A678B">
        <w:rPr>
          <w:rFonts w:cs="Arial"/>
          <w:color w:val="222222"/>
          <w:sz w:val="22"/>
          <w:szCs w:val="22"/>
          <w:shd w:val="clear" w:color="auto" w:fill="FFFFFF"/>
        </w:rPr>
        <w:t>Conductive</w:t>
      </w:r>
      <w:proofErr w:type="spellEnd"/>
      <w:r w:rsidRPr="000A678B">
        <w:rPr>
          <w:rFonts w:cs="Arial"/>
          <w:color w:val="222222"/>
          <w:sz w:val="22"/>
          <w:szCs w:val="22"/>
          <w:shd w:val="clear" w:color="auto" w:fill="FFFFFF"/>
        </w:rPr>
        <w:t xml:space="preserve"> </w:t>
      </w:r>
      <w:proofErr w:type="spellStart"/>
      <w:r w:rsidRPr="000A678B">
        <w:rPr>
          <w:rFonts w:cs="Arial"/>
          <w:color w:val="222222"/>
          <w:sz w:val="22"/>
          <w:szCs w:val="22"/>
          <w:shd w:val="clear" w:color="auto" w:fill="FFFFFF"/>
        </w:rPr>
        <w:t>Wampfler</w:t>
      </w:r>
      <w:proofErr w:type="spellEnd"/>
      <w:r w:rsidRPr="000A678B">
        <w:rPr>
          <w:rFonts w:cs="Arial"/>
          <w:color w:val="222222"/>
          <w:sz w:val="22"/>
          <w:szCs w:val="22"/>
        </w:rPr>
        <w:br/>
      </w:r>
      <w:r w:rsidRPr="000A678B">
        <w:rPr>
          <w:rFonts w:cs="Arial"/>
          <w:color w:val="222222"/>
          <w:sz w:val="22"/>
          <w:szCs w:val="22"/>
          <w:shd w:val="clear" w:color="auto" w:fill="FFFFFF"/>
        </w:rPr>
        <w:t>- barevné provedení - jeřáb RAL 1007, jeřábová dráha RAL 5010</w:t>
      </w:r>
    </w:p>
    <w:p w:rsidR="003D459D" w:rsidRDefault="003D459D">
      <w:pPr>
        <w:pStyle w:val="Zkladntext"/>
        <w:jc w:val="both"/>
        <w:rPr>
          <w:rFonts w:cs="Arial"/>
          <w:sz w:val="22"/>
        </w:rPr>
      </w:pPr>
      <w:r>
        <w:rPr>
          <w:rFonts w:cs="Arial"/>
          <w:sz w:val="22"/>
        </w:rPr>
        <w:t xml:space="preserve">2. Objednatel se tímto zavazuje zajistit zhotoviteli podmínky pro zhotovení díla uvedené v čl. VI. této smlouvy a zavazuje se zaplatit zhotoviteli za provedení díla cenu díla dle čl. VIII. této </w:t>
      </w:r>
      <w:r>
        <w:rPr>
          <w:rFonts w:cs="Arial"/>
          <w:sz w:val="22"/>
        </w:rPr>
        <w:lastRenderedPageBreak/>
        <w:t xml:space="preserve">smlouvy a rovněž tak se objednatel zavazuje poskytnout zhotoviteli součinnost potřebnou pro plnění předmětu této smlouvy, zejména splnit všechny své závazky stanovené v této smlouvě. </w:t>
      </w:r>
    </w:p>
    <w:p w:rsidR="00515486" w:rsidRDefault="00515486">
      <w:pPr>
        <w:pStyle w:val="Zkladntext"/>
        <w:jc w:val="both"/>
        <w:rPr>
          <w:rFonts w:cs="Arial"/>
          <w:sz w:val="22"/>
        </w:rPr>
      </w:pPr>
    </w:p>
    <w:p w:rsidR="00515486" w:rsidRDefault="00515486">
      <w:pPr>
        <w:pStyle w:val="Zkladntext"/>
        <w:jc w:val="both"/>
        <w:rPr>
          <w:rFonts w:cs="Arial"/>
          <w:sz w:val="22"/>
        </w:rPr>
      </w:pPr>
    </w:p>
    <w:p w:rsidR="003D459D" w:rsidRDefault="002354C6">
      <w:pPr>
        <w:rPr>
          <w:sz w:val="24"/>
        </w:rPr>
      </w:pPr>
      <w:r>
        <w:rPr>
          <w:noProof/>
          <w:sz w:val="22"/>
        </w:rPr>
        <mc:AlternateContent>
          <mc:Choice Requires="wps">
            <w:drawing>
              <wp:anchor distT="0" distB="0" distL="114300" distR="114300" simplePos="0" relativeHeight="251666432" behindDoc="0" locked="0" layoutInCell="0" allowOverlap="1">
                <wp:simplePos x="0" y="0"/>
                <wp:positionH relativeFrom="column">
                  <wp:posOffset>-50165</wp:posOffset>
                </wp:positionH>
                <wp:positionV relativeFrom="paragraph">
                  <wp:posOffset>134620</wp:posOffset>
                </wp:positionV>
                <wp:extent cx="5861050" cy="270510"/>
                <wp:effectExtent l="11430" t="6985" r="13970" b="8255"/>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27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B3CB2" id="Rectangle 34" o:spid="_x0000_s1026" style="position:absolute;margin-left:-3.95pt;margin-top:10.6pt;width:461.5pt;height:2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KeQIAAPw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" o:allowincell="f" filled="f"/>
            </w:pict>
          </mc:Fallback>
        </mc:AlternateContent>
      </w:r>
      <w:r w:rsidR="003D459D">
        <w:rPr>
          <w:sz w:val="22"/>
        </w:rPr>
        <w:t xml:space="preserve">   </w:t>
      </w:r>
    </w:p>
    <w:p w:rsidR="003D459D" w:rsidRDefault="003D459D">
      <w:pPr>
        <w:rPr>
          <w:b/>
          <w:sz w:val="24"/>
        </w:rPr>
      </w:pPr>
      <w:r>
        <w:rPr>
          <w:b/>
          <w:sz w:val="24"/>
        </w:rPr>
        <w:t>IV. TERMÍN  A MÍSTO PLNĚNÍ</w:t>
      </w:r>
    </w:p>
    <w:p w:rsidR="003D459D" w:rsidRDefault="003D459D">
      <w:pPr>
        <w:pStyle w:val="Nadpis4"/>
      </w:pPr>
    </w:p>
    <w:p w:rsidR="003D459D" w:rsidRDefault="003D459D">
      <w:pPr>
        <w:pStyle w:val="Nadpis4"/>
      </w:pPr>
      <w:r>
        <w:t xml:space="preserve">A) Termín plnění </w:t>
      </w:r>
    </w:p>
    <w:p w:rsidR="003D459D" w:rsidRDefault="003D459D" w:rsidP="00E366FD">
      <w:pPr>
        <w:pStyle w:val="Zkladntext"/>
        <w:spacing w:after="0"/>
        <w:jc w:val="both"/>
        <w:rPr>
          <w:sz w:val="22"/>
        </w:rPr>
      </w:pPr>
      <w:r>
        <w:rPr>
          <w:sz w:val="22"/>
        </w:rPr>
        <w:t>1. Zhotovitel se tímto zavazuje provést předmět</w:t>
      </w:r>
      <w:r w:rsidR="007E5DA6">
        <w:rPr>
          <w:sz w:val="22"/>
        </w:rPr>
        <w:t xml:space="preserve"> této smlouvy nejpozději do </w:t>
      </w:r>
      <w:r w:rsidR="00B61128">
        <w:rPr>
          <w:b/>
          <w:sz w:val="22"/>
        </w:rPr>
        <w:t>3</w:t>
      </w:r>
      <w:r w:rsidR="00E366FD" w:rsidRPr="006E47AF">
        <w:rPr>
          <w:b/>
          <w:sz w:val="22"/>
        </w:rPr>
        <w:t xml:space="preserve"> týdnů od</w:t>
      </w:r>
      <w:r w:rsidR="00DF37D5" w:rsidRPr="006E47AF">
        <w:rPr>
          <w:b/>
          <w:sz w:val="22"/>
        </w:rPr>
        <w:t xml:space="preserve"> podepsání smlouvy</w:t>
      </w:r>
      <w:r w:rsidR="006E47AF">
        <w:rPr>
          <w:sz w:val="22"/>
        </w:rPr>
        <w:t>.</w:t>
      </w:r>
    </w:p>
    <w:p w:rsidR="00E366FD" w:rsidRDefault="00E366FD" w:rsidP="00E366FD">
      <w:pPr>
        <w:pStyle w:val="Zkladntext"/>
        <w:spacing w:after="0"/>
        <w:jc w:val="both"/>
        <w:rPr>
          <w:sz w:val="22"/>
        </w:rPr>
      </w:pPr>
    </w:p>
    <w:p w:rsidR="003D459D" w:rsidRDefault="003D459D">
      <w:pPr>
        <w:pStyle w:val="Zkladntext"/>
        <w:jc w:val="both"/>
        <w:rPr>
          <w:sz w:val="22"/>
        </w:rPr>
      </w:pPr>
      <w:r>
        <w:rPr>
          <w:sz w:val="22"/>
        </w:rPr>
        <w:t xml:space="preserve">2. Lhůta k plnění předmětu této smlouvy počíná běžet dnem následujícím po podpisu této smlouvy.  </w:t>
      </w:r>
    </w:p>
    <w:p w:rsidR="003D459D" w:rsidRDefault="003D459D">
      <w:pPr>
        <w:pStyle w:val="Zkladntext"/>
        <w:jc w:val="both"/>
        <w:rPr>
          <w:sz w:val="22"/>
        </w:rPr>
      </w:pPr>
      <w:r>
        <w:rPr>
          <w:sz w:val="22"/>
        </w:rPr>
        <w:t>3. Lhůta k plnění předmětu této smlouvy dle odst</w:t>
      </w:r>
      <w:r w:rsidR="00234928">
        <w:rPr>
          <w:sz w:val="22"/>
        </w:rPr>
        <w:t xml:space="preserve">avce </w:t>
      </w:r>
      <w:r>
        <w:rPr>
          <w:sz w:val="22"/>
        </w:rPr>
        <w:t>1 tohoto článku nebude běžet po dobu, po kterou objednatel nezajistil vše potřebné dle čl. VI.</w:t>
      </w:r>
      <w:r w:rsidR="004566E8">
        <w:rPr>
          <w:sz w:val="22"/>
        </w:rPr>
        <w:t xml:space="preserve"> </w:t>
      </w:r>
      <w:r>
        <w:rPr>
          <w:sz w:val="22"/>
        </w:rPr>
        <w:t xml:space="preserve">a čl. VIII této smlouvy k tomu, aby zhotovitel mohl dílo provést dle této smlouvy. Lhůta ke zhotovení předmětu díla začne opět běžet až poté, co objednatel zhotoviteli splní své závazky dle čl. VI a čl. VIII této smlouvy. </w:t>
      </w:r>
    </w:p>
    <w:p w:rsidR="003D459D" w:rsidRDefault="003D459D">
      <w:pPr>
        <w:pStyle w:val="Zkladntext"/>
        <w:jc w:val="both"/>
        <w:rPr>
          <w:sz w:val="22"/>
        </w:rPr>
      </w:pPr>
      <w:r>
        <w:rPr>
          <w:sz w:val="22"/>
        </w:rPr>
        <w:t xml:space="preserve">4. Smluvní strany se dohodly na tom, že zhotovitel je oprávněn předat dílo objednateli rovněž po částech, pokud to bude možné s ohledem na charakter dokončené části díla a pokud jej o to objednatel požádá. Rozhodnutí, zda dokončenou část díla předá zhotovitel objednateli, závisí plně na vůli zhotovitele a toto není objednatelem žádným způsobem vymahatelné.  </w:t>
      </w:r>
    </w:p>
    <w:p w:rsidR="003D459D" w:rsidRDefault="003D459D">
      <w:pPr>
        <w:pStyle w:val="Zkladntext"/>
        <w:jc w:val="both"/>
        <w:rPr>
          <w:sz w:val="22"/>
        </w:rPr>
      </w:pPr>
      <w:r>
        <w:rPr>
          <w:sz w:val="22"/>
        </w:rPr>
        <w:t xml:space="preserve">5. Smluvní strany se dohodly na tom, že zhotovitel je oprávněn předat objednateli dílo  před sjednaným  termínem uvedeným v odst.1 tohoto článku. V případě, že bude dílo zhotovitelem dokončené dříve, je zhotovitel povinen objednatele vyzvat písemně  k převzetí díla, a to písemnou výzvou zaslanou na adresu objednatele uvedenou v čl. I. této smlouvy nebo ústně. Ve  výzvě vyzve zhotovitel objednatele k převzetí díla a uvede den a hodinu  kdy má k předání díla dojít..    </w:t>
      </w:r>
    </w:p>
    <w:p w:rsidR="003D459D" w:rsidRDefault="006E47AF">
      <w:pPr>
        <w:pStyle w:val="Zkladntext"/>
        <w:jc w:val="both"/>
        <w:rPr>
          <w:sz w:val="22"/>
        </w:rPr>
      </w:pPr>
      <w:r>
        <w:rPr>
          <w:sz w:val="22"/>
        </w:rPr>
        <w:t>6. Nedohodnou-</w:t>
      </w:r>
      <w:r w:rsidR="003D459D">
        <w:rPr>
          <w:sz w:val="22"/>
        </w:rPr>
        <w:t>li se smluvní strany jinak, resp. způsobem uvedeným v odst.</w:t>
      </w:r>
      <w:r w:rsidR="007E5DA6">
        <w:rPr>
          <w:sz w:val="22"/>
        </w:rPr>
        <w:t xml:space="preserve"> </w:t>
      </w:r>
      <w:r w:rsidR="003D459D">
        <w:rPr>
          <w:sz w:val="22"/>
        </w:rPr>
        <w:t>5 této smlouvy, platí původní dohodnutý termín předání uvedený v odst. 1 tohoto článku.</w:t>
      </w:r>
    </w:p>
    <w:p w:rsidR="003D459D" w:rsidRDefault="003D459D">
      <w:pPr>
        <w:pStyle w:val="Nadpis4"/>
        <w:jc w:val="both"/>
        <w:rPr>
          <w:rFonts w:cs="Arial"/>
        </w:rPr>
      </w:pPr>
    </w:p>
    <w:p w:rsidR="003D459D" w:rsidRDefault="003D459D">
      <w:pPr>
        <w:pStyle w:val="Nadpis4"/>
        <w:jc w:val="both"/>
        <w:rPr>
          <w:rFonts w:cs="Arial"/>
        </w:rPr>
      </w:pPr>
      <w:r>
        <w:rPr>
          <w:rFonts w:cs="Arial"/>
        </w:rPr>
        <w:t>B) Místo plnění</w:t>
      </w:r>
    </w:p>
    <w:p w:rsidR="006E47AF" w:rsidRPr="004566E8" w:rsidRDefault="006E47AF" w:rsidP="006E47AF">
      <w:pPr>
        <w:pStyle w:val="Zkladntext3"/>
        <w:keepNext/>
        <w:rPr>
          <w:rFonts w:cs="Arial"/>
          <w:b/>
          <w:i w:val="0"/>
          <w:sz w:val="22"/>
          <w:szCs w:val="22"/>
          <w:u w:val="none"/>
        </w:rPr>
      </w:pPr>
      <w:r w:rsidRPr="004566E8">
        <w:rPr>
          <w:rFonts w:cs="Arial"/>
          <w:b/>
          <w:i w:val="0"/>
          <w:sz w:val="22"/>
          <w:szCs w:val="22"/>
          <w:u w:val="none"/>
        </w:rPr>
        <w:t>Místem plnění zakázky je</w:t>
      </w:r>
      <w:r w:rsidR="00F40130">
        <w:rPr>
          <w:rFonts w:cs="Arial"/>
          <w:b/>
          <w:i w:val="0"/>
          <w:sz w:val="22"/>
          <w:szCs w:val="22"/>
          <w:u w:val="none"/>
        </w:rPr>
        <w:t>:</w:t>
      </w:r>
      <w:r w:rsidRPr="004566E8">
        <w:rPr>
          <w:rFonts w:cs="Arial"/>
          <w:b/>
          <w:i w:val="0"/>
          <w:sz w:val="22"/>
          <w:szCs w:val="22"/>
          <w:u w:val="none"/>
        </w:rPr>
        <w:t xml:space="preserve"> </w:t>
      </w:r>
      <w:bookmarkStart w:id="0" w:name="_GoBack"/>
      <w:bookmarkEnd w:id="0"/>
      <w:proofErr w:type="spellStart"/>
      <w:r w:rsidR="00E53FC1">
        <w:rPr>
          <w:rFonts w:cs="Arial"/>
          <w:b/>
          <w:i w:val="0"/>
          <w:sz w:val="22"/>
          <w:szCs w:val="22"/>
          <w:u w:val="none"/>
        </w:rPr>
        <w:t>Křenovská</w:t>
      </w:r>
      <w:proofErr w:type="spellEnd"/>
      <w:r w:rsidR="00E53FC1">
        <w:rPr>
          <w:rFonts w:cs="Arial"/>
          <w:b/>
          <w:i w:val="0"/>
          <w:sz w:val="22"/>
          <w:szCs w:val="22"/>
          <w:u w:val="none"/>
        </w:rPr>
        <w:t xml:space="preserve"> 333, 664 58 Pra</w:t>
      </w:r>
      <w:r w:rsidR="004566E8">
        <w:rPr>
          <w:rFonts w:cs="Arial"/>
          <w:b/>
          <w:i w:val="0"/>
          <w:sz w:val="22"/>
          <w:szCs w:val="22"/>
          <w:u w:val="none"/>
        </w:rPr>
        <w:t>ce, společnost DAKO BRNO.</w:t>
      </w:r>
    </w:p>
    <w:p w:rsidR="003D459D" w:rsidRDefault="003D459D">
      <w:pPr>
        <w:pStyle w:val="Zkladntext"/>
        <w:jc w:val="both"/>
        <w:rPr>
          <w:sz w:val="22"/>
        </w:rPr>
      </w:pPr>
    </w:p>
    <w:p w:rsidR="00515486" w:rsidRDefault="00515486">
      <w:pPr>
        <w:pStyle w:val="Zkladntext"/>
        <w:jc w:val="both"/>
        <w:rPr>
          <w:sz w:val="22"/>
        </w:rPr>
      </w:pPr>
    </w:p>
    <w:p w:rsidR="00515486" w:rsidRDefault="00515486">
      <w:pPr>
        <w:pStyle w:val="Zkladntext"/>
        <w:jc w:val="both"/>
        <w:rPr>
          <w:sz w:val="22"/>
        </w:rPr>
      </w:pPr>
    </w:p>
    <w:p w:rsidR="003D459D" w:rsidRDefault="002354C6">
      <w:pPr>
        <w:rPr>
          <w:sz w:val="22"/>
        </w:rPr>
      </w:pPr>
      <w:r>
        <w:rPr>
          <w:b/>
          <w:noProof/>
          <w:sz w:val="24"/>
        </w:rPr>
        <mc:AlternateContent>
          <mc:Choice Requires="wps">
            <w:drawing>
              <wp:anchor distT="0" distB="0" distL="114300" distR="114300" simplePos="0" relativeHeight="251655168" behindDoc="0" locked="0" layoutInCell="0" allowOverlap="1">
                <wp:simplePos x="0" y="0"/>
                <wp:positionH relativeFrom="column">
                  <wp:posOffset>-88265</wp:posOffset>
                </wp:positionH>
                <wp:positionV relativeFrom="paragraph">
                  <wp:posOffset>99695</wp:posOffset>
                </wp:positionV>
                <wp:extent cx="5861050" cy="275590"/>
                <wp:effectExtent l="11430" t="10160" r="1397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275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DFFD1" id="Rectangle 8" o:spid="_x0000_s1026" style="position:absolute;margin-left:-6.95pt;margin-top:7.85pt;width:461.5pt;height:2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" o:allowincell="f" filled="f"/>
            </w:pict>
          </mc:Fallback>
        </mc:AlternateContent>
      </w:r>
    </w:p>
    <w:p w:rsidR="003D459D" w:rsidRDefault="003D459D">
      <w:pPr>
        <w:rPr>
          <w:b/>
          <w:sz w:val="24"/>
        </w:rPr>
      </w:pPr>
      <w:r>
        <w:rPr>
          <w:b/>
          <w:sz w:val="24"/>
        </w:rPr>
        <w:t>V. PŘEDÁNÍ A PŘEVZETÍ PŘEDMĚTU SMLOUVY</w:t>
      </w:r>
    </w:p>
    <w:p w:rsidR="003D459D" w:rsidRDefault="003D459D">
      <w:pPr>
        <w:rPr>
          <w:b/>
          <w:sz w:val="24"/>
        </w:rPr>
      </w:pPr>
    </w:p>
    <w:p w:rsidR="003D459D" w:rsidRPr="006E47AF" w:rsidRDefault="003D459D">
      <w:pPr>
        <w:pStyle w:val="Zkladntext"/>
        <w:jc w:val="both"/>
        <w:rPr>
          <w:b/>
          <w:sz w:val="22"/>
        </w:rPr>
      </w:pPr>
      <w:r>
        <w:rPr>
          <w:sz w:val="22"/>
        </w:rPr>
        <w:t>1. Objednatel převezme předmět smlouvy, pokud je proved</w:t>
      </w:r>
      <w:r w:rsidR="004566E8">
        <w:rPr>
          <w:sz w:val="22"/>
        </w:rPr>
        <w:t>en řádně, v požadované jakosti,</w:t>
      </w:r>
      <w:r>
        <w:rPr>
          <w:sz w:val="22"/>
        </w:rPr>
        <w:t xml:space="preserve"> v souladu s podmínkami a účelem této smlouvy, bez vad v dohodnutém termínu uvedeném v čl. IV písm. A odst</w:t>
      </w:r>
      <w:r w:rsidR="004566E8">
        <w:rPr>
          <w:sz w:val="22"/>
        </w:rPr>
        <w:t xml:space="preserve">avce č. </w:t>
      </w:r>
      <w:r>
        <w:rPr>
          <w:sz w:val="22"/>
        </w:rPr>
        <w:t>1 t</w:t>
      </w:r>
      <w:r w:rsidR="0026457B">
        <w:rPr>
          <w:sz w:val="22"/>
        </w:rPr>
        <w:t xml:space="preserve">éto smlouvy, tj. </w:t>
      </w:r>
      <w:r w:rsidR="006E47AF">
        <w:rPr>
          <w:sz w:val="22"/>
        </w:rPr>
        <w:t xml:space="preserve">do </w:t>
      </w:r>
      <w:r w:rsidR="00E53FC1">
        <w:rPr>
          <w:b/>
          <w:sz w:val="22"/>
        </w:rPr>
        <w:t>3</w:t>
      </w:r>
      <w:r w:rsidR="006E47AF">
        <w:rPr>
          <w:b/>
          <w:sz w:val="22"/>
        </w:rPr>
        <w:t xml:space="preserve"> týdnů od podpisu této kupní smlouvy.</w:t>
      </w:r>
    </w:p>
    <w:p w:rsidR="003D459D" w:rsidRDefault="003D459D">
      <w:pPr>
        <w:pStyle w:val="Zkladntext"/>
        <w:jc w:val="both"/>
        <w:rPr>
          <w:sz w:val="22"/>
        </w:rPr>
      </w:pPr>
      <w:r>
        <w:rPr>
          <w:sz w:val="22"/>
        </w:rPr>
        <w:t xml:space="preserve">2. Předání a převzetí předmětu smlouvy (díla) bude provedeno v písemné formě, </w:t>
      </w:r>
      <w:proofErr w:type="spellStart"/>
      <w:r>
        <w:rPr>
          <w:sz w:val="22"/>
        </w:rPr>
        <w:t>tj</w:t>
      </w:r>
      <w:proofErr w:type="spellEnd"/>
      <w:r>
        <w:rPr>
          <w:sz w:val="22"/>
        </w:rPr>
        <w:t xml:space="preserve"> bude o tomto sepsán smluvními stranami předávací protokol s uvedením předmětu díla, osob předávajících a přebí</w:t>
      </w:r>
      <w:r w:rsidR="008E7684">
        <w:rPr>
          <w:sz w:val="22"/>
        </w:rPr>
        <w:t>rajících, data předání</w:t>
      </w:r>
      <w:r>
        <w:rPr>
          <w:sz w:val="22"/>
        </w:rPr>
        <w:t xml:space="preserve"> a podpisů zúčastněných osob. </w:t>
      </w:r>
    </w:p>
    <w:p w:rsidR="003D459D" w:rsidRDefault="003D459D">
      <w:pPr>
        <w:pStyle w:val="Zkladntext"/>
        <w:jc w:val="both"/>
        <w:rPr>
          <w:i/>
          <w:iCs/>
          <w:sz w:val="22"/>
        </w:rPr>
      </w:pPr>
      <w:r>
        <w:rPr>
          <w:sz w:val="22"/>
        </w:rPr>
        <w:t xml:space="preserve">3. V den předání díla bude provedena zkouška provozu díla, a to za účasti obou smluvních stran nebo jimi pověřených zástupců, tzv. „zkouška“ . O provedené zkoušce bude smluvními </w:t>
      </w:r>
      <w:r>
        <w:rPr>
          <w:sz w:val="22"/>
        </w:rPr>
        <w:lastRenderedPageBreak/>
        <w:t xml:space="preserve">stranami sepsán zápis, který podepíší obě smluvní strany. V tomto zápise budou případně uvedeny vady, které se projevili při zkoušce díla. </w:t>
      </w:r>
    </w:p>
    <w:p w:rsidR="003D459D" w:rsidRDefault="003D459D">
      <w:pPr>
        <w:pStyle w:val="Zkladntext"/>
        <w:jc w:val="both"/>
        <w:rPr>
          <w:rFonts w:cs="Arial"/>
          <w:sz w:val="22"/>
        </w:rPr>
      </w:pPr>
      <w:r>
        <w:rPr>
          <w:rFonts w:cs="Arial"/>
          <w:sz w:val="22"/>
        </w:rPr>
        <w:t xml:space="preserve">4. Dílo se považuje za předané a převzaté, tedy provedené ve smyslu této smlouvy, dnem, kdy bylo na základě písemného předávacího protokolu zhotovitelem předáno objednateli a objednatelem podle tohoto protokolu převzato – přejímací řízení. Předávací protokol musí být podepsán zhotovitelem a objednatelem nebo zmocněncem kterékoliv ze smluvních stran. Při předávání díla budou současně zhotovitelem předány objednateli všechny záruční listy a ostatní listiny související s dílem a nutné pro užití díla. Zhotovitel předá objednateli všechny listiny, které od něho převzal ke zhotovení díla dle této smlouvy. </w:t>
      </w:r>
    </w:p>
    <w:p w:rsidR="003D459D" w:rsidRDefault="003D459D">
      <w:pPr>
        <w:pStyle w:val="Zkladntext"/>
        <w:jc w:val="both"/>
        <w:rPr>
          <w:rFonts w:cs="Arial"/>
          <w:sz w:val="22"/>
        </w:rPr>
      </w:pPr>
      <w:r>
        <w:rPr>
          <w:rFonts w:cs="Arial"/>
          <w:sz w:val="22"/>
        </w:rPr>
        <w:t>5. K předání a převzetí díla vyzve zhotovitel objednatele ústně, dopisem, faxem, e-mailem.</w:t>
      </w:r>
    </w:p>
    <w:p w:rsidR="003D459D" w:rsidRDefault="003D459D">
      <w:pPr>
        <w:pStyle w:val="Zkladntext"/>
        <w:jc w:val="both"/>
        <w:rPr>
          <w:rFonts w:cs="Arial"/>
          <w:sz w:val="22"/>
        </w:rPr>
      </w:pPr>
      <w:r>
        <w:rPr>
          <w:rFonts w:cs="Arial"/>
          <w:sz w:val="22"/>
        </w:rPr>
        <w:t xml:space="preserve">6. Objednatel není povinen dílo převzít, pokud by při předávání byly zjištěny vady a nedodělky, které by bránily řádnému užívání díla k jeho účelu, pokud byly zaviněny zhotovitelem. V případě odmítnutí převzetí díla se v protokolu uvedou všechny tyto závady a nedodělky a bude výslovně uvedeno, že dílo nebylo z důvodů těchto vad a nedodělků objednatelem převzato. Strany se dohodly, že uvedené důvody odmítnutí převzetí díla nemohou být dodatečně měněny. </w:t>
      </w:r>
    </w:p>
    <w:p w:rsidR="003D459D" w:rsidRDefault="003D459D">
      <w:pPr>
        <w:pStyle w:val="Zkladntext"/>
        <w:jc w:val="both"/>
        <w:rPr>
          <w:rFonts w:cs="Arial"/>
          <w:sz w:val="22"/>
        </w:rPr>
      </w:pPr>
      <w:r>
        <w:rPr>
          <w:rFonts w:cs="Arial"/>
          <w:sz w:val="22"/>
        </w:rPr>
        <w:t xml:space="preserve">7. Strany se dohodly, že podle jejich vůle se dílo považuje za předané i v případě, pokud objednatel odmítne dílo převzít, aniž by k odmítnutí převzetí byly dány výše uvedené důvody nebo odmítne podepsat protokol o předání a převzetí díla, resp. o odmítnutí převzetí díla, nebo se vůbec k převzetí díla bez omluvy nedostaví. V těchto případech se podle vůle stran dílo považuje za řádně dokončené a předané dnem a hodinou uvedenou ve výzvě k převzetí díla. </w:t>
      </w:r>
    </w:p>
    <w:p w:rsidR="003D459D" w:rsidRDefault="003D459D">
      <w:pPr>
        <w:pStyle w:val="Zkladntext"/>
        <w:jc w:val="both"/>
        <w:rPr>
          <w:rFonts w:cs="Arial"/>
          <w:sz w:val="22"/>
        </w:rPr>
      </w:pPr>
      <w:r>
        <w:rPr>
          <w:rFonts w:cs="Arial"/>
          <w:sz w:val="22"/>
        </w:rPr>
        <w:t xml:space="preserve">8. Smluvní strany sjednávají, že drobné vady a nedodělky, které nebrání řádnému užívání díla k jeho účelu ve všech jeho částech, nejsou důvodem, pro který by mohl objednatel odmítnout převzetí díla. V předávacím protokolu se však jednotlivě uvedou tyto vady a nedodělky, spolu se závazkem zhotovitele, v jakých lhůtách budou tyto vady a nedodělky odstraněny. </w:t>
      </w:r>
    </w:p>
    <w:p w:rsidR="00515486" w:rsidRDefault="00515486">
      <w:pPr>
        <w:pStyle w:val="Zkladntext"/>
        <w:jc w:val="both"/>
        <w:rPr>
          <w:rFonts w:cs="Arial"/>
          <w:sz w:val="22"/>
        </w:rPr>
      </w:pPr>
    </w:p>
    <w:p w:rsidR="00515486" w:rsidRDefault="00515486">
      <w:pPr>
        <w:pStyle w:val="Zkladntext"/>
        <w:jc w:val="both"/>
        <w:rPr>
          <w:rFonts w:cs="Arial"/>
          <w:sz w:val="22"/>
        </w:rPr>
      </w:pPr>
    </w:p>
    <w:p w:rsidR="003D459D" w:rsidRDefault="003D459D">
      <w:pPr>
        <w:rPr>
          <w:sz w:val="22"/>
        </w:rPr>
      </w:pPr>
      <w:r>
        <w:rPr>
          <w:sz w:val="22"/>
        </w:rPr>
        <w:t xml:space="preserve"> </w:t>
      </w:r>
      <w:r w:rsidR="002354C6">
        <w:rPr>
          <w:b/>
          <w:noProof/>
          <w:sz w:val="24"/>
        </w:rPr>
        <mc:AlternateContent>
          <mc:Choice Requires="wps">
            <w:drawing>
              <wp:anchor distT="0" distB="0" distL="114300" distR="114300" simplePos="0" relativeHeight="251662336" behindDoc="0" locked="0" layoutInCell="0" allowOverlap="1">
                <wp:simplePos x="0" y="0"/>
                <wp:positionH relativeFrom="column">
                  <wp:posOffset>-88265</wp:posOffset>
                </wp:positionH>
                <wp:positionV relativeFrom="paragraph">
                  <wp:posOffset>125095</wp:posOffset>
                </wp:positionV>
                <wp:extent cx="5861050" cy="270510"/>
                <wp:effectExtent l="11430" t="6985" r="13970" b="8255"/>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27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2A59D" id="Rectangle 27" o:spid="_x0000_s1026" style="position:absolute;margin-left:-6.95pt;margin-top:9.85pt;width:461.5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" o:allowincell="f" filled="f"/>
            </w:pict>
          </mc:Fallback>
        </mc:AlternateContent>
      </w:r>
    </w:p>
    <w:p w:rsidR="003D459D" w:rsidRDefault="003D459D">
      <w:pPr>
        <w:rPr>
          <w:b/>
          <w:sz w:val="24"/>
        </w:rPr>
      </w:pPr>
      <w:r>
        <w:rPr>
          <w:b/>
          <w:sz w:val="24"/>
        </w:rPr>
        <w:t>VI. PRÁVA A POVINNOSTI OBJEDNATELE</w:t>
      </w:r>
    </w:p>
    <w:p w:rsidR="003D459D" w:rsidRDefault="003D459D">
      <w:pPr>
        <w:rPr>
          <w:b/>
          <w:sz w:val="24"/>
        </w:rPr>
      </w:pPr>
    </w:p>
    <w:p w:rsidR="003D459D" w:rsidRDefault="003D459D">
      <w:pPr>
        <w:pStyle w:val="Zkladntext"/>
        <w:jc w:val="both"/>
        <w:rPr>
          <w:sz w:val="22"/>
        </w:rPr>
      </w:pPr>
      <w:r>
        <w:rPr>
          <w:sz w:val="22"/>
        </w:rPr>
        <w:t>1. Objednatel se zavazuje předat zhotoviteli místo plnění dle čl.</w:t>
      </w:r>
      <w:r w:rsidR="008E7684">
        <w:rPr>
          <w:sz w:val="22"/>
        </w:rPr>
        <w:t xml:space="preserve"> </w:t>
      </w:r>
      <w:r>
        <w:rPr>
          <w:sz w:val="22"/>
        </w:rPr>
        <w:t>IV. této smlouvy, a to ve stavu odpovídajícím požadavkům zhotovitele v termínu uvedeném v čl. IV. písm. B odst. 2 této smlouvy</w:t>
      </w:r>
    </w:p>
    <w:p w:rsidR="003D459D" w:rsidRDefault="003D459D">
      <w:pPr>
        <w:pStyle w:val="Zkladntext"/>
        <w:jc w:val="both"/>
        <w:rPr>
          <w:sz w:val="22"/>
        </w:rPr>
      </w:pPr>
      <w:r>
        <w:rPr>
          <w:sz w:val="22"/>
        </w:rPr>
        <w:t xml:space="preserve">2. Objednatel je povinen zajistit pro zhotovitele následující: </w:t>
      </w:r>
    </w:p>
    <w:p w:rsidR="003D459D" w:rsidRDefault="003D459D">
      <w:pPr>
        <w:pStyle w:val="Zkladntext"/>
        <w:numPr>
          <w:ilvl w:val="0"/>
          <w:numId w:val="16"/>
        </w:numPr>
        <w:jc w:val="both"/>
        <w:rPr>
          <w:sz w:val="22"/>
        </w:rPr>
      </w:pPr>
      <w:r>
        <w:rPr>
          <w:sz w:val="22"/>
        </w:rPr>
        <w:t>zajistit vstup pracovníků zhotovitele a</w:t>
      </w:r>
      <w:r w:rsidR="00D42F5F">
        <w:rPr>
          <w:sz w:val="22"/>
        </w:rPr>
        <w:t xml:space="preserve"> jeho </w:t>
      </w:r>
      <w:r w:rsidR="008E7684">
        <w:rPr>
          <w:sz w:val="22"/>
        </w:rPr>
        <w:t>pod</w:t>
      </w:r>
      <w:r w:rsidR="00D42F5F">
        <w:rPr>
          <w:sz w:val="22"/>
        </w:rPr>
        <w:t>dodavatele</w:t>
      </w:r>
      <w:r>
        <w:rPr>
          <w:sz w:val="22"/>
        </w:rPr>
        <w:t xml:space="preserve"> do místa plnění objednatele k provádění montážních prací, a to po celou dobu termínu plnění dle čl.</w:t>
      </w:r>
      <w:r w:rsidR="008E7684">
        <w:rPr>
          <w:sz w:val="22"/>
        </w:rPr>
        <w:t xml:space="preserve"> </w:t>
      </w:r>
      <w:r>
        <w:rPr>
          <w:sz w:val="22"/>
        </w:rPr>
        <w:t>IV písm. A) odst. 1 této smlouvy,</w:t>
      </w:r>
    </w:p>
    <w:p w:rsidR="003D459D" w:rsidRDefault="003D459D">
      <w:pPr>
        <w:pStyle w:val="Zkladntext"/>
        <w:numPr>
          <w:ilvl w:val="0"/>
          <w:numId w:val="16"/>
        </w:numPr>
        <w:jc w:val="both"/>
        <w:rPr>
          <w:sz w:val="22"/>
        </w:rPr>
      </w:pPr>
      <w:r>
        <w:rPr>
          <w:sz w:val="22"/>
        </w:rPr>
        <w:t>zajistit zhotoviteli dodávky medií, a to ene</w:t>
      </w:r>
      <w:r w:rsidR="00515486">
        <w:rPr>
          <w:sz w:val="22"/>
        </w:rPr>
        <w:t>rgie (el. energie), voda,</w:t>
      </w:r>
      <w:r>
        <w:rPr>
          <w:sz w:val="22"/>
        </w:rPr>
        <w:t xml:space="preserve"> atd. v rozsahu dle požadavků zhotovitele, které zhotovitel předal objednateli před podpisem této smlouvy, a zajistit tyto dodávky po celou dobu zhotovení díla do dne předání díla,</w:t>
      </w:r>
    </w:p>
    <w:p w:rsidR="003D459D" w:rsidRDefault="0011289A">
      <w:pPr>
        <w:pStyle w:val="Zkladntext"/>
        <w:numPr>
          <w:ilvl w:val="0"/>
          <w:numId w:val="16"/>
        </w:numPr>
        <w:jc w:val="both"/>
        <w:rPr>
          <w:rFonts w:cs="Arial"/>
          <w:sz w:val="22"/>
        </w:rPr>
      </w:pPr>
      <w:r>
        <w:rPr>
          <w:sz w:val="22"/>
        </w:rPr>
        <w:t xml:space="preserve">zajistit břemeno potřebného pro provedení statických zkoušek </w:t>
      </w:r>
      <w:r w:rsidR="003C77BD">
        <w:rPr>
          <w:sz w:val="22"/>
        </w:rPr>
        <w:t>konzolového</w:t>
      </w:r>
      <w:r w:rsidR="008E7684">
        <w:rPr>
          <w:sz w:val="22"/>
        </w:rPr>
        <w:t xml:space="preserve"> </w:t>
      </w:r>
      <w:r>
        <w:rPr>
          <w:sz w:val="22"/>
        </w:rPr>
        <w:t>jeřábu při dokončení a předávání díla</w:t>
      </w:r>
      <w:r w:rsidR="003D459D">
        <w:rPr>
          <w:rFonts w:cs="Arial"/>
          <w:sz w:val="22"/>
        </w:rPr>
        <w:t>,</w:t>
      </w:r>
    </w:p>
    <w:p w:rsidR="003D459D" w:rsidRDefault="003D459D">
      <w:pPr>
        <w:pStyle w:val="Zkladntext"/>
        <w:numPr>
          <w:ilvl w:val="0"/>
          <w:numId w:val="16"/>
        </w:numPr>
        <w:jc w:val="both"/>
        <w:rPr>
          <w:rFonts w:cs="Arial"/>
          <w:sz w:val="22"/>
        </w:rPr>
      </w:pPr>
      <w:r>
        <w:rPr>
          <w:rFonts w:cs="Arial"/>
          <w:sz w:val="22"/>
        </w:rPr>
        <w:t>technické a sociální zázemí</w:t>
      </w:r>
    </w:p>
    <w:p w:rsidR="003D459D" w:rsidRDefault="003D459D">
      <w:pPr>
        <w:pStyle w:val="Zkladntext"/>
        <w:jc w:val="both"/>
        <w:rPr>
          <w:sz w:val="22"/>
        </w:rPr>
      </w:pPr>
      <w:r>
        <w:rPr>
          <w:sz w:val="22"/>
        </w:rPr>
        <w:t xml:space="preserve">3. Objednatel je povinen zajistit všechny své závazky uvedené v odst.1 tohoto článku a v odst. </w:t>
      </w:r>
      <w:r w:rsidR="00FE6583">
        <w:rPr>
          <w:sz w:val="22"/>
        </w:rPr>
        <w:t>2 tohoto článku pod písm. a) - d</w:t>
      </w:r>
      <w:r>
        <w:rPr>
          <w:sz w:val="22"/>
        </w:rPr>
        <w:t xml:space="preserve">) na vlastní náklady, a to po celou dobu zhotovování díla v rozsahu a za podmínek stanovených zhotovitelem. V případě, že tyto závazky objednatele nebudou objednatelem zajištěny pro zhotovitele po celou dobu zhotovení díla do dne předání, </w:t>
      </w:r>
      <w:r>
        <w:rPr>
          <w:sz w:val="22"/>
        </w:rPr>
        <w:lastRenderedPageBreak/>
        <w:t xml:space="preserve">je objednatel povinen sjednat neprodleně nápravu, a po tuto dobu není zhotovitel v prodlení s plněním díla.  </w:t>
      </w:r>
    </w:p>
    <w:p w:rsidR="003D459D" w:rsidRDefault="003D459D">
      <w:pPr>
        <w:pStyle w:val="Zkladntext"/>
        <w:jc w:val="both"/>
        <w:rPr>
          <w:sz w:val="22"/>
        </w:rPr>
      </w:pPr>
      <w:r>
        <w:rPr>
          <w:sz w:val="22"/>
        </w:rPr>
        <w:t>4.</w:t>
      </w:r>
      <w:r>
        <w:rPr>
          <w:color w:val="FF0000"/>
          <w:sz w:val="22"/>
        </w:rPr>
        <w:t xml:space="preserve"> </w:t>
      </w:r>
      <w:r>
        <w:rPr>
          <w:sz w:val="22"/>
        </w:rPr>
        <w:t>Objednatel se zavazuje na výzvu zhotovitele převzít dokončené dílo, a to i před sjednaným termínem plnění.</w:t>
      </w:r>
    </w:p>
    <w:p w:rsidR="003D459D" w:rsidRDefault="003D459D">
      <w:pPr>
        <w:pStyle w:val="Zkladntext"/>
        <w:jc w:val="both"/>
        <w:rPr>
          <w:sz w:val="22"/>
        </w:rPr>
      </w:pPr>
      <w:r>
        <w:rPr>
          <w:sz w:val="22"/>
        </w:rPr>
        <w:t>5. Objednatel je povinen zaplatit zhotoviteli cenu za provedení díla mezi nimi sjednanou v čl. VIII. této smlouvy v plném rozsahu, a to v termínech mezi nimi sjednaných v čl. VIII. této smlouvy.</w:t>
      </w:r>
    </w:p>
    <w:p w:rsidR="003D459D" w:rsidRDefault="003D459D">
      <w:pPr>
        <w:pStyle w:val="Zkladntext"/>
        <w:jc w:val="both"/>
      </w:pPr>
      <w:r>
        <w:rPr>
          <w:sz w:val="22"/>
        </w:rPr>
        <w:t>6. Objednatel je povinen umožnit do doby přechodu vlastnického práva na jeho osobu zhotoviteli přístup a jakékoli nakládání s předmětem vlastnictví zhotovitele, tj. umožnit zhotoviteli v místě plnění případnou demontáž výrobků ve vlastnictví zhotovitele nebo jednotlivých částí díla ve vlastnictví zhotovitele, a to až do doby, kdy na něho přejde vlastnické právo k předmětu díla dle IX. této smlouvy</w:t>
      </w:r>
      <w:r>
        <w:t xml:space="preserve">. </w:t>
      </w:r>
    </w:p>
    <w:p w:rsidR="003D459D" w:rsidRDefault="003D459D">
      <w:pPr>
        <w:pStyle w:val="Zkladntext"/>
        <w:jc w:val="both"/>
      </w:pPr>
    </w:p>
    <w:p w:rsidR="00515486" w:rsidRDefault="00515486">
      <w:pPr>
        <w:pStyle w:val="Zkladntext"/>
        <w:jc w:val="both"/>
      </w:pPr>
    </w:p>
    <w:p w:rsidR="003D459D" w:rsidRDefault="002354C6">
      <w:pPr>
        <w:rPr>
          <w:sz w:val="22"/>
        </w:rPr>
      </w:pPr>
      <w:r>
        <w:rPr>
          <w:b/>
          <w:noProof/>
          <w:sz w:val="24"/>
        </w:rPr>
        <mc:AlternateContent>
          <mc:Choice Requires="wps">
            <w:drawing>
              <wp:anchor distT="0" distB="0" distL="114300" distR="114300" simplePos="0" relativeHeight="251661312" behindDoc="0" locked="0" layoutInCell="0" allowOverlap="1">
                <wp:simplePos x="0" y="0"/>
                <wp:positionH relativeFrom="column">
                  <wp:posOffset>-88265</wp:posOffset>
                </wp:positionH>
                <wp:positionV relativeFrom="paragraph">
                  <wp:posOffset>99695</wp:posOffset>
                </wp:positionV>
                <wp:extent cx="5861050" cy="275590"/>
                <wp:effectExtent l="11430" t="10160" r="13970" b="9525"/>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275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FF74D" id="Rectangle 26" o:spid="_x0000_s1026" style="position:absolute;margin-left:-6.95pt;margin-top:7.85pt;width:461.5pt;height:2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YRegIAAPwEAAAOAAAAZHJzL2Uyb0RvYy54bWysVNuO2yAQfa/Uf0C8Z32pnU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" o:allowincell="f" filled="f"/>
            </w:pict>
          </mc:Fallback>
        </mc:AlternateContent>
      </w:r>
    </w:p>
    <w:p w:rsidR="003D459D" w:rsidRDefault="003D459D">
      <w:pPr>
        <w:rPr>
          <w:b/>
          <w:sz w:val="24"/>
        </w:rPr>
      </w:pPr>
      <w:r>
        <w:rPr>
          <w:b/>
          <w:sz w:val="24"/>
        </w:rPr>
        <w:t>VII. PRÁVA A POVINNOSTI ZHOTOVITELE</w:t>
      </w:r>
    </w:p>
    <w:p w:rsidR="003D459D" w:rsidRDefault="003D459D">
      <w:pPr>
        <w:rPr>
          <w:b/>
          <w:sz w:val="24"/>
        </w:rPr>
      </w:pPr>
    </w:p>
    <w:p w:rsidR="003D459D" w:rsidRDefault="003D459D">
      <w:pPr>
        <w:pStyle w:val="Zkladntext"/>
        <w:jc w:val="both"/>
        <w:rPr>
          <w:sz w:val="22"/>
        </w:rPr>
      </w:pPr>
      <w:r>
        <w:rPr>
          <w:sz w:val="22"/>
        </w:rPr>
        <w:t>1. Zhotovitel se tímto zavazuje provést dílo dle pokynů objednatele a v rozsahu dle technické specifikace díla uvedené v Příloze č.1 této smlouvy.</w:t>
      </w:r>
      <w:r w:rsidR="006F7F94">
        <w:rPr>
          <w:sz w:val="22"/>
        </w:rPr>
        <w:t xml:space="preserve"> </w:t>
      </w:r>
      <w:r>
        <w:rPr>
          <w:sz w:val="22"/>
        </w:rPr>
        <w:t>Zhotovitel zaručuje, že jeho činnost, zařízení, služby popř. jiné plnění uvedené v předmětu smlouvy, budou jim provedeny v takovém rozsahu a jakosti, aby jejich výsledkem bylo kompletní dílo způsobilé k užívání v souladu s účelem této smlouvy.</w:t>
      </w:r>
    </w:p>
    <w:p w:rsidR="003D459D" w:rsidRDefault="003D459D">
      <w:pPr>
        <w:pStyle w:val="Zkladntext"/>
        <w:jc w:val="both"/>
        <w:rPr>
          <w:sz w:val="22"/>
        </w:rPr>
      </w:pPr>
      <w:r>
        <w:rPr>
          <w:sz w:val="22"/>
        </w:rPr>
        <w:t>2. Zhotovitel je oprávněn požadovat po objednateli zajištění všech skutečností uvedenýc</w:t>
      </w:r>
      <w:r w:rsidR="006B671F">
        <w:rPr>
          <w:sz w:val="22"/>
        </w:rPr>
        <w:t>h v čl. VI. odst. 2 písm</w:t>
      </w:r>
      <w:r w:rsidR="004566E8">
        <w:rPr>
          <w:sz w:val="22"/>
        </w:rPr>
        <w:t>ene</w:t>
      </w:r>
      <w:r w:rsidR="006B671F">
        <w:rPr>
          <w:sz w:val="22"/>
        </w:rPr>
        <w:t xml:space="preserve"> a</w:t>
      </w:r>
      <w:r w:rsidR="0030564D">
        <w:rPr>
          <w:sz w:val="22"/>
        </w:rPr>
        <w:t>) až d</w:t>
      </w:r>
      <w:r>
        <w:rPr>
          <w:sz w:val="22"/>
        </w:rPr>
        <w:t xml:space="preserve">) této smlouvy, a to ode dne předání místa díla dle </w:t>
      </w:r>
      <w:proofErr w:type="spellStart"/>
      <w:r>
        <w:rPr>
          <w:sz w:val="22"/>
        </w:rPr>
        <w:t>ust</w:t>
      </w:r>
      <w:proofErr w:type="spellEnd"/>
      <w:r>
        <w:rPr>
          <w:sz w:val="22"/>
        </w:rPr>
        <w:t>. čl. IV písm</w:t>
      </w:r>
      <w:r w:rsidR="004566E8">
        <w:rPr>
          <w:sz w:val="22"/>
        </w:rPr>
        <w:t>ene</w:t>
      </w:r>
      <w:r>
        <w:rPr>
          <w:sz w:val="22"/>
        </w:rPr>
        <w:t xml:space="preserve"> B odst.2 této smlouvy do dne dokončení díla a jeho předání objednateli dle čl. V</w:t>
      </w:r>
      <w:r w:rsidR="00234928">
        <w:rPr>
          <w:sz w:val="22"/>
        </w:rPr>
        <w:t> </w:t>
      </w:r>
      <w:r>
        <w:rPr>
          <w:sz w:val="22"/>
        </w:rPr>
        <w:t>odst</w:t>
      </w:r>
      <w:r w:rsidR="00234928">
        <w:rPr>
          <w:sz w:val="22"/>
        </w:rPr>
        <w:t xml:space="preserve">avce </w:t>
      </w:r>
      <w:r>
        <w:rPr>
          <w:sz w:val="22"/>
        </w:rPr>
        <w:t>1 této smlouvy. Pro případ, že tyto závazky nebudou ze strany objednatele zjištěny, je oprávněn zhotovitel přerušit provádění díla a po dobu prodlení objednatele se sjednáním nápravy není zhotovitel v prodlení se zhotovením díla. Zhotovitel bude objednatele bezodkladně o těchto vzniklých skutečnostech písemně informovat.</w:t>
      </w:r>
    </w:p>
    <w:p w:rsidR="003D459D" w:rsidRDefault="003D459D">
      <w:pPr>
        <w:pStyle w:val="Zkladntext"/>
        <w:jc w:val="both"/>
        <w:rPr>
          <w:sz w:val="22"/>
        </w:rPr>
      </w:pPr>
      <w:r>
        <w:rPr>
          <w:sz w:val="22"/>
        </w:rPr>
        <w:t>3. Zhotovitel dodá předmět smlouvy v souladu s normami a technickou specifikací dle Přílohy č.1 a dále v souladu s obecně závaznými právními předpisy, týkající se předmětu smlouvy, k datu podepsání této smlouvy v České republice. V případě, že během plnění předmětu smlouvy dojde ke změně těchto  předpisů, bude o této skutečnosti zhotovitel bezodkladně informovat objednatele, který je následně oprávněn změnit předmět plnění pouze s  předchozím písemným souhlasem zhotovitele.</w:t>
      </w:r>
    </w:p>
    <w:p w:rsidR="003D459D" w:rsidRDefault="003D459D">
      <w:pPr>
        <w:pStyle w:val="Zkladntext"/>
        <w:jc w:val="both"/>
        <w:rPr>
          <w:sz w:val="22"/>
        </w:rPr>
      </w:pPr>
      <w:r>
        <w:rPr>
          <w:sz w:val="22"/>
        </w:rPr>
        <w:t>4. Zhotovitel se nedostává do prodlení s plněním smlouvy po dobu, po kterou je objednatel v prodlení s plněním povinností dle čl. VI odst</w:t>
      </w:r>
      <w:r w:rsidR="00234928">
        <w:rPr>
          <w:sz w:val="22"/>
        </w:rPr>
        <w:t xml:space="preserve">avce </w:t>
      </w:r>
      <w:r>
        <w:rPr>
          <w:sz w:val="22"/>
        </w:rPr>
        <w:t>2 p</w:t>
      </w:r>
      <w:r w:rsidR="0030564D">
        <w:rPr>
          <w:sz w:val="22"/>
        </w:rPr>
        <w:t>ísm</w:t>
      </w:r>
      <w:r w:rsidR="004566E8">
        <w:rPr>
          <w:sz w:val="22"/>
        </w:rPr>
        <w:t>ene</w:t>
      </w:r>
      <w:r w:rsidR="0030564D">
        <w:rPr>
          <w:sz w:val="22"/>
        </w:rPr>
        <w:t xml:space="preserve"> a) až písm. d</w:t>
      </w:r>
      <w:r>
        <w:rPr>
          <w:sz w:val="22"/>
        </w:rPr>
        <w:t>) této smlouvy a dle čl. VIII</w:t>
      </w:r>
      <w:r w:rsidR="004566E8">
        <w:rPr>
          <w:sz w:val="22"/>
        </w:rPr>
        <w:t>.</w:t>
      </w:r>
      <w:r>
        <w:rPr>
          <w:sz w:val="22"/>
        </w:rPr>
        <w:t xml:space="preserve"> této smlouvy.</w:t>
      </w:r>
    </w:p>
    <w:p w:rsidR="003D459D" w:rsidRDefault="003D459D">
      <w:pPr>
        <w:pStyle w:val="Zkladntext"/>
        <w:jc w:val="both"/>
        <w:rPr>
          <w:sz w:val="22"/>
        </w:rPr>
      </w:pPr>
      <w:r>
        <w:rPr>
          <w:sz w:val="22"/>
        </w:rPr>
        <w:t>5. Do doby přechodu vlastnického práva na objednatele je zhotovitel oprávněn disponovat s předmětem vlastnického práva , tj. jakkoliv  nakládat  s předmětem díla nebo jeho částmi  jednotlivými výrobky Zhotovitel má právo kdykoliv vstupovat za tímto účelem do místa plnění.</w:t>
      </w:r>
    </w:p>
    <w:p w:rsidR="00644BDB" w:rsidRDefault="003D459D" w:rsidP="00644BDB">
      <w:pPr>
        <w:spacing w:after="120"/>
        <w:jc w:val="both"/>
        <w:rPr>
          <w:sz w:val="22"/>
        </w:rPr>
      </w:pPr>
      <w:r>
        <w:rPr>
          <w:sz w:val="22"/>
        </w:rPr>
        <w:t>6. Zhotovitel je oprávněn písemně vyzvat objednatele k poskytnutí součinnosti dle této smlouvy, ke sjednání nápravy, k odstranění závadného stavu a rovněž tak i k dostavení se do místa plnění za účelem převzetí díla. Zhotovitel je oprávněn jej vyzvat telefonicky, nebo písemně výzvou zaslanou na adresu objednatele uvedenou v čl. I této smlouvy. V případě, že si objednatel zaslanou výzvu nebo oznámení nepřevezme nebo odmítne převzít, smluvní strany sjednávají, že poslední den úložní l</w:t>
      </w:r>
      <w:r w:rsidR="000021A5">
        <w:rPr>
          <w:sz w:val="22"/>
        </w:rPr>
        <w:t>hůty je brán jako den doručení.</w:t>
      </w:r>
      <w:r w:rsidR="00644BDB">
        <w:rPr>
          <w:sz w:val="22"/>
        </w:rPr>
        <w:t xml:space="preserve"> </w:t>
      </w:r>
    </w:p>
    <w:p w:rsidR="00644BDB" w:rsidRDefault="00BA2784" w:rsidP="00644BDB">
      <w:pPr>
        <w:spacing w:after="120"/>
        <w:jc w:val="both"/>
        <w:rPr>
          <w:b/>
          <w:sz w:val="22"/>
        </w:rPr>
      </w:pPr>
      <w:r>
        <w:rPr>
          <w:sz w:val="22"/>
        </w:rPr>
        <w:lastRenderedPageBreak/>
        <w:t xml:space="preserve">7. </w:t>
      </w:r>
      <w:r w:rsidRPr="004566E8">
        <w:rPr>
          <w:b/>
          <w:sz w:val="22"/>
        </w:rPr>
        <w:t xml:space="preserve">Zhotovitel se zavazuje spolupůsobit při výkonu finanční kontroly u objednatele </w:t>
      </w:r>
      <w:r w:rsidR="004566E8" w:rsidRPr="004566E8">
        <w:rPr>
          <w:b/>
          <w:sz w:val="22"/>
        </w:rPr>
        <w:t>(</w:t>
      </w:r>
      <w:r w:rsidRPr="004566E8">
        <w:rPr>
          <w:b/>
          <w:sz w:val="22"/>
        </w:rPr>
        <w:t xml:space="preserve">dle </w:t>
      </w:r>
      <w:r w:rsidRPr="004566E8">
        <w:rPr>
          <w:rFonts w:cs="Arial"/>
          <w:b/>
          <w:sz w:val="22"/>
        </w:rPr>
        <w:t>§</w:t>
      </w:r>
      <w:r w:rsidRPr="004566E8">
        <w:rPr>
          <w:b/>
          <w:sz w:val="22"/>
        </w:rPr>
        <w:t xml:space="preserve"> 2e zákona č. 320/2001 Sb., o finanční kontrole ve veřejné správě).</w:t>
      </w:r>
    </w:p>
    <w:p w:rsidR="001D66BB" w:rsidRPr="001D66BB" w:rsidRDefault="001D66BB" w:rsidP="00644BDB">
      <w:pPr>
        <w:spacing w:after="120"/>
        <w:jc w:val="both"/>
        <w:rPr>
          <w:rFonts w:cs="Arial"/>
          <w:sz w:val="22"/>
          <w:szCs w:val="22"/>
        </w:rPr>
      </w:pPr>
      <w:r w:rsidRPr="001D66BB">
        <w:rPr>
          <w:rFonts w:cs="Arial"/>
          <w:sz w:val="22"/>
          <w:szCs w:val="22"/>
        </w:rPr>
        <w:t xml:space="preserve">8. </w:t>
      </w:r>
      <w:r w:rsidRPr="001D66BB">
        <w:rPr>
          <w:rFonts w:cs="Arial"/>
          <w:color w:val="000000"/>
          <w:sz w:val="22"/>
          <w:szCs w:val="22"/>
        </w:rPr>
        <w:t>Zhotovitel je povinen archivovat veškerou dokumentaci po dobu 10 let od finančního ukončení projektu</w:t>
      </w:r>
      <w:r>
        <w:rPr>
          <w:rFonts w:cs="Arial"/>
          <w:color w:val="000000"/>
          <w:sz w:val="22"/>
          <w:szCs w:val="22"/>
        </w:rPr>
        <w:t>.</w:t>
      </w:r>
    </w:p>
    <w:p w:rsidR="003D459D" w:rsidRDefault="003D459D">
      <w:pPr>
        <w:jc w:val="both"/>
        <w:rPr>
          <w:sz w:val="22"/>
        </w:rPr>
      </w:pPr>
    </w:p>
    <w:p w:rsidR="00515486" w:rsidRDefault="00515486">
      <w:pPr>
        <w:jc w:val="both"/>
        <w:rPr>
          <w:sz w:val="22"/>
        </w:rPr>
      </w:pPr>
    </w:p>
    <w:p w:rsidR="003D459D" w:rsidRDefault="003D459D">
      <w:pPr>
        <w:jc w:val="both"/>
        <w:rPr>
          <w:sz w:val="22"/>
        </w:rPr>
      </w:pPr>
    </w:p>
    <w:p w:rsidR="003D459D" w:rsidRDefault="003D459D">
      <w:pPr>
        <w:rPr>
          <w:sz w:val="22"/>
        </w:rPr>
      </w:pPr>
    </w:p>
    <w:p w:rsidR="003D459D" w:rsidRDefault="002354C6">
      <w:pPr>
        <w:rPr>
          <w:b/>
          <w:sz w:val="24"/>
        </w:rPr>
      </w:pPr>
      <w:r>
        <w:rPr>
          <w:noProof/>
          <w:sz w:val="22"/>
        </w:rPr>
        <mc:AlternateContent>
          <mc:Choice Requires="wps">
            <w:drawing>
              <wp:anchor distT="0" distB="0" distL="114300" distR="114300" simplePos="0" relativeHeight="251657216" behindDoc="0" locked="0" layoutInCell="0" allowOverlap="1">
                <wp:simplePos x="0" y="0"/>
                <wp:positionH relativeFrom="column">
                  <wp:posOffset>-88265</wp:posOffset>
                </wp:positionH>
                <wp:positionV relativeFrom="paragraph">
                  <wp:posOffset>-88265</wp:posOffset>
                </wp:positionV>
                <wp:extent cx="5861050" cy="270510"/>
                <wp:effectExtent l="11430" t="11430" r="13970" b="1333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27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378D7" id="Rectangle 10" o:spid="_x0000_s1026" style="position:absolute;margin-left:-6.95pt;margin-top:-6.95pt;width:461.5pt;height:2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" o:allowincell="f" filled="f"/>
            </w:pict>
          </mc:Fallback>
        </mc:AlternateContent>
      </w:r>
      <w:r w:rsidR="003D459D">
        <w:rPr>
          <w:b/>
          <w:sz w:val="24"/>
        </w:rPr>
        <w:t>VIII. CENA PŘEDMĚTU SMLOUVY</w:t>
      </w:r>
    </w:p>
    <w:p w:rsidR="003D459D" w:rsidRDefault="003D459D">
      <w:pPr>
        <w:rPr>
          <w:b/>
          <w:sz w:val="24"/>
        </w:rPr>
      </w:pPr>
    </w:p>
    <w:p w:rsidR="003D459D" w:rsidRDefault="003D459D">
      <w:pPr>
        <w:pStyle w:val="Zkladntext"/>
        <w:jc w:val="both"/>
        <w:rPr>
          <w:sz w:val="22"/>
        </w:rPr>
      </w:pPr>
      <w:r>
        <w:rPr>
          <w:sz w:val="22"/>
        </w:rPr>
        <w:t xml:space="preserve">1. Smluvní strany se dohodly, že cena za předmět plnění této smlouvy dle čl. III. je cenou pevnou. Zhotovitel je povinen tuto cenu doložit cenovou kalkulací, která je jako Příloha č.1 nedílnou součástí této smlouvy. V ceně jsou obsaženy veškeré náklady zhotovitele spojené s </w:t>
      </w:r>
      <w:r w:rsidR="004566E8">
        <w:rPr>
          <w:sz w:val="22"/>
        </w:rPr>
        <w:t>plněním předmětu této smlouvy (</w:t>
      </w:r>
      <w:r>
        <w:rPr>
          <w:sz w:val="22"/>
        </w:rPr>
        <w:t>včetně DPH).</w:t>
      </w:r>
    </w:p>
    <w:p w:rsidR="003D459D" w:rsidRDefault="003D459D">
      <w:pPr>
        <w:pStyle w:val="Zkladntext"/>
        <w:jc w:val="both"/>
        <w:rPr>
          <w:sz w:val="22"/>
        </w:rPr>
      </w:pPr>
    </w:p>
    <w:p w:rsidR="000021A5" w:rsidRPr="000021A5" w:rsidRDefault="000021A5" w:rsidP="000021A5">
      <w:pPr>
        <w:pStyle w:val="Zkladntext"/>
        <w:spacing w:after="0"/>
        <w:ind w:left="357"/>
        <w:rPr>
          <w:rFonts w:cs="Arial"/>
          <w:color w:val="000000"/>
          <w:sz w:val="22"/>
          <w:szCs w:val="22"/>
        </w:rPr>
      </w:pPr>
      <w:r w:rsidRPr="000021A5">
        <w:rPr>
          <w:rFonts w:cs="Arial"/>
          <w:color w:val="000000"/>
          <w:sz w:val="22"/>
          <w:szCs w:val="22"/>
        </w:rPr>
        <w:t>Celkem</w:t>
      </w:r>
      <w:r w:rsidRPr="000021A5">
        <w:rPr>
          <w:rFonts w:cs="Arial"/>
          <w:color w:val="000000"/>
          <w:sz w:val="22"/>
          <w:szCs w:val="22"/>
          <w:highlight w:val="yellow"/>
        </w:rPr>
        <w:t>…………..…………...</w:t>
      </w:r>
      <w:r w:rsidRPr="000021A5">
        <w:rPr>
          <w:rFonts w:cs="Arial"/>
          <w:sz w:val="22"/>
          <w:szCs w:val="22"/>
        </w:rPr>
        <w:t> </w:t>
      </w:r>
      <w:r w:rsidRPr="000021A5">
        <w:rPr>
          <w:rFonts w:cs="Arial"/>
          <w:color w:val="000000"/>
          <w:sz w:val="22"/>
          <w:szCs w:val="22"/>
        </w:rPr>
        <w:t xml:space="preserve">Kč bez DPH </w:t>
      </w:r>
    </w:p>
    <w:p w:rsidR="000021A5" w:rsidRPr="000021A5" w:rsidRDefault="000021A5" w:rsidP="000021A5">
      <w:pPr>
        <w:pStyle w:val="Zkladntext"/>
        <w:spacing w:after="0"/>
        <w:ind w:firstLine="357"/>
        <w:rPr>
          <w:rFonts w:cs="Arial"/>
          <w:color w:val="000000"/>
          <w:sz w:val="22"/>
          <w:szCs w:val="22"/>
        </w:rPr>
      </w:pPr>
      <w:r w:rsidRPr="000021A5">
        <w:rPr>
          <w:rFonts w:cs="Arial"/>
          <w:color w:val="000000"/>
          <w:sz w:val="22"/>
          <w:szCs w:val="22"/>
        </w:rPr>
        <w:t xml:space="preserve">DPH (15%) </w:t>
      </w:r>
      <w:r w:rsidRPr="000021A5">
        <w:rPr>
          <w:rFonts w:cs="Arial"/>
          <w:color w:val="000000"/>
          <w:sz w:val="22"/>
          <w:szCs w:val="22"/>
          <w:highlight w:val="yellow"/>
        </w:rPr>
        <w:t>…………..………</w:t>
      </w:r>
      <w:r w:rsidRPr="000021A5">
        <w:rPr>
          <w:rFonts w:cs="Arial"/>
          <w:color w:val="000000"/>
          <w:sz w:val="22"/>
          <w:szCs w:val="22"/>
        </w:rPr>
        <w:t xml:space="preserve"> Kč </w:t>
      </w:r>
    </w:p>
    <w:p w:rsidR="000021A5" w:rsidRPr="000021A5" w:rsidRDefault="000021A5" w:rsidP="000021A5">
      <w:pPr>
        <w:pStyle w:val="Zkladntext"/>
        <w:spacing w:after="0"/>
        <w:ind w:firstLine="357"/>
        <w:rPr>
          <w:rFonts w:cs="Arial"/>
          <w:color w:val="000000"/>
          <w:sz w:val="22"/>
          <w:szCs w:val="22"/>
        </w:rPr>
      </w:pPr>
      <w:r w:rsidRPr="000021A5">
        <w:rPr>
          <w:rFonts w:cs="Arial"/>
          <w:color w:val="000000"/>
          <w:sz w:val="22"/>
          <w:szCs w:val="22"/>
        </w:rPr>
        <w:t xml:space="preserve">DPH (21%) </w:t>
      </w:r>
      <w:r w:rsidRPr="000021A5">
        <w:rPr>
          <w:rFonts w:cs="Arial"/>
          <w:color w:val="000000"/>
          <w:sz w:val="22"/>
          <w:szCs w:val="22"/>
          <w:highlight w:val="yellow"/>
        </w:rPr>
        <w:t>…………..………</w:t>
      </w:r>
      <w:r w:rsidRPr="000021A5">
        <w:rPr>
          <w:rFonts w:cs="Arial"/>
          <w:color w:val="000000"/>
          <w:sz w:val="22"/>
          <w:szCs w:val="22"/>
        </w:rPr>
        <w:t xml:space="preserve"> Kč </w:t>
      </w:r>
    </w:p>
    <w:p w:rsidR="000021A5" w:rsidRPr="000021A5" w:rsidRDefault="000021A5" w:rsidP="000021A5">
      <w:pPr>
        <w:pStyle w:val="Zkladntext"/>
        <w:spacing w:after="0"/>
        <w:ind w:firstLine="357"/>
        <w:rPr>
          <w:rFonts w:cs="Arial"/>
          <w:color w:val="000000"/>
          <w:sz w:val="22"/>
          <w:szCs w:val="22"/>
        </w:rPr>
      </w:pPr>
    </w:p>
    <w:p w:rsidR="000021A5" w:rsidRDefault="000021A5" w:rsidP="000021A5">
      <w:pPr>
        <w:pStyle w:val="Zkladntext"/>
        <w:spacing w:after="0"/>
        <w:ind w:firstLine="357"/>
        <w:rPr>
          <w:rFonts w:cs="Arial"/>
          <w:b/>
          <w:color w:val="000000"/>
          <w:sz w:val="22"/>
          <w:szCs w:val="22"/>
        </w:rPr>
      </w:pPr>
      <w:r w:rsidRPr="000021A5">
        <w:rPr>
          <w:rFonts w:cs="Arial"/>
          <w:b/>
          <w:color w:val="000000"/>
          <w:sz w:val="22"/>
          <w:szCs w:val="22"/>
        </w:rPr>
        <w:t>Celkem</w:t>
      </w:r>
      <w:r w:rsidRPr="000021A5">
        <w:rPr>
          <w:rFonts w:cs="Arial"/>
          <w:b/>
          <w:color w:val="000000"/>
          <w:sz w:val="22"/>
          <w:szCs w:val="22"/>
        </w:rPr>
        <w:tab/>
        <w:t xml:space="preserve">  </w:t>
      </w:r>
      <w:r w:rsidRPr="000021A5">
        <w:rPr>
          <w:rFonts w:cs="Arial"/>
          <w:color w:val="000000"/>
          <w:sz w:val="22"/>
          <w:szCs w:val="22"/>
          <w:highlight w:val="yellow"/>
        </w:rPr>
        <w:t>…………..………</w:t>
      </w:r>
      <w:r w:rsidRPr="000021A5">
        <w:rPr>
          <w:rFonts w:cs="Arial"/>
          <w:b/>
          <w:color w:val="000000"/>
          <w:sz w:val="22"/>
          <w:szCs w:val="22"/>
        </w:rPr>
        <w:t xml:space="preserve"> Kč s DPH </w:t>
      </w:r>
    </w:p>
    <w:p w:rsidR="000021A5" w:rsidRPr="000021A5" w:rsidRDefault="000021A5" w:rsidP="000021A5">
      <w:pPr>
        <w:pStyle w:val="Zkladntext"/>
        <w:spacing w:after="0"/>
        <w:ind w:firstLine="357"/>
        <w:rPr>
          <w:rFonts w:cs="Arial"/>
          <w:b/>
          <w:i/>
          <w:sz w:val="24"/>
          <w:szCs w:val="24"/>
        </w:rPr>
      </w:pPr>
    </w:p>
    <w:p w:rsidR="00A77242" w:rsidRPr="000021A5" w:rsidRDefault="003D459D">
      <w:pPr>
        <w:pStyle w:val="Zkladntext"/>
        <w:jc w:val="both"/>
        <w:rPr>
          <w:sz w:val="22"/>
          <w:szCs w:val="22"/>
        </w:rPr>
      </w:pPr>
      <w:r w:rsidRPr="000021A5">
        <w:rPr>
          <w:sz w:val="22"/>
          <w:szCs w:val="22"/>
        </w:rPr>
        <w:t xml:space="preserve">2. Smluvní strany se dohodly na následujícím způsobu úhrady sjednané ceny objednatelem zhotoviteli, a to takto: </w:t>
      </w:r>
    </w:p>
    <w:p w:rsidR="00546DB8" w:rsidRDefault="00546DB8" w:rsidP="00A77242">
      <w:pPr>
        <w:jc w:val="both"/>
        <w:rPr>
          <w:sz w:val="22"/>
        </w:rPr>
      </w:pPr>
    </w:p>
    <w:p w:rsidR="003D459D" w:rsidRPr="00546DB8" w:rsidRDefault="001463F0">
      <w:pPr>
        <w:pStyle w:val="Zkladntext"/>
        <w:jc w:val="both"/>
        <w:rPr>
          <w:sz w:val="22"/>
        </w:rPr>
      </w:pPr>
      <w:r w:rsidRPr="000021A5">
        <w:rPr>
          <w:b/>
          <w:sz w:val="22"/>
        </w:rPr>
        <w:t>100%</w:t>
      </w:r>
      <w:r w:rsidR="00546DB8" w:rsidRPr="000021A5">
        <w:rPr>
          <w:b/>
          <w:sz w:val="22"/>
        </w:rPr>
        <w:t xml:space="preserve"> část ceny díla </w:t>
      </w:r>
      <w:r w:rsidR="003337A8">
        <w:rPr>
          <w:b/>
          <w:sz w:val="22"/>
        </w:rPr>
        <w:t>je</w:t>
      </w:r>
      <w:r w:rsidR="00546DB8" w:rsidRPr="000021A5">
        <w:rPr>
          <w:b/>
          <w:sz w:val="22"/>
        </w:rPr>
        <w:t xml:space="preserve"> objednatel po</w:t>
      </w:r>
      <w:r w:rsidR="00987133" w:rsidRPr="000021A5">
        <w:rPr>
          <w:b/>
          <w:sz w:val="22"/>
        </w:rPr>
        <w:t>vinen zaplatit zhotoviteli do 30</w:t>
      </w:r>
      <w:r w:rsidR="00546DB8" w:rsidRPr="000021A5">
        <w:rPr>
          <w:b/>
          <w:sz w:val="22"/>
        </w:rPr>
        <w:t xml:space="preserve"> dnů po předání</w:t>
      </w:r>
      <w:r w:rsidR="00546DB8">
        <w:rPr>
          <w:sz w:val="22"/>
        </w:rPr>
        <w:t xml:space="preserve"> a odzkoušení díla dle čl. V odst</w:t>
      </w:r>
      <w:r w:rsidR="000C3F57">
        <w:rPr>
          <w:sz w:val="22"/>
        </w:rPr>
        <w:t xml:space="preserve">avci </w:t>
      </w:r>
      <w:r w:rsidR="00546DB8">
        <w:rPr>
          <w:sz w:val="22"/>
        </w:rPr>
        <w:t>3  t</w:t>
      </w:r>
      <w:r w:rsidR="000021A5">
        <w:rPr>
          <w:sz w:val="22"/>
        </w:rPr>
        <w:t>éto smlouvy na účet zhotovitele</w:t>
      </w:r>
      <w:r w:rsidR="00546DB8">
        <w:rPr>
          <w:sz w:val="22"/>
        </w:rPr>
        <w:t xml:space="preserve"> uvedený v čl. I. této smlouvy, a to na základě konečné faktury.</w:t>
      </w:r>
    </w:p>
    <w:p w:rsidR="003D459D" w:rsidRDefault="003D459D">
      <w:pPr>
        <w:pStyle w:val="Zkladntext"/>
        <w:jc w:val="both"/>
        <w:rPr>
          <w:rFonts w:cs="Arial"/>
          <w:sz w:val="22"/>
        </w:rPr>
      </w:pPr>
      <w:r>
        <w:rPr>
          <w:rFonts w:cs="Arial"/>
          <w:sz w:val="22"/>
        </w:rPr>
        <w:t>Smluvní strany se dohodly, že za den zaplacení je považován den připsání platby na účet zhotovitele.</w:t>
      </w:r>
    </w:p>
    <w:p w:rsidR="003D459D" w:rsidRDefault="003D459D">
      <w:pPr>
        <w:pStyle w:val="Zkladntext"/>
        <w:jc w:val="both"/>
        <w:rPr>
          <w:sz w:val="22"/>
        </w:rPr>
      </w:pPr>
      <w:r>
        <w:rPr>
          <w:sz w:val="22"/>
        </w:rPr>
        <w:t>3. Smluvní strany se dohodly, že v případě změny zákonem stanovené sazby daně z přidané hodnoty bude zhotovitelem objednateli účtována daň z přidané hodnoty sazbou odpovídající výši daně platné v den zdanitelného plnění, za který strany považují den podpisu protokolu o předání a převzetí dokončeného díla.</w:t>
      </w:r>
    </w:p>
    <w:p w:rsidR="003D459D" w:rsidRDefault="003D459D">
      <w:pPr>
        <w:pStyle w:val="Zkladntext"/>
        <w:jc w:val="both"/>
        <w:rPr>
          <w:sz w:val="22"/>
        </w:rPr>
      </w:pPr>
      <w:r>
        <w:rPr>
          <w:sz w:val="22"/>
        </w:rPr>
        <w:t xml:space="preserve">4. Pokud v průběhu provádění díla vyjde najevo potřeba provedení prací neuvedených v technické specifikaci díla dle přílohy č.1 této smlouvy nebo objednatel bude následně požadovat po zhotoviteli provedení dalších prací - tzv. vícepráce, zavazuje se zhotovitel zahájit provedení těchto prací až na základě vzájemné dohody uzavřené mezi objednatelem a zhotovitelem. Smluvní strany se tímto zavazují podle potřeby co nejdříve projednat rozsah víceprací a po vzájemné dohodě uzavřít písemný dodatek k této smlouvě, kde budou přesně specifikovány jednotlivé vícepráce, cena za jejich provedení a způsob uhrazení objednatelem. </w:t>
      </w:r>
    </w:p>
    <w:p w:rsidR="003D459D" w:rsidRDefault="003D459D">
      <w:pPr>
        <w:pStyle w:val="Zkladntext"/>
        <w:jc w:val="both"/>
        <w:rPr>
          <w:sz w:val="22"/>
        </w:rPr>
      </w:pPr>
    </w:p>
    <w:p w:rsidR="00515486" w:rsidRDefault="00515486">
      <w:pPr>
        <w:pStyle w:val="Zkladntext"/>
        <w:jc w:val="both"/>
        <w:rPr>
          <w:sz w:val="22"/>
        </w:rPr>
      </w:pPr>
    </w:p>
    <w:p w:rsidR="00515486" w:rsidRDefault="00515486">
      <w:pPr>
        <w:pStyle w:val="Zkladntext"/>
        <w:jc w:val="both"/>
        <w:rPr>
          <w:sz w:val="22"/>
        </w:rPr>
      </w:pPr>
    </w:p>
    <w:p w:rsidR="00515486" w:rsidRDefault="00515486">
      <w:pPr>
        <w:pStyle w:val="Zkladntext"/>
        <w:jc w:val="both"/>
        <w:rPr>
          <w:sz w:val="22"/>
        </w:rPr>
      </w:pPr>
    </w:p>
    <w:p w:rsidR="00515486" w:rsidRDefault="00515486">
      <w:pPr>
        <w:pStyle w:val="Zkladntext"/>
        <w:jc w:val="both"/>
        <w:rPr>
          <w:sz w:val="22"/>
        </w:rPr>
      </w:pPr>
    </w:p>
    <w:p w:rsidR="00515486" w:rsidRDefault="00515486">
      <w:pPr>
        <w:pStyle w:val="Zkladntext"/>
        <w:jc w:val="both"/>
        <w:rPr>
          <w:sz w:val="22"/>
        </w:rPr>
      </w:pPr>
    </w:p>
    <w:p w:rsidR="003D459D" w:rsidRDefault="002354C6">
      <w:pPr>
        <w:rPr>
          <w:sz w:val="22"/>
        </w:rPr>
      </w:pPr>
      <w:r>
        <w:rPr>
          <w:b/>
          <w:noProof/>
          <w:sz w:val="24"/>
        </w:rPr>
        <w:lastRenderedPageBreak/>
        <mc:AlternateContent>
          <mc:Choice Requires="wps">
            <w:drawing>
              <wp:anchor distT="0" distB="0" distL="114300" distR="114300" simplePos="0" relativeHeight="251658240" behindDoc="0" locked="0" layoutInCell="0" allowOverlap="1">
                <wp:simplePos x="0" y="0"/>
                <wp:positionH relativeFrom="column">
                  <wp:posOffset>-88265</wp:posOffset>
                </wp:positionH>
                <wp:positionV relativeFrom="paragraph">
                  <wp:posOffset>88265</wp:posOffset>
                </wp:positionV>
                <wp:extent cx="5861050" cy="270510"/>
                <wp:effectExtent l="11430" t="8255" r="13970" b="698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27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C6863" id="Rectangle 12" o:spid="_x0000_s1026" style="position:absolute;margin-left:-6.95pt;margin-top:6.95pt;width:461.5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5eQIAAPwEAAAOAAAAZHJzL2Uyb0RvYy54bWysVNuO2yAQfa/Uf0C8Z32pnU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" o:allowincell="f" filled="f"/>
            </w:pict>
          </mc:Fallback>
        </mc:AlternateContent>
      </w:r>
    </w:p>
    <w:p w:rsidR="003D459D" w:rsidRDefault="003D459D">
      <w:pPr>
        <w:rPr>
          <w:b/>
          <w:sz w:val="24"/>
        </w:rPr>
      </w:pPr>
      <w:r>
        <w:rPr>
          <w:b/>
          <w:sz w:val="24"/>
        </w:rPr>
        <w:t>IX. VLASTNICKÉ PRÁVO A ZÁRUKA</w:t>
      </w:r>
    </w:p>
    <w:p w:rsidR="003D459D" w:rsidRDefault="003D459D">
      <w:pPr>
        <w:pStyle w:val="Zkladntext"/>
        <w:rPr>
          <w:rFonts w:ascii="Garamond" w:hAnsi="Garamond"/>
          <w:color w:val="FF0000"/>
          <w:sz w:val="24"/>
        </w:rPr>
      </w:pPr>
    </w:p>
    <w:p w:rsidR="003D459D" w:rsidRDefault="003D459D">
      <w:pPr>
        <w:pStyle w:val="Zkladntext"/>
        <w:rPr>
          <w:b/>
          <w:bCs/>
          <w:sz w:val="22"/>
        </w:rPr>
      </w:pPr>
      <w:r>
        <w:rPr>
          <w:b/>
          <w:bCs/>
          <w:sz w:val="22"/>
        </w:rPr>
        <w:t xml:space="preserve">A) Vlastnické právo </w:t>
      </w:r>
    </w:p>
    <w:p w:rsidR="003D459D" w:rsidRDefault="003D459D">
      <w:pPr>
        <w:pStyle w:val="Zkladntext"/>
        <w:jc w:val="both"/>
        <w:rPr>
          <w:rFonts w:cs="Arial"/>
          <w:sz w:val="22"/>
        </w:rPr>
      </w:pPr>
      <w:r>
        <w:rPr>
          <w:rFonts w:cs="Arial"/>
          <w:sz w:val="22"/>
        </w:rPr>
        <w:t xml:space="preserve">1. Objednatel nabývá vlastnické právo k dílu až okamžikem úplného zaplacení ceny díla objednatelem zhotoviteli. </w:t>
      </w:r>
    </w:p>
    <w:p w:rsidR="003D459D" w:rsidRDefault="003D459D">
      <w:pPr>
        <w:pStyle w:val="Zkladntext"/>
        <w:jc w:val="both"/>
        <w:rPr>
          <w:rFonts w:cs="Arial"/>
          <w:sz w:val="22"/>
        </w:rPr>
      </w:pPr>
    </w:p>
    <w:p w:rsidR="003D459D" w:rsidRDefault="003D459D">
      <w:pPr>
        <w:pStyle w:val="Zkladntext"/>
        <w:jc w:val="both"/>
        <w:rPr>
          <w:b/>
          <w:sz w:val="22"/>
        </w:rPr>
      </w:pPr>
      <w:r>
        <w:rPr>
          <w:b/>
          <w:sz w:val="22"/>
        </w:rPr>
        <w:t>B) Záruka</w:t>
      </w:r>
    </w:p>
    <w:p w:rsidR="003D459D" w:rsidRDefault="003D459D">
      <w:pPr>
        <w:pStyle w:val="Zkladntext"/>
        <w:jc w:val="both"/>
        <w:rPr>
          <w:sz w:val="22"/>
        </w:rPr>
      </w:pPr>
      <w:r>
        <w:rPr>
          <w:bCs/>
        </w:rPr>
        <w:t>1</w:t>
      </w:r>
      <w:r>
        <w:rPr>
          <w:bCs/>
          <w:sz w:val="22"/>
        </w:rPr>
        <w:t xml:space="preserve">. </w:t>
      </w:r>
      <w:r>
        <w:rPr>
          <w:sz w:val="22"/>
        </w:rPr>
        <w:t>Dílo má vady, jestliže neodpovídá výsledku sjednanému v této smlouvě, zejména je-li provedeno v rozporu s ustanoveními této smlouvy, v rozporu s technickou specifikací díla  dle přílohy č.1 této smlouvy nebo s technickými normami platnými v ČR.</w:t>
      </w:r>
    </w:p>
    <w:p w:rsidR="003D459D" w:rsidRDefault="003D459D">
      <w:pPr>
        <w:pStyle w:val="Zkladntext"/>
        <w:jc w:val="both"/>
        <w:rPr>
          <w:sz w:val="22"/>
        </w:rPr>
      </w:pPr>
      <w:r>
        <w:rPr>
          <w:sz w:val="22"/>
        </w:rPr>
        <w:t xml:space="preserve">2. Zhotovitel odpovídá za vady, které má dílo v době jeho předání objednateli. </w:t>
      </w:r>
    </w:p>
    <w:p w:rsidR="003D459D" w:rsidRDefault="003D459D">
      <w:pPr>
        <w:pStyle w:val="Zkladntext"/>
        <w:jc w:val="both"/>
        <w:rPr>
          <w:sz w:val="22"/>
        </w:rPr>
      </w:pPr>
      <w:r>
        <w:rPr>
          <w:bCs/>
          <w:sz w:val="22"/>
        </w:rPr>
        <w:t xml:space="preserve">3. </w:t>
      </w:r>
      <w:r>
        <w:rPr>
          <w:sz w:val="22"/>
        </w:rPr>
        <w:t>Na dílo  je záruční doba stanovena na dva roky ode dne podpisu předávacího protokolu. Tato doba se nevztahuje na prvky běžného opotřebení.</w:t>
      </w:r>
    </w:p>
    <w:p w:rsidR="003D459D" w:rsidRDefault="003D459D">
      <w:pPr>
        <w:pStyle w:val="Zkladntext"/>
        <w:jc w:val="both"/>
        <w:rPr>
          <w:sz w:val="22"/>
        </w:rPr>
      </w:pPr>
      <w:r>
        <w:rPr>
          <w:sz w:val="22"/>
        </w:rPr>
        <w:t>4. Záruční doba předmětů, jejichž záruční listy se předávají při dokončení díla objednateli, trvá po dobu stanovenou výrobcem nebo prodejcem věcí a jež je uvedena v záručním listě. Záruční doba počíná běžet ode dne předání a převzetí díla.</w:t>
      </w:r>
    </w:p>
    <w:p w:rsidR="003D459D" w:rsidRDefault="003D459D">
      <w:pPr>
        <w:pStyle w:val="Zkladntext"/>
        <w:jc w:val="both"/>
        <w:rPr>
          <w:sz w:val="22"/>
        </w:rPr>
      </w:pPr>
      <w:r>
        <w:rPr>
          <w:sz w:val="22"/>
        </w:rPr>
        <w:t xml:space="preserve">5. V záruční době se zhotovitel zavazuje bezplatně odstranit zjištěné vady do </w:t>
      </w:r>
      <w:r w:rsidR="00B35DD2">
        <w:rPr>
          <w:sz w:val="22"/>
        </w:rPr>
        <w:t>sedmi</w:t>
      </w:r>
      <w:r>
        <w:rPr>
          <w:sz w:val="22"/>
        </w:rPr>
        <w:t xml:space="preserve"> dnů od jejich oznámení objednatelem zhotoviteli nebo v jiné lhůtě stranami dohodnuté za předpokladu, že objednatel vytvoří zhotoviteli podmínky pro provedení prací a nebudou-li tomu bránit překážky na straně objednatele nebo nepředvídatelné okolnosti nezávislé na vůli stran. U vad bránících řádnému užívání díla, je zhotovitel povinen odstranit zjištěné vady neprodleně s tím, že zahájí jejich odstraňování nejpozději do 24 hodin  od převzetí oznámení o těchto vadách od objednatele.</w:t>
      </w:r>
    </w:p>
    <w:p w:rsidR="003D459D" w:rsidRDefault="003D459D">
      <w:pPr>
        <w:pStyle w:val="Zkladntext"/>
        <w:jc w:val="both"/>
        <w:rPr>
          <w:sz w:val="22"/>
        </w:rPr>
      </w:pPr>
      <w:r>
        <w:rPr>
          <w:sz w:val="22"/>
        </w:rPr>
        <w:t>6. Vady zjištěné po předání a převzetí je objednatel oprávněn uplatnit u zhotovitele písemnou reklamací. V reklamaci je objednatel povinen vady popsat a uvést, jak se projevují.</w:t>
      </w:r>
    </w:p>
    <w:p w:rsidR="003D459D" w:rsidRDefault="003D459D">
      <w:pPr>
        <w:pStyle w:val="Zkladntext"/>
        <w:jc w:val="both"/>
        <w:rPr>
          <w:sz w:val="22"/>
        </w:rPr>
      </w:pPr>
      <w:r>
        <w:rPr>
          <w:sz w:val="22"/>
        </w:rPr>
        <w:t>7. Během prováděné opravy přestává běžet záruční doba na zařízení, jehož je vadný díl součástí.</w:t>
      </w:r>
    </w:p>
    <w:p w:rsidR="003D459D" w:rsidRDefault="003D459D">
      <w:pPr>
        <w:pStyle w:val="Zkladntext"/>
        <w:jc w:val="both"/>
        <w:rPr>
          <w:sz w:val="22"/>
        </w:rPr>
      </w:pPr>
    </w:p>
    <w:p w:rsidR="00515486" w:rsidRDefault="00515486">
      <w:pPr>
        <w:pStyle w:val="Zkladntext"/>
        <w:jc w:val="both"/>
        <w:rPr>
          <w:sz w:val="22"/>
        </w:rPr>
      </w:pPr>
    </w:p>
    <w:p w:rsidR="00515486" w:rsidRDefault="00515486">
      <w:pPr>
        <w:pStyle w:val="Zkladntext"/>
        <w:jc w:val="both"/>
        <w:rPr>
          <w:sz w:val="22"/>
        </w:rPr>
      </w:pPr>
    </w:p>
    <w:p w:rsidR="003D459D" w:rsidRDefault="002354C6">
      <w:pPr>
        <w:rPr>
          <w:sz w:val="22"/>
        </w:rPr>
      </w:pPr>
      <w:r>
        <w:rPr>
          <w:b/>
          <w:noProof/>
          <w:sz w:val="24"/>
        </w:rPr>
        <mc:AlternateContent>
          <mc:Choice Requires="wps">
            <w:drawing>
              <wp:anchor distT="0" distB="0" distL="114300" distR="114300" simplePos="0" relativeHeight="251659264" behindDoc="0" locked="0" layoutInCell="0" allowOverlap="1">
                <wp:simplePos x="0" y="0"/>
                <wp:positionH relativeFrom="column">
                  <wp:posOffset>-88265</wp:posOffset>
                </wp:positionH>
                <wp:positionV relativeFrom="paragraph">
                  <wp:posOffset>60960</wp:posOffset>
                </wp:positionV>
                <wp:extent cx="5861050" cy="270510"/>
                <wp:effectExtent l="11430" t="9525" r="13970" b="571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27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9C9DA" id="Rectangle 14" o:spid="_x0000_s1026" style="position:absolute;margin-left:-6.95pt;margin-top:4.8pt;width:461.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mrXeQIAAPw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" o:allowincell="f" filled="f"/>
            </w:pict>
          </mc:Fallback>
        </mc:AlternateContent>
      </w:r>
    </w:p>
    <w:p w:rsidR="003D459D" w:rsidRDefault="003D459D">
      <w:pPr>
        <w:rPr>
          <w:b/>
          <w:sz w:val="24"/>
        </w:rPr>
      </w:pPr>
      <w:r>
        <w:rPr>
          <w:b/>
          <w:sz w:val="24"/>
        </w:rPr>
        <w:t>X. SMLUVNÍ POKUTY</w:t>
      </w:r>
    </w:p>
    <w:p w:rsidR="003D459D" w:rsidRDefault="003D459D">
      <w:pPr>
        <w:jc w:val="both"/>
        <w:rPr>
          <w:bCs/>
          <w:sz w:val="24"/>
        </w:rPr>
      </w:pPr>
    </w:p>
    <w:p w:rsidR="003D459D" w:rsidRPr="000C3F57" w:rsidRDefault="003D459D">
      <w:pPr>
        <w:pStyle w:val="Zkladntext"/>
        <w:jc w:val="both"/>
        <w:rPr>
          <w:sz w:val="22"/>
        </w:rPr>
      </w:pPr>
      <w:r w:rsidRPr="000C3F57">
        <w:rPr>
          <w:sz w:val="22"/>
        </w:rPr>
        <w:t>1.</w:t>
      </w:r>
      <w:r w:rsidRPr="000C3F57">
        <w:rPr>
          <w:b/>
          <w:sz w:val="22"/>
        </w:rPr>
        <w:t xml:space="preserve"> </w:t>
      </w:r>
      <w:r w:rsidRPr="000C3F57">
        <w:rPr>
          <w:sz w:val="22"/>
        </w:rPr>
        <w:t xml:space="preserve">Zhotovitel je povinen dle této smlouvy uhradit objednateli smluvní pokutu v těchto případech: </w:t>
      </w:r>
    </w:p>
    <w:p w:rsidR="003D459D" w:rsidRPr="00E82A63" w:rsidRDefault="003D459D">
      <w:pPr>
        <w:pStyle w:val="Zkladntext"/>
        <w:jc w:val="both"/>
        <w:rPr>
          <w:sz w:val="22"/>
        </w:rPr>
      </w:pPr>
      <w:r w:rsidRPr="00E82A63">
        <w:rPr>
          <w:bCs/>
          <w:sz w:val="22"/>
        </w:rPr>
        <w:t>- pokud</w:t>
      </w:r>
      <w:r w:rsidRPr="00E82A63">
        <w:rPr>
          <w:sz w:val="22"/>
        </w:rPr>
        <w:t xml:space="preserve"> zhotovitel odevzdá předmět smlouvy dle čl. II s prodlením z důvodů spočívajících výlučně na jeho straně, je objednatel oprávněn mu účtovat smluvní  pokutu ve výši 0,1 % z celkové smluvní ceny za každý  den prodlení.</w:t>
      </w:r>
    </w:p>
    <w:p w:rsidR="003D459D" w:rsidRPr="00E82A63" w:rsidRDefault="003D459D">
      <w:pPr>
        <w:pStyle w:val="Zkladntext"/>
        <w:jc w:val="both"/>
        <w:rPr>
          <w:sz w:val="22"/>
        </w:rPr>
      </w:pPr>
      <w:r w:rsidRPr="00E82A63">
        <w:rPr>
          <w:sz w:val="22"/>
        </w:rPr>
        <w:t>- pokud zhotovitel neodstraní vadu ve lhůtě stanovené dle čl. IX odst. 2 z důvodů spočívajících výlučně na jeho straně, je objednatel oprávněn mu účtovat smluvní pokutu ve výši 0,1 % z celkové smluvní ceny za každý den prodlení.</w:t>
      </w:r>
    </w:p>
    <w:p w:rsidR="003D459D" w:rsidRPr="000C3F57" w:rsidRDefault="003D459D">
      <w:pPr>
        <w:pStyle w:val="Zkladntext"/>
        <w:jc w:val="both"/>
        <w:rPr>
          <w:sz w:val="22"/>
        </w:rPr>
      </w:pPr>
      <w:r w:rsidRPr="000C3F57">
        <w:rPr>
          <w:sz w:val="22"/>
        </w:rPr>
        <w:t>2.</w:t>
      </w:r>
      <w:r w:rsidRPr="000C3F57">
        <w:rPr>
          <w:b/>
          <w:sz w:val="22"/>
        </w:rPr>
        <w:t xml:space="preserve"> </w:t>
      </w:r>
      <w:r w:rsidRPr="000C3F57">
        <w:rPr>
          <w:sz w:val="22"/>
        </w:rPr>
        <w:t>Objednatel je povinen dle této smlouvy uhradit zhotoviteli smluvní pokutu v případě prodlení objednatele se zaplacením zálohy nebo zbývající části ceny díla podle předchozích odstavců zaplatí objednatel smluvní úrok z prodlení ve výši 0,</w:t>
      </w:r>
      <w:r w:rsidR="000C3F57" w:rsidRPr="000C3F57">
        <w:rPr>
          <w:sz w:val="22"/>
        </w:rPr>
        <w:t>05</w:t>
      </w:r>
      <w:r w:rsidRPr="000C3F57">
        <w:rPr>
          <w:sz w:val="22"/>
        </w:rPr>
        <w:t xml:space="preserve"> % z dlužné částky za každý den prodlení.</w:t>
      </w:r>
    </w:p>
    <w:p w:rsidR="003D459D" w:rsidRPr="000C3F57" w:rsidRDefault="003D459D">
      <w:pPr>
        <w:pStyle w:val="Zkladntext"/>
        <w:jc w:val="both"/>
        <w:rPr>
          <w:sz w:val="22"/>
        </w:rPr>
      </w:pPr>
      <w:r w:rsidRPr="000C3F57">
        <w:rPr>
          <w:sz w:val="22"/>
        </w:rPr>
        <w:lastRenderedPageBreak/>
        <w:t>3. Smluvní strany se dohodly na tom, že smluvní pokuta je splatná do sedmi dnů ode dne doručení písemného oznámení jedné smluvní strany o uplatnění smluvní pokuty smluvní straně, která je v prodlení se splněním svého závazku dle této smlouvy</w:t>
      </w:r>
      <w:r w:rsidRPr="000C3F57">
        <w:rPr>
          <w:rFonts w:cs="Arial"/>
          <w:sz w:val="22"/>
        </w:rPr>
        <w:t>.</w:t>
      </w:r>
      <w:r w:rsidRPr="000C3F57">
        <w:rPr>
          <w:rFonts w:cs="Arial"/>
          <w:sz w:val="22"/>
          <w:szCs w:val="24"/>
        </w:rPr>
        <w:t xml:space="preserve">  Písemné oznámení o uplatnění smluvní pokuty je strana uplatňující povinna zaslat druhé smluvní straně na adresu jejího sídla uvedenou v čl. I této smlouvy. </w:t>
      </w:r>
      <w:r w:rsidRPr="000C3F57">
        <w:rPr>
          <w:sz w:val="22"/>
        </w:rPr>
        <w:t xml:space="preserve">V případě, že si adresát, tj. smluvní strana, která je v prodlení s poskytnutím plnění dle této smlouvy, zaslané oznámení o uplatnění smluvní pokuty nepřevezme nebo jej odmítne převzít, smluvní strany sjednávají, že poslední den úložní lhůty je brán jako den doručení.   </w:t>
      </w:r>
    </w:p>
    <w:p w:rsidR="003D459D" w:rsidRDefault="003D459D">
      <w:pPr>
        <w:pStyle w:val="Zkladntext"/>
        <w:jc w:val="both"/>
        <w:rPr>
          <w:rFonts w:cs="Arial"/>
          <w:sz w:val="22"/>
          <w:szCs w:val="24"/>
        </w:rPr>
      </w:pPr>
      <w:r w:rsidRPr="000C3F57">
        <w:rPr>
          <w:sz w:val="22"/>
        </w:rPr>
        <w:t>4. Ustanovením o smluvní pokutě a uhrazením smluvní pokuty není dotčeno právo stran a náhradu škody.</w:t>
      </w:r>
      <w:r>
        <w:rPr>
          <w:sz w:val="22"/>
        </w:rPr>
        <w:t xml:space="preserve"> </w:t>
      </w:r>
    </w:p>
    <w:p w:rsidR="003D459D" w:rsidRDefault="003D459D">
      <w:pPr>
        <w:rPr>
          <w:sz w:val="22"/>
        </w:rPr>
      </w:pPr>
    </w:p>
    <w:p w:rsidR="00234928" w:rsidRDefault="00234928">
      <w:pPr>
        <w:rPr>
          <w:sz w:val="22"/>
        </w:rPr>
      </w:pPr>
    </w:p>
    <w:p w:rsidR="00515486" w:rsidRDefault="00515486">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3D459D">
        <w:tc>
          <w:tcPr>
            <w:tcW w:w="9212" w:type="dxa"/>
          </w:tcPr>
          <w:p w:rsidR="003D459D" w:rsidRDefault="003D459D">
            <w:pPr>
              <w:pStyle w:val="Nadpis4"/>
              <w:rPr>
                <w:sz w:val="24"/>
              </w:rPr>
            </w:pPr>
            <w:r>
              <w:rPr>
                <w:sz w:val="24"/>
              </w:rPr>
              <w:t xml:space="preserve">XI. TRVÁNÍ A ZÁNIK SMLOUVY </w:t>
            </w:r>
          </w:p>
        </w:tc>
      </w:tr>
    </w:tbl>
    <w:p w:rsidR="003D459D" w:rsidRDefault="003D459D">
      <w:pPr>
        <w:pStyle w:val="Zkladntext"/>
        <w:jc w:val="both"/>
        <w:rPr>
          <w:sz w:val="22"/>
        </w:rPr>
      </w:pPr>
    </w:p>
    <w:p w:rsidR="003D459D" w:rsidRDefault="003D459D">
      <w:pPr>
        <w:pStyle w:val="Zkladntext"/>
        <w:jc w:val="both"/>
        <w:rPr>
          <w:sz w:val="22"/>
        </w:rPr>
      </w:pPr>
      <w:r>
        <w:rPr>
          <w:sz w:val="22"/>
        </w:rPr>
        <w:t>1. Tato smlouva nabývá platnosti okamžikem jejího podpisu oběma smluvními stranami.</w:t>
      </w:r>
    </w:p>
    <w:p w:rsidR="003D459D" w:rsidRDefault="003D459D">
      <w:pPr>
        <w:pStyle w:val="Zkladntext"/>
        <w:jc w:val="both"/>
        <w:rPr>
          <w:sz w:val="22"/>
        </w:rPr>
      </w:pPr>
      <w:r>
        <w:rPr>
          <w:sz w:val="22"/>
        </w:rPr>
        <w:t>2. Trvání smlouvy může být ukončeno:</w:t>
      </w:r>
    </w:p>
    <w:p w:rsidR="003D459D" w:rsidRDefault="003D459D">
      <w:pPr>
        <w:pStyle w:val="Zkladntext"/>
        <w:numPr>
          <w:ilvl w:val="0"/>
          <w:numId w:val="17"/>
        </w:numPr>
        <w:jc w:val="both"/>
        <w:rPr>
          <w:sz w:val="22"/>
        </w:rPr>
      </w:pPr>
      <w:r>
        <w:rPr>
          <w:sz w:val="22"/>
        </w:rPr>
        <w:t>písemnou dohodou smluvních stran,</w:t>
      </w:r>
    </w:p>
    <w:p w:rsidR="003D459D" w:rsidRDefault="003D459D">
      <w:pPr>
        <w:pStyle w:val="Zkladntext"/>
        <w:numPr>
          <w:ilvl w:val="0"/>
          <w:numId w:val="17"/>
        </w:numPr>
        <w:jc w:val="both"/>
        <w:rPr>
          <w:sz w:val="22"/>
        </w:rPr>
      </w:pPr>
      <w:r>
        <w:rPr>
          <w:sz w:val="22"/>
        </w:rPr>
        <w:t>odstoupením od smlouvy.</w:t>
      </w:r>
    </w:p>
    <w:p w:rsidR="003D459D" w:rsidRDefault="003D459D">
      <w:pPr>
        <w:pStyle w:val="Zkladntext"/>
        <w:jc w:val="both"/>
        <w:rPr>
          <w:sz w:val="22"/>
        </w:rPr>
      </w:pPr>
      <w:r>
        <w:rPr>
          <w:sz w:val="22"/>
        </w:rPr>
        <w:t>3. Odstoupení musí mít písemnou formu s tím, že je účinné od jeho doručení druhé smluvní straně.</w:t>
      </w:r>
    </w:p>
    <w:p w:rsidR="003D459D" w:rsidRDefault="003D459D">
      <w:pPr>
        <w:pStyle w:val="Zkladntext"/>
        <w:jc w:val="both"/>
        <w:rPr>
          <w:sz w:val="22"/>
        </w:rPr>
      </w:pPr>
      <w:r>
        <w:rPr>
          <w:sz w:val="22"/>
        </w:rPr>
        <w:t>4. Objednatel je oprávněn od smlouvy odstoupit v případě podstatného porušení této smlouvy zhotovitelem. Podstatným porušením této smlouvy zhotovitelem se rozumí:</w:t>
      </w:r>
    </w:p>
    <w:p w:rsidR="003D459D" w:rsidRDefault="003D459D">
      <w:pPr>
        <w:pStyle w:val="Zkladntext"/>
        <w:numPr>
          <w:ilvl w:val="0"/>
          <w:numId w:val="17"/>
        </w:numPr>
        <w:jc w:val="both"/>
        <w:rPr>
          <w:sz w:val="22"/>
        </w:rPr>
      </w:pPr>
      <w:r>
        <w:rPr>
          <w:sz w:val="22"/>
        </w:rPr>
        <w:t>prodlení zhotovitele s konečným termínem pro dokončení díla z důvodu spočívajících na straně zhotovitele po dobu delší než čtyři týdny,</w:t>
      </w:r>
    </w:p>
    <w:p w:rsidR="003D459D" w:rsidRDefault="003D459D">
      <w:pPr>
        <w:pStyle w:val="Zkladntext"/>
        <w:numPr>
          <w:ilvl w:val="0"/>
          <w:numId w:val="17"/>
        </w:numPr>
        <w:jc w:val="both"/>
        <w:rPr>
          <w:sz w:val="22"/>
        </w:rPr>
      </w:pPr>
      <w:r>
        <w:rPr>
          <w:sz w:val="22"/>
        </w:rPr>
        <w:t>prodlení zhotovitele s odstraněním vad díla z důvodu výlučně na straně zhotovitele, pokud doba prodlení je delší než čtyři týdny.</w:t>
      </w:r>
    </w:p>
    <w:p w:rsidR="003D459D" w:rsidRDefault="003D459D">
      <w:pPr>
        <w:pStyle w:val="Zkladntext"/>
        <w:jc w:val="both"/>
        <w:rPr>
          <w:sz w:val="22"/>
        </w:rPr>
      </w:pPr>
      <w:r>
        <w:rPr>
          <w:sz w:val="22"/>
        </w:rPr>
        <w:t>5. Zhotovitel je oprávněn od smlouvy odstoupit v případě podstatného porušení této smlouvy objednatelem, kterým se zejména rozumí:</w:t>
      </w:r>
    </w:p>
    <w:p w:rsidR="003D459D" w:rsidRDefault="003D459D">
      <w:pPr>
        <w:pStyle w:val="Zkladntext"/>
        <w:numPr>
          <w:ilvl w:val="0"/>
          <w:numId w:val="17"/>
        </w:numPr>
        <w:jc w:val="both"/>
        <w:rPr>
          <w:sz w:val="22"/>
        </w:rPr>
      </w:pPr>
      <w:r>
        <w:rPr>
          <w:sz w:val="22"/>
        </w:rPr>
        <w:t>prodlení s úhradou faktur po dobu delší než čtyři týdny,</w:t>
      </w:r>
    </w:p>
    <w:p w:rsidR="003D459D" w:rsidRDefault="003D459D">
      <w:pPr>
        <w:pStyle w:val="Zkladntext"/>
        <w:numPr>
          <w:ilvl w:val="0"/>
          <w:numId w:val="17"/>
        </w:numPr>
        <w:jc w:val="both"/>
        <w:rPr>
          <w:sz w:val="22"/>
        </w:rPr>
      </w:pPr>
      <w:r>
        <w:rPr>
          <w:sz w:val="22"/>
        </w:rPr>
        <w:t xml:space="preserve">bezdůvodné bránění zhotoviteli v provádění díla. </w:t>
      </w:r>
    </w:p>
    <w:p w:rsidR="003D459D" w:rsidRDefault="003D459D">
      <w:pPr>
        <w:pStyle w:val="Zkladntext"/>
        <w:jc w:val="both"/>
        <w:rPr>
          <w:sz w:val="22"/>
        </w:rPr>
      </w:pPr>
      <w:r>
        <w:rPr>
          <w:sz w:val="22"/>
        </w:rPr>
        <w:t>6. V případě odstoupení od smlouvy zhotovitel provede vyúčtování dosud provedených prací a vystaví objednateli závěrečnou fakturu s datem splatnosti 14 dnů ode dne vystavení.</w:t>
      </w:r>
    </w:p>
    <w:p w:rsidR="003D459D" w:rsidRDefault="003D459D">
      <w:pPr>
        <w:pStyle w:val="Zkladntext"/>
        <w:jc w:val="both"/>
        <w:rPr>
          <w:sz w:val="22"/>
        </w:rPr>
      </w:pPr>
      <w:r>
        <w:rPr>
          <w:sz w:val="22"/>
        </w:rPr>
        <w:t xml:space="preserve">Provedené práce budou odsouhlaseny třetím nezávislým subjektem. </w:t>
      </w:r>
    </w:p>
    <w:p w:rsidR="003D459D" w:rsidRDefault="003D459D">
      <w:pPr>
        <w:pStyle w:val="Zkladntext"/>
        <w:jc w:val="both"/>
        <w:rPr>
          <w:sz w:val="22"/>
        </w:rPr>
      </w:pPr>
      <w:r>
        <w:rPr>
          <w:sz w:val="22"/>
        </w:rPr>
        <w:t>7. V případě odstoupení od smlouvy kteroukoliv ze smluvních stran jsou smluvní strany povinny vrátit si vše, co si na základě této smlouvy vzájemně poskytly vyjma smluvních pokut a zhotovitel má právo na úhradu prací jím provedených ke dni odstoupení od</w:t>
      </w:r>
      <w:r w:rsidR="00515486">
        <w:rPr>
          <w:sz w:val="22"/>
        </w:rPr>
        <w:t xml:space="preserve"> této smlouvy dle čl. XI bod 6.</w:t>
      </w:r>
    </w:p>
    <w:p w:rsidR="00515486" w:rsidRDefault="00515486">
      <w:pPr>
        <w:pStyle w:val="Zkladntext"/>
        <w:jc w:val="both"/>
        <w:rPr>
          <w:sz w:val="22"/>
        </w:rPr>
      </w:pPr>
    </w:p>
    <w:p w:rsidR="00515486" w:rsidRDefault="00515486">
      <w:pPr>
        <w:pStyle w:val="Zkladntext"/>
        <w:jc w:val="both"/>
        <w:rPr>
          <w:sz w:val="22"/>
        </w:rPr>
      </w:pPr>
    </w:p>
    <w:p w:rsidR="00515486" w:rsidRDefault="00515486">
      <w:pPr>
        <w:pStyle w:val="Zkladntext"/>
        <w:jc w:val="both"/>
        <w:rPr>
          <w:sz w:val="22"/>
        </w:rPr>
      </w:pPr>
    </w:p>
    <w:p w:rsidR="00515486" w:rsidRDefault="00515486">
      <w:pPr>
        <w:pStyle w:val="Zkladntext"/>
        <w:jc w:val="both"/>
        <w:rPr>
          <w:sz w:val="22"/>
        </w:rPr>
      </w:pPr>
    </w:p>
    <w:p w:rsidR="00515486" w:rsidRDefault="00515486">
      <w:pPr>
        <w:pStyle w:val="Zkladntext"/>
        <w:jc w:val="both"/>
        <w:rPr>
          <w:sz w:val="22"/>
        </w:rPr>
      </w:pPr>
    </w:p>
    <w:p w:rsidR="003D459D" w:rsidRDefault="003D459D">
      <w:pPr>
        <w:pStyle w:val="Zkladntext"/>
        <w:pBdr>
          <w:top w:val="single" w:sz="4" w:space="1" w:color="auto"/>
          <w:left w:val="single" w:sz="4" w:space="4" w:color="auto"/>
          <w:bottom w:val="single" w:sz="4" w:space="1" w:color="auto"/>
          <w:right w:val="single" w:sz="4" w:space="4" w:color="auto"/>
        </w:pBdr>
        <w:jc w:val="both"/>
        <w:rPr>
          <w:b/>
          <w:bCs/>
          <w:sz w:val="24"/>
        </w:rPr>
      </w:pPr>
      <w:r>
        <w:rPr>
          <w:b/>
          <w:bCs/>
          <w:sz w:val="24"/>
        </w:rPr>
        <w:lastRenderedPageBreak/>
        <w:t>XI</w:t>
      </w:r>
      <w:r w:rsidR="00913DE1">
        <w:rPr>
          <w:b/>
          <w:bCs/>
          <w:sz w:val="24"/>
        </w:rPr>
        <w:t>I</w:t>
      </w:r>
      <w:r>
        <w:rPr>
          <w:b/>
          <w:bCs/>
          <w:sz w:val="24"/>
        </w:rPr>
        <w:t xml:space="preserve">. POVINNOST MLČENLIVOSTI </w:t>
      </w:r>
    </w:p>
    <w:p w:rsidR="003D459D" w:rsidRDefault="003D459D">
      <w:pPr>
        <w:pStyle w:val="Zkladntext"/>
        <w:jc w:val="both"/>
        <w:rPr>
          <w:sz w:val="22"/>
        </w:rPr>
      </w:pPr>
      <w:r>
        <w:rPr>
          <w:sz w:val="22"/>
        </w:rPr>
        <w:t>Smluvní strany se zavazují zachovávat mlčenlivost o všech skutečnostech, o kterých se dozvěděly při plnění předmětu této smlouvy nebo v souvislosti s tí</w:t>
      </w:r>
      <w:r w:rsidR="000C3F57">
        <w:rPr>
          <w:sz w:val="22"/>
        </w:rPr>
        <w:t xml:space="preserve">m. </w:t>
      </w:r>
      <w:r w:rsidR="00234928">
        <w:rPr>
          <w:sz w:val="22"/>
        </w:rPr>
        <w:t>J</w:t>
      </w:r>
      <w:r>
        <w:rPr>
          <w:sz w:val="22"/>
        </w:rPr>
        <w:t>edná o veškeré skutečnosti obchodní, výrobní či technické povahy, které nejsou v běžném obchodním styku volně dostupné a mají pro smluvní stranu skutečnou nebo alespoň potenciální materiální či nemateriální hodnotu a smluvní strana odpovídajícím způsobem zajišťuje jejich utajení. Smluvní strany jsou  povinny zavázat povinností mlčenlivosti své zaměstnance jakož i další osoby, které použijí při plnění předmětu této smlouvy rovněž tak osoby blízké .</w:t>
      </w:r>
    </w:p>
    <w:p w:rsidR="002C0BF8" w:rsidRDefault="002C0BF8" w:rsidP="002C0BF8">
      <w:pPr>
        <w:jc w:val="both"/>
        <w:rPr>
          <w:sz w:val="22"/>
        </w:rPr>
      </w:pPr>
    </w:p>
    <w:p w:rsidR="00515486" w:rsidRDefault="00515486" w:rsidP="002C0BF8">
      <w:pPr>
        <w:jc w:val="both"/>
        <w:rPr>
          <w:sz w:val="22"/>
        </w:rPr>
      </w:pPr>
    </w:p>
    <w:p w:rsidR="00515486" w:rsidRDefault="00515486" w:rsidP="002C0BF8">
      <w:pPr>
        <w:jc w:val="both"/>
        <w:rPr>
          <w:sz w:val="22"/>
        </w:rPr>
      </w:pPr>
    </w:p>
    <w:p w:rsidR="003D459D" w:rsidRDefault="002354C6">
      <w:pPr>
        <w:rPr>
          <w:sz w:val="22"/>
        </w:rPr>
      </w:pPr>
      <w:r>
        <w:rPr>
          <w:noProof/>
          <w:sz w:val="22"/>
        </w:rPr>
        <mc:AlternateContent>
          <mc:Choice Requires="wps">
            <w:drawing>
              <wp:anchor distT="0" distB="0" distL="114300" distR="114300" simplePos="0" relativeHeight="251660288" behindDoc="0" locked="0" layoutInCell="1" allowOverlap="1">
                <wp:simplePos x="0" y="0"/>
                <wp:positionH relativeFrom="column">
                  <wp:posOffset>-48260</wp:posOffset>
                </wp:positionH>
                <wp:positionV relativeFrom="paragraph">
                  <wp:posOffset>94615</wp:posOffset>
                </wp:positionV>
                <wp:extent cx="5861050" cy="228600"/>
                <wp:effectExtent l="13335" t="12065" r="12065" b="698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79159" id="Rectangle 16" o:spid="_x0000_s1026" style="position:absolute;margin-left:-3.8pt;margin-top:7.45pt;width:461.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XbceQIAAPw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" filled="f"/>
            </w:pict>
          </mc:Fallback>
        </mc:AlternateContent>
      </w:r>
    </w:p>
    <w:p w:rsidR="003D459D" w:rsidRDefault="00913DE1">
      <w:pPr>
        <w:rPr>
          <w:b/>
          <w:sz w:val="24"/>
        </w:rPr>
      </w:pPr>
      <w:r>
        <w:rPr>
          <w:b/>
          <w:sz w:val="24"/>
        </w:rPr>
        <w:t>XIII</w:t>
      </w:r>
      <w:r w:rsidR="003D459D">
        <w:rPr>
          <w:b/>
          <w:sz w:val="24"/>
        </w:rPr>
        <w:t>. ZÁVĚREČNÁ USTANOVENÍ</w:t>
      </w:r>
    </w:p>
    <w:p w:rsidR="003D459D" w:rsidRDefault="003D459D" w:rsidP="002C0BF8">
      <w:pPr>
        <w:pStyle w:val="Zkladntext"/>
        <w:spacing w:before="120"/>
        <w:jc w:val="both"/>
        <w:rPr>
          <w:sz w:val="22"/>
        </w:rPr>
      </w:pPr>
      <w:r>
        <w:rPr>
          <w:sz w:val="22"/>
        </w:rPr>
        <w:t xml:space="preserve">1. Smluvní strany se dohodly, že obsah této smlouvy stejně jako otázky touto smlouvou neupravené se řídí </w:t>
      </w:r>
      <w:r w:rsidR="00234928">
        <w:rPr>
          <w:sz w:val="22"/>
        </w:rPr>
        <w:t>občanským zákoníkem</w:t>
      </w:r>
      <w:r>
        <w:rPr>
          <w:sz w:val="22"/>
        </w:rPr>
        <w:t>, a ostatními obecně závaznými právními předpisy České republiky.</w:t>
      </w:r>
    </w:p>
    <w:p w:rsidR="003D459D" w:rsidRDefault="003D459D">
      <w:pPr>
        <w:pStyle w:val="Zkladntext"/>
        <w:jc w:val="both"/>
        <w:rPr>
          <w:sz w:val="22"/>
        </w:rPr>
      </w:pPr>
      <w:r>
        <w:rPr>
          <w:sz w:val="22"/>
        </w:rPr>
        <w:t>2. Tato smlouva může být měněna nebo doplňována pouze formou písemných, očíslovaných a oběma smluvními stranami odsouhlasených dodatků.</w:t>
      </w:r>
    </w:p>
    <w:p w:rsidR="003D459D" w:rsidRDefault="003D459D">
      <w:pPr>
        <w:pStyle w:val="Zkladntext"/>
        <w:jc w:val="both"/>
        <w:rPr>
          <w:sz w:val="22"/>
        </w:rPr>
      </w:pPr>
      <w:r>
        <w:rPr>
          <w:sz w:val="22"/>
        </w:rPr>
        <w:t xml:space="preserve">3. Nedílnou součástí této smlouvy o dílo je příloha č.1, která obsahuje cenovou kalkulaci a technickou specifikaci díla.  </w:t>
      </w:r>
    </w:p>
    <w:p w:rsidR="003D459D" w:rsidRDefault="003D459D">
      <w:pPr>
        <w:pStyle w:val="Zkladntext"/>
        <w:jc w:val="both"/>
        <w:rPr>
          <w:sz w:val="22"/>
        </w:rPr>
      </w:pPr>
      <w:r>
        <w:rPr>
          <w:sz w:val="22"/>
        </w:rPr>
        <w:t xml:space="preserve">4. Tato smlouva je sepsána ve </w:t>
      </w:r>
      <w:r w:rsidR="00234928">
        <w:rPr>
          <w:b/>
          <w:sz w:val="22"/>
        </w:rPr>
        <w:t>třech</w:t>
      </w:r>
      <w:r w:rsidRPr="00234928">
        <w:rPr>
          <w:b/>
          <w:sz w:val="22"/>
        </w:rPr>
        <w:t xml:space="preserve"> stejnopisech s platností originálu</w:t>
      </w:r>
      <w:r>
        <w:rPr>
          <w:sz w:val="22"/>
        </w:rPr>
        <w:t xml:space="preserve">, z nichž </w:t>
      </w:r>
      <w:r w:rsidR="00234928">
        <w:rPr>
          <w:sz w:val="22"/>
        </w:rPr>
        <w:t xml:space="preserve">jedno </w:t>
      </w:r>
      <w:proofErr w:type="spellStart"/>
      <w:r w:rsidR="00234928">
        <w:rPr>
          <w:sz w:val="22"/>
        </w:rPr>
        <w:t>paré</w:t>
      </w:r>
      <w:proofErr w:type="spellEnd"/>
      <w:r w:rsidR="00234928">
        <w:rPr>
          <w:sz w:val="22"/>
        </w:rPr>
        <w:t xml:space="preserve"> obdrží zhotovitel a dvě </w:t>
      </w:r>
      <w:proofErr w:type="spellStart"/>
      <w:r w:rsidR="00234928">
        <w:rPr>
          <w:sz w:val="22"/>
        </w:rPr>
        <w:t>paré</w:t>
      </w:r>
      <w:proofErr w:type="spellEnd"/>
      <w:r w:rsidR="00234928">
        <w:rPr>
          <w:sz w:val="22"/>
        </w:rPr>
        <w:t xml:space="preserve"> obdrží objednatel.</w:t>
      </w:r>
      <w:r>
        <w:rPr>
          <w:sz w:val="22"/>
        </w:rPr>
        <w:t xml:space="preserve"> </w:t>
      </w:r>
    </w:p>
    <w:p w:rsidR="003D459D" w:rsidRDefault="003D459D">
      <w:pPr>
        <w:pStyle w:val="Zkladntext"/>
        <w:jc w:val="both"/>
        <w:rPr>
          <w:sz w:val="22"/>
        </w:rPr>
      </w:pPr>
      <w:r>
        <w:rPr>
          <w:sz w:val="22"/>
        </w:rPr>
        <w:t>5. Smluvní strany svými podpisy potvrzují, že jsou s jejím obsahem seznámeny a že smlouvu uzavírají na základě své svobodné a vážné vůle, nikoliv v tísni a za nápadně nevýhodných podmínek, a na důkaz toho připojují svoje podpisy.</w:t>
      </w:r>
    </w:p>
    <w:p w:rsidR="003D459D" w:rsidRPr="007C1EEF" w:rsidRDefault="003D459D">
      <w:pPr>
        <w:pStyle w:val="Zkladntext"/>
        <w:jc w:val="both"/>
        <w:rPr>
          <w:sz w:val="22"/>
        </w:rPr>
      </w:pPr>
    </w:p>
    <w:p w:rsidR="003D459D" w:rsidRPr="00C91034" w:rsidRDefault="003D459D">
      <w:pPr>
        <w:rPr>
          <w:sz w:val="22"/>
          <w:szCs w:val="22"/>
        </w:rPr>
      </w:pPr>
    </w:p>
    <w:p w:rsidR="00C91034" w:rsidRPr="00C91034" w:rsidRDefault="00C91034" w:rsidP="00C91034">
      <w:pPr>
        <w:ind w:right="475"/>
        <w:rPr>
          <w:rFonts w:cs="Arial"/>
          <w:color w:val="000000"/>
          <w:sz w:val="22"/>
          <w:szCs w:val="22"/>
        </w:rPr>
      </w:pPr>
      <w:r w:rsidRPr="00C91034">
        <w:rPr>
          <w:rFonts w:cs="Arial"/>
          <w:color w:val="000000"/>
          <w:sz w:val="22"/>
          <w:szCs w:val="22"/>
        </w:rPr>
        <w:t>V Praci, dne ….….………………</w:t>
      </w:r>
      <w:r w:rsidRPr="00C91034">
        <w:rPr>
          <w:rFonts w:cs="Arial"/>
          <w:color w:val="000000"/>
          <w:sz w:val="22"/>
          <w:szCs w:val="22"/>
        </w:rPr>
        <w:tab/>
      </w:r>
      <w:r w:rsidRPr="00C91034">
        <w:rPr>
          <w:rFonts w:cs="Arial"/>
          <w:color w:val="000000"/>
          <w:sz w:val="22"/>
          <w:szCs w:val="22"/>
        </w:rPr>
        <w:tab/>
      </w:r>
      <w:r w:rsidRPr="00C91034">
        <w:rPr>
          <w:rFonts w:cs="Arial"/>
          <w:color w:val="000000"/>
          <w:sz w:val="22"/>
          <w:szCs w:val="22"/>
        </w:rPr>
        <w:tab/>
      </w:r>
      <w:r>
        <w:rPr>
          <w:rFonts w:cs="Arial"/>
          <w:color w:val="000000"/>
          <w:sz w:val="22"/>
          <w:szCs w:val="22"/>
        </w:rPr>
        <w:tab/>
      </w:r>
      <w:r w:rsidRPr="00C91034">
        <w:rPr>
          <w:rFonts w:cs="Arial"/>
          <w:color w:val="000000"/>
          <w:sz w:val="22"/>
          <w:szCs w:val="22"/>
        </w:rPr>
        <w:t>V</w:t>
      </w:r>
      <w:r w:rsidR="00B65177">
        <w:rPr>
          <w:rFonts w:cs="Arial"/>
          <w:color w:val="000000"/>
          <w:sz w:val="22"/>
          <w:szCs w:val="22"/>
          <w:highlight w:val="yellow"/>
        </w:rPr>
        <w:t>……………</w:t>
      </w:r>
      <w:r w:rsidRPr="00C91034">
        <w:rPr>
          <w:rFonts w:cs="Arial"/>
          <w:color w:val="000000"/>
          <w:sz w:val="22"/>
          <w:szCs w:val="22"/>
          <w:highlight w:val="yellow"/>
        </w:rPr>
        <w:t>……, dne………</w:t>
      </w:r>
    </w:p>
    <w:p w:rsidR="00C91034" w:rsidRPr="00C91034" w:rsidRDefault="00C91034" w:rsidP="00C91034">
      <w:pPr>
        <w:ind w:right="475"/>
        <w:rPr>
          <w:rFonts w:cs="Arial"/>
          <w:color w:val="000000"/>
          <w:sz w:val="22"/>
          <w:szCs w:val="22"/>
        </w:rPr>
      </w:pPr>
    </w:p>
    <w:p w:rsidR="00C91034" w:rsidRPr="00C91034" w:rsidRDefault="00C91034" w:rsidP="00C91034">
      <w:pPr>
        <w:ind w:right="475"/>
        <w:rPr>
          <w:rFonts w:cs="Arial"/>
          <w:color w:val="000000"/>
          <w:sz w:val="22"/>
          <w:szCs w:val="22"/>
        </w:rPr>
      </w:pPr>
      <w:r w:rsidRPr="00C91034">
        <w:rPr>
          <w:rFonts w:cs="Arial"/>
          <w:color w:val="000000"/>
          <w:sz w:val="22"/>
          <w:szCs w:val="22"/>
        </w:rPr>
        <w:t>Za objednatele:</w:t>
      </w:r>
      <w:r w:rsidRPr="00C91034">
        <w:rPr>
          <w:rFonts w:cs="Arial"/>
          <w:color w:val="000000"/>
          <w:sz w:val="22"/>
          <w:szCs w:val="22"/>
        </w:rPr>
        <w:tab/>
      </w:r>
      <w:r w:rsidRPr="00C91034">
        <w:rPr>
          <w:rFonts w:cs="Arial"/>
          <w:color w:val="000000"/>
          <w:sz w:val="22"/>
          <w:szCs w:val="22"/>
        </w:rPr>
        <w:tab/>
      </w:r>
      <w:r w:rsidRPr="00C91034">
        <w:rPr>
          <w:rFonts w:cs="Arial"/>
          <w:color w:val="000000"/>
          <w:sz w:val="22"/>
          <w:szCs w:val="22"/>
        </w:rPr>
        <w:tab/>
      </w:r>
      <w:r w:rsidRPr="00C91034">
        <w:rPr>
          <w:rFonts w:cs="Arial"/>
          <w:color w:val="000000"/>
          <w:sz w:val="22"/>
          <w:szCs w:val="22"/>
        </w:rPr>
        <w:tab/>
      </w:r>
      <w:r w:rsidRPr="00C91034">
        <w:rPr>
          <w:rFonts w:cs="Arial"/>
          <w:color w:val="000000"/>
          <w:sz w:val="22"/>
          <w:szCs w:val="22"/>
        </w:rPr>
        <w:tab/>
      </w:r>
      <w:r w:rsidRPr="00C91034">
        <w:rPr>
          <w:rFonts w:cs="Arial"/>
          <w:color w:val="000000"/>
          <w:sz w:val="22"/>
          <w:szCs w:val="22"/>
        </w:rPr>
        <w:tab/>
        <w:t>Za zhotovitele:</w:t>
      </w:r>
    </w:p>
    <w:p w:rsidR="00C91034" w:rsidRPr="00C91034" w:rsidRDefault="00C91034" w:rsidP="00C91034">
      <w:pPr>
        <w:ind w:right="475"/>
        <w:rPr>
          <w:rFonts w:cs="Arial"/>
          <w:color w:val="000000"/>
          <w:sz w:val="22"/>
          <w:szCs w:val="22"/>
        </w:rPr>
      </w:pPr>
    </w:p>
    <w:p w:rsidR="00C91034" w:rsidRPr="00C91034" w:rsidRDefault="00C91034" w:rsidP="00C91034">
      <w:pPr>
        <w:ind w:right="475"/>
        <w:rPr>
          <w:rFonts w:cs="Arial"/>
          <w:color w:val="000000"/>
          <w:sz w:val="22"/>
          <w:szCs w:val="22"/>
        </w:rPr>
      </w:pPr>
    </w:p>
    <w:p w:rsidR="00C91034" w:rsidRDefault="00C91034" w:rsidP="00C91034">
      <w:pPr>
        <w:ind w:right="475"/>
        <w:rPr>
          <w:rFonts w:cs="Arial"/>
          <w:color w:val="000000"/>
          <w:sz w:val="22"/>
          <w:szCs w:val="22"/>
        </w:rPr>
      </w:pPr>
    </w:p>
    <w:p w:rsidR="00515486" w:rsidRPr="00C91034" w:rsidRDefault="00515486" w:rsidP="00C91034">
      <w:pPr>
        <w:ind w:right="475"/>
        <w:rPr>
          <w:rFonts w:cs="Arial"/>
          <w:color w:val="000000"/>
          <w:sz w:val="22"/>
          <w:szCs w:val="22"/>
        </w:rPr>
      </w:pPr>
    </w:p>
    <w:p w:rsidR="00C91034" w:rsidRPr="00C91034" w:rsidRDefault="00C91034" w:rsidP="00C91034">
      <w:pPr>
        <w:ind w:right="475"/>
        <w:rPr>
          <w:rFonts w:cs="Arial"/>
          <w:color w:val="000000"/>
          <w:sz w:val="22"/>
          <w:szCs w:val="22"/>
        </w:rPr>
      </w:pPr>
    </w:p>
    <w:p w:rsidR="00C91034" w:rsidRPr="00C91034" w:rsidRDefault="00C91034" w:rsidP="00C91034">
      <w:pPr>
        <w:ind w:right="475"/>
        <w:rPr>
          <w:rFonts w:cs="Arial"/>
          <w:color w:val="000000"/>
          <w:sz w:val="22"/>
          <w:szCs w:val="22"/>
        </w:rPr>
      </w:pPr>
      <w:r w:rsidRPr="00C91034">
        <w:rPr>
          <w:rFonts w:cs="Arial"/>
          <w:color w:val="000000"/>
          <w:sz w:val="22"/>
          <w:szCs w:val="22"/>
        </w:rPr>
        <w:t>……………………………………</w:t>
      </w:r>
      <w:r w:rsidRPr="00C91034">
        <w:rPr>
          <w:rFonts w:cs="Arial"/>
          <w:color w:val="000000"/>
          <w:sz w:val="22"/>
          <w:szCs w:val="22"/>
        </w:rPr>
        <w:tab/>
      </w:r>
      <w:r w:rsidRPr="00C91034">
        <w:rPr>
          <w:rFonts w:cs="Arial"/>
          <w:color w:val="000000"/>
          <w:sz w:val="22"/>
          <w:szCs w:val="22"/>
        </w:rPr>
        <w:tab/>
      </w:r>
      <w:r w:rsidRPr="00C91034">
        <w:rPr>
          <w:rFonts w:cs="Arial"/>
          <w:color w:val="000000"/>
          <w:sz w:val="22"/>
          <w:szCs w:val="22"/>
        </w:rPr>
        <w:tab/>
      </w:r>
      <w:r w:rsidRPr="00C91034">
        <w:rPr>
          <w:rFonts w:cs="Arial"/>
          <w:color w:val="000000"/>
          <w:sz w:val="22"/>
          <w:szCs w:val="22"/>
        </w:rPr>
        <w:tab/>
      </w:r>
      <w:r w:rsidRPr="00C91034">
        <w:rPr>
          <w:rFonts w:cs="Arial"/>
          <w:color w:val="000000"/>
          <w:sz w:val="22"/>
          <w:szCs w:val="22"/>
          <w:highlight w:val="yellow"/>
        </w:rPr>
        <w:t>………………………………</w:t>
      </w:r>
      <w:r w:rsidRPr="00C91034">
        <w:rPr>
          <w:rFonts w:cs="Arial"/>
          <w:color w:val="000000"/>
          <w:sz w:val="22"/>
          <w:szCs w:val="22"/>
        </w:rPr>
        <w:tab/>
      </w:r>
      <w:r>
        <w:rPr>
          <w:rFonts w:cs="Arial"/>
          <w:color w:val="000000"/>
          <w:sz w:val="22"/>
          <w:szCs w:val="22"/>
        </w:rPr>
        <w:br/>
        <w:t xml:space="preserve">    </w:t>
      </w:r>
      <w:r w:rsidRPr="00C91034">
        <w:rPr>
          <w:rFonts w:cs="Arial"/>
          <w:color w:val="000000"/>
          <w:sz w:val="22"/>
          <w:szCs w:val="22"/>
        </w:rPr>
        <w:t>Ing. Petr Lederer, jednatel</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 xml:space="preserve">       </w:t>
      </w:r>
      <w:r>
        <w:rPr>
          <w:rFonts w:cs="Arial"/>
          <w:color w:val="000000"/>
          <w:sz w:val="22"/>
          <w:szCs w:val="22"/>
        </w:rPr>
        <w:tab/>
        <w:t xml:space="preserve">       </w:t>
      </w:r>
      <w:proofErr w:type="spellStart"/>
      <w:r w:rsidRPr="00C91034">
        <w:rPr>
          <w:rFonts w:cs="Arial"/>
          <w:color w:val="000000"/>
          <w:sz w:val="22"/>
          <w:szCs w:val="22"/>
          <w:highlight w:val="yellow"/>
        </w:rPr>
        <w:t>xxx</w:t>
      </w:r>
      <w:proofErr w:type="spellEnd"/>
    </w:p>
    <w:p w:rsidR="00C91034" w:rsidRPr="00C91034" w:rsidRDefault="00C91034" w:rsidP="00C91034">
      <w:pPr>
        <w:ind w:right="475"/>
        <w:rPr>
          <w:rFonts w:cs="Arial"/>
          <w:color w:val="000000"/>
          <w:sz w:val="22"/>
          <w:szCs w:val="22"/>
        </w:rPr>
      </w:pPr>
      <w:r w:rsidRPr="00C91034">
        <w:rPr>
          <w:rFonts w:cs="Arial"/>
          <w:color w:val="000000"/>
          <w:sz w:val="22"/>
          <w:szCs w:val="22"/>
        </w:rPr>
        <w:t xml:space="preserve">     DAKO Brno, spol s r. o.</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 xml:space="preserve">       </w:t>
      </w:r>
      <w:r>
        <w:rPr>
          <w:rFonts w:cs="Arial"/>
          <w:color w:val="000000"/>
          <w:sz w:val="22"/>
          <w:szCs w:val="22"/>
        </w:rPr>
        <w:tab/>
        <w:t xml:space="preserve">       </w:t>
      </w:r>
      <w:proofErr w:type="spellStart"/>
      <w:r w:rsidRPr="00C91034">
        <w:rPr>
          <w:rFonts w:cs="Arial"/>
          <w:color w:val="000000"/>
          <w:sz w:val="22"/>
          <w:szCs w:val="22"/>
          <w:highlight w:val="yellow"/>
        </w:rPr>
        <w:t>xxx</w:t>
      </w:r>
      <w:proofErr w:type="spellEnd"/>
    </w:p>
    <w:p w:rsidR="003D459D" w:rsidRPr="00C91034" w:rsidRDefault="003D459D">
      <w:pPr>
        <w:rPr>
          <w:rFonts w:cs="Arial"/>
          <w:sz w:val="22"/>
          <w:szCs w:val="22"/>
        </w:rPr>
      </w:pPr>
    </w:p>
    <w:p w:rsidR="003D459D" w:rsidRPr="00C91034" w:rsidRDefault="003D459D">
      <w:pPr>
        <w:rPr>
          <w:rFonts w:cs="Arial"/>
          <w:sz w:val="22"/>
          <w:szCs w:val="22"/>
        </w:rPr>
      </w:pPr>
    </w:p>
    <w:p w:rsidR="003D459D" w:rsidRDefault="003D459D">
      <w:pPr>
        <w:rPr>
          <w:rFonts w:cs="Arial"/>
          <w:sz w:val="22"/>
        </w:rPr>
      </w:pPr>
    </w:p>
    <w:p w:rsidR="00C91034" w:rsidRDefault="00C91034">
      <w:pPr>
        <w:rPr>
          <w:rFonts w:cs="Arial"/>
          <w:sz w:val="22"/>
        </w:rPr>
      </w:pPr>
    </w:p>
    <w:p w:rsidR="00234928" w:rsidRDefault="00234928">
      <w:pPr>
        <w:rPr>
          <w:rFonts w:cs="Arial"/>
          <w:sz w:val="22"/>
        </w:rPr>
      </w:pPr>
    </w:p>
    <w:p w:rsidR="00C91034" w:rsidRDefault="00C91034" w:rsidP="00C91034">
      <w:pPr>
        <w:rPr>
          <w:sz w:val="22"/>
        </w:rPr>
      </w:pPr>
      <w:r>
        <w:rPr>
          <w:b/>
          <w:sz w:val="22"/>
        </w:rPr>
        <w:t>Nedílnou součástí této smlouvy je následující příloha:</w:t>
      </w:r>
    </w:p>
    <w:p w:rsidR="00C91034" w:rsidRDefault="00C91034" w:rsidP="00C91034">
      <w:pPr>
        <w:rPr>
          <w:sz w:val="22"/>
        </w:rPr>
      </w:pPr>
    </w:p>
    <w:p w:rsidR="00C91034" w:rsidRDefault="00C91034" w:rsidP="00C91034">
      <w:pPr>
        <w:rPr>
          <w:sz w:val="22"/>
        </w:rPr>
      </w:pPr>
    </w:p>
    <w:p w:rsidR="0005286C" w:rsidRPr="000C3F57" w:rsidRDefault="00C91034" w:rsidP="000C3F57">
      <w:pPr>
        <w:rPr>
          <w:sz w:val="22"/>
        </w:rPr>
      </w:pPr>
      <w:r>
        <w:rPr>
          <w:sz w:val="22"/>
        </w:rPr>
        <w:t xml:space="preserve">Příloha č.1 - </w:t>
      </w:r>
      <w:r w:rsidR="000C3F57">
        <w:rPr>
          <w:sz w:val="22"/>
        </w:rPr>
        <w:t>C</w:t>
      </w:r>
      <w:r>
        <w:rPr>
          <w:sz w:val="22"/>
        </w:rPr>
        <w:t>enová kalkulace - technická specifikace</w:t>
      </w:r>
    </w:p>
    <w:sectPr w:rsidR="0005286C" w:rsidRPr="000C3F57" w:rsidSect="00BA543D">
      <w:headerReference w:type="default" r:id="rId10"/>
      <w:footerReference w:type="even" r:id="rId11"/>
      <w:footerReference w:type="default" r:id="rId12"/>
      <w:pgSz w:w="11906" w:h="16838"/>
      <w:pgMar w:top="1959" w:right="1417" w:bottom="1135" w:left="1417" w:header="851"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F5E" w:rsidRDefault="00B04F5E">
      <w:r>
        <w:separator/>
      </w:r>
    </w:p>
  </w:endnote>
  <w:endnote w:type="continuationSeparator" w:id="0">
    <w:p w:rsidR="00B04F5E" w:rsidRDefault="00B0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56F" w:rsidRDefault="00E2756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E2756F" w:rsidRDefault="00E2756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930229"/>
      <w:docPartObj>
        <w:docPartGallery w:val="Page Numbers (Bottom of Page)"/>
        <w:docPartUnique/>
      </w:docPartObj>
    </w:sdtPr>
    <w:sdtEndPr/>
    <w:sdtContent>
      <w:p w:rsidR="00C91034" w:rsidRDefault="00C91034">
        <w:pPr>
          <w:pStyle w:val="Zpat"/>
          <w:jc w:val="right"/>
        </w:pPr>
        <w:r>
          <w:fldChar w:fldCharType="begin"/>
        </w:r>
        <w:r>
          <w:instrText>PAGE   \* MERGEFORMAT</w:instrText>
        </w:r>
        <w:r>
          <w:fldChar w:fldCharType="separate"/>
        </w:r>
        <w:r w:rsidR="00F40130">
          <w:rPr>
            <w:noProof/>
          </w:rPr>
          <w:t>9</w:t>
        </w:r>
        <w:r>
          <w:fldChar w:fldCharType="end"/>
        </w:r>
      </w:p>
    </w:sdtContent>
  </w:sdt>
  <w:p w:rsidR="00E2756F" w:rsidRDefault="00E2756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F5E" w:rsidRDefault="00B04F5E">
      <w:r>
        <w:separator/>
      </w:r>
    </w:p>
  </w:footnote>
  <w:footnote w:type="continuationSeparator" w:id="0">
    <w:p w:rsidR="00B04F5E" w:rsidRDefault="00B04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56F" w:rsidRPr="00A40B4B" w:rsidRDefault="00A40B4B">
    <w:pPr>
      <w:pStyle w:val="Zhlav"/>
      <w:rPr>
        <w:rFonts w:cs="Arial"/>
      </w:rPr>
    </w:pPr>
    <w:r w:rsidRPr="00A40B4B">
      <w:rPr>
        <w:rFonts w:cs="Arial"/>
      </w:rPr>
      <w:t>Pří</w:t>
    </w:r>
    <w:r>
      <w:rPr>
        <w:rFonts w:cs="Arial"/>
      </w:rPr>
      <w:t>loha č. 3</w:t>
    </w:r>
    <w:r w:rsidRPr="00A40B4B">
      <w:rPr>
        <w:rFonts w:cs="Arial"/>
      </w:rPr>
      <w:t xml:space="preserve"> – Návrh smlouvy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7B70"/>
    <w:multiLevelType w:val="singleLevel"/>
    <w:tmpl w:val="81E4A094"/>
    <w:lvl w:ilvl="0">
      <w:start w:val="2"/>
      <w:numFmt w:val="bullet"/>
      <w:lvlText w:val="-"/>
      <w:lvlJc w:val="left"/>
      <w:pPr>
        <w:tabs>
          <w:tab w:val="num" w:pos="2340"/>
        </w:tabs>
        <w:ind w:left="2340" w:hanging="360"/>
      </w:pPr>
      <w:rPr>
        <w:rFonts w:hint="default"/>
      </w:rPr>
    </w:lvl>
  </w:abstractNum>
  <w:abstractNum w:abstractNumId="1" w15:restartNumberingAfterBreak="0">
    <w:nsid w:val="05A0022B"/>
    <w:multiLevelType w:val="hybridMultilevel"/>
    <w:tmpl w:val="E8F45C2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620F1F"/>
    <w:multiLevelType w:val="hybridMultilevel"/>
    <w:tmpl w:val="A6885136"/>
    <w:lvl w:ilvl="0" w:tplc="F364DE82">
      <w:numFmt w:val="bullet"/>
      <w:lvlText w:val="-"/>
      <w:lvlJc w:val="left"/>
      <w:pPr>
        <w:tabs>
          <w:tab w:val="num" w:pos="1500"/>
        </w:tabs>
        <w:ind w:left="1500" w:hanging="360"/>
      </w:pPr>
      <w:rPr>
        <w:rFonts w:ascii="Times New Roman" w:eastAsia="Times New Roman" w:hAnsi="Times New Roman" w:cs="Times New Roman" w:hint="default"/>
      </w:rPr>
    </w:lvl>
    <w:lvl w:ilvl="1" w:tplc="04050003" w:tentative="1">
      <w:start w:val="1"/>
      <w:numFmt w:val="bullet"/>
      <w:lvlText w:val="o"/>
      <w:lvlJc w:val="left"/>
      <w:pPr>
        <w:tabs>
          <w:tab w:val="num" w:pos="2220"/>
        </w:tabs>
        <w:ind w:left="2220" w:hanging="360"/>
      </w:pPr>
      <w:rPr>
        <w:rFonts w:ascii="Courier New" w:hAnsi="Courier New" w:hint="default"/>
      </w:rPr>
    </w:lvl>
    <w:lvl w:ilvl="2" w:tplc="04050005" w:tentative="1">
      <w:start w:val="1"/>
      <w:numFmt w:val="bullet"/>
      <w:lvlText w:val=""/>
      <w:lvlJc w:val="left"/>
      <w:pPr>
        <w:tabs>
          <w:tab w:val="num" w:pos="2940"/>
        </w:tabs>
        <w:ind w:left="2940" w:hanging="360"/>
      </w:pPr>
      <w:rPr>
        <w:rFonts w:ascii="Wingdings" w:hAnsi="Wingdings" w:hint="default"/>
      </w:rPr>
    </w:lvl>
    <w:lvl w:ilvl="3" w:tplc="04050001" w:tentative="1">
      <w:start w:val="1"/>
      <w:numFmt w:val="bullet"/>
      <w:lvlText w:val=""/>
      <w:lvlJc w:val="left"/>
      <w:pPr>
        <w:tabs>
          <w:tab w:val="num" w:pos="3660"/>
        </w:tabs>
        <w:ind w:left="3660" w:hanging="360"/>
      </w:pPr>
      <w:rPr>
        <w:rFonts w:ascii="Symbol" w:hAnsi="Symbol" w:hint="default"/>
      </w:rPr>
    </w:lvl>
    <w:lvl w:ilvl="4" w:tplc="04050003" w:tentative="1">
      <w:start w:val="1"/>
      <w:numFmt w:val="bullet"/>
      <w:lvlText w:val="o"/>
      <w:lvlJc w:val="left"/>
      <w:pPr>
        <w:tabs>
          <w:tab w:val="num" w:pos="4380"/>
        </w:tabs>
        <w:ind w:left="4380" w:hanging="360"/>
      </w:pPr>
      <w:rPr>
        <w:rFonts w:ascii="Courier New" w:hAnsi="Courier New" w:hint="default"/>
      </w:rPr>
    </w:lvl>
    <w:lvl w:ilvl="5" w:tplc="04050005" w:tentative="1">
      <w:start w:val="1"/>
      <w:numFmt w:val="bullet"/>
      <w:lvlText w:val=""/>
      <w:lvlJc w:val="left"/>
      <w:pPr>
        <w:tabs>
          <w:tab w:val="num" w:pos="5100"/>
        </w:tabs>
        <w:ind w:left="5100" w:hanging="360"/>
      </w:pPr>
      <w:rPr>
        <w:rFonts w:ascii="Wingdings" w:hAnsi="Wingdings" w:hint="default"/>
      </w:rPr>
    </w:lvl>
    <w:lvl w:ilvl="6" w:tplc="04050001" w:tentative="1">
      <w:start w:val="1"/>
      <w:numFmt w:val="bullet"/>
      <w:lvlText w:val=""/>
      <w:lvlJc w:val="left"/>
      <w:pPr>
        <w:tabs>
          <w:tab w:val="num" w:pos="5820"/>
        </w:tabs>
        <w:ind w:left="5820" w:hanging="360"/>
      </w:pPr>
      <w:rPr>
        <w:rFonts w:ascii="Symbol" w:hAnsi="Symbol" w:hint="default"/>
      </w:rPr>
    </w:lvl>
    <w:lvl w:ilvl="7" w:tplc="04050003" w:tentative="1">
      <w:start w:val="1"/>
      <w:numFmt w:val="bullet"/>
      <w:lvlText w:val="o"/>
      <w:lvlJc w:val="left"/>
      <w:pPr>
        <w:tabs>
          <w:tab w:val="num" w:pos="6540"/>
        </w:tabs>
        <w:ind w:left="6540" w:hanging="360"/>
      </w:pPr>
      <w:rPr>
        <w:rFonts w:ascii="Courier New" w:hAnsi="Courier New" w:hint="default"/>
      </w:rPr>
    </w:lvl>
    <w:lvl w:ilvl="8" w:tplc="0405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078D6F04"/>
    <w:multiLevelType w:val="hybridMultilevel"/>
    <w:tmpl w:val="AFAA9DD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522732A"/>
    <w:multiLevelType w:val="singleLevel"/>
    <w:tmpl w:val="A5EE1146"/>
    <w:lvl w:ilvl="0">
      <w:start w:val="2"/>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DB735F4"/>
    <w:multiLevelType w:val="singleLevel"/>
    <w:tmpl w:val="262A909A"/>
    <w:lvl w:ilvl="0">
      <w:start w:val="1"/>
      <w:numFmt w:val="bullet"/>
      <w:lvlText w:val="-"/>
      <w:lvlJc w:val="left"/>
      <w:pPr>
        <w:tabs>
          <w:tab w:val="num" w:pos="2340"/>
        </w:tabs>
        <w:ind w:left="2340" w:hanging="360"/>
      </w:pPr>
      <w:rPr>
        <w:rFonts w:hint="default"/>
      </w:rPr>
    </w:lvl>
  </w:abstractNum>
  <w:abstractNum w:abstractNumId="6" w15:restartNumberingAfterBreak="0">
    <w:nsid w:val="1EE26A0F"/>
    <w:multiLevelType w:val="hybridMultilevel"/>
    <w:tmpl w:val="C7F47AE8"/>
    <w:lvl w:ilvl="0" w:tplc="083059F0">
      <w:start w:val="1"/>
      <w:numFmt w:val="lowerLetter"/>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52831B5"/>
    <w:multiLevelType w:val="hybridMultilevel"/>
    <w:tmpl w:val="477CBE9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53653F1"/>
    <w:multiLevelType w:val="singleLevel"/>
    <w:tmpl w:val="84B4669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64105E"/>
    <w:multiLevelType w:val="singleLevel"/>
    <w:tmpl w:val="0405000F"/>
    <w:lvl w:ilvl="0">
      <w:start w:val="1"/>
      <w:numFmt w:val="decimal"/>
      <w:lvlText w:val="%1."/>
      <w:lvlJc w:val="left"/>
      <w:pPr>
        <w:tabs>
          <w:tab w:val="num" w:pos="360"/>
        </w:tabs>
        <w:ind w:left="360" w:hanging="360"/>
      </w:pPr>
      <w:rPr>
        <w:rFonts w:hint="default"/>
      </w:rPr>
    </w:lvl>
  </w:abstractNum>
  <w:abstractNum w:abstractNumId="10" w15:restartNumberingAfterBreak="0">
    <w:nsid w:val="299C7546"/>
    <w:multiLevelType w:val="hybridMultilevel"/>
    <w:tmpl w:val="C8A04E24"/>
    <w:lvl w:ilvl="0" w:tplc="FA089168">
      <w:numFmt w:val="bullet"/>
      <w:lvlText w:val="-"/>
      <w:lvlJc w:val="left"/>
      <w:pPr>
        <w:tabs>
          <w:tab w:val="num" w:pos="2700"/>
        </w:tabs>
        <w:ind w:left="2700" w:hanging="360"/>
      </w:pPr>
      <w:rPr>
        <w:rFonts w:ascii="Times New Roman" w:eastAsia="Times New Roman" w:hAnsi="Times New Roman" w:cs="Times New Roman" w:hint="default"/>
      </w:rPr>
    </w:lvl>
    <w:lvl w:ilvl="1" w:tplc="04050003" w:tentative="1">
      <w:start w:val="1"/>
      <w:numFmt w:val="bullet"/>
      <w:lvlText w:val="o"/>
      <w:lvlJc w:val="left"/>
      <w:pPr>
        <w:tabs>
          <w:tab w:val="num" w:pos="3420"/>
        </w:tabs>
        <w:ind w:left="3420" w:hanging="360"/>
      </w:pPr>
      <w:rPr>
        <w:rFonts w:ascii="Courier New" w:hAnsi="Courier New" w:hint="default"/>
      </w:rPr>
    </w:lvl>
    <w:lvl w:ilvl="2" w:tplc="04050005" w:tentative="1">
      <w:start w:val="1"/>
      <w:numFmt w:val="bullet"/>
      <w:lvlText w:val=""/>
      <w:lvlJc w:val="left"/>
      <w:pPr>
        <w:tabs>
          <w:tab w:val="num" w:pos="4140"/>
        </w:tabs>
        <w:ind w:left="4140" w:hanging="360"/>
      </w:pPr>
      <w:rPr>
        <w:rFonts w:ascii="Wingdings" w:hAnsi="Wingdings" w:hint="default"/>
      </w:rPr>
    </w:lvl>
    <w:lvl w:ilvl="3" w:tplc="04050001" w:tentative="1">
      <w:start w:val="1"/>
      <w:numFmt w:val="bullet"/>
      <w:lvlText w:val=""/>
      <w:lvlJc w:val="left"/>
      <w:pPr>
        <w:tabs>
          <w:tab w:val="num" w:pos="4860"/>
        </w:tabs>
        <w:ind w:left="4860" w:hanging="360"/>
      </w:pPr>
      <w:rPr>
        <w:rFonts w:ascii="Symbol" w:hAnsi="Symbol" w:hint="default"/>
      </w:rPr>
    </w:lvl>
    <w:lvl w:ilvl="4" w:tplc="04050003" w:tentative="1">
      <w:start w:val="1"/>
      <w:numFmt w:val="bullet"/>
      <w:lvlText w:val="o"/>
      <w:lvlJc w:val="left"/>
      <w:pPr>
        <w:tabs>
          <w:tab w:val="num" w:pos="5580"/>
        </w:tabs>
        <w:ind w:left="5580" w:hanging="360"/>
      </w:pPr>
      <w:rPr>
        <w:rFonts w:ascii="Courier New" w:hAnsi="Courier New" w:hint="default"/>
      </w:rPr>
    </w:lvl>
    <w:lvl w:ilvl="5" w:tplc="04050005" w:tentative="1">
      <w:start w:val="1"/>
      <w:numFmt w:val="bullet"/>
      <w:lvlText w:val=""/>
      <w:lvlJc w:val="left"/>
      <w:pPr>
        <w:tabs>
          <w:tab w:val="num" w:pos="6300"/>
        </w:tabs>
        <w:ind w:left="6300" w:hanging="360"/>
      </w:pPr>
      <w:rPr>
        <w:rFonts w:ascii="Wingdings" w:hAnsi="Wingdings" w:hint="default"/>
      </w:rPr>
    </w:lvl>
    <w:lvl w:ilvl="6" w:tplc="04050001" w:tentative="1">
      <w:start w:val="1"/>
      <w:numFmt w:val="bullet"/>
      <w:lvlText w:val=""/>
      <w:lvlJc w:val="left"/>
      <w:pPr>
        <w:tabs>
          <w:tab w:val="num" w:pos="7020"/>
        </w:tabs>
        <w:ind w:left="7020" w:hanging="360"/>
      </w:pPr>
      <w:rPr>
        <w:rFonts w:ascii="Symbol" w:hAnsi="Symbol" w:hint="default"/>
      </w:rPr>
    </w:lvl>
    <w:lvl w:ilvl="7" w:tplc="04050003" w:tentative="1">
      <w:start w:val="1"/>
      <w:numFmt w:val="bullet"/>
      <w:lvlText w:val="o"/>
      <w:lvlJc w:val="left"/>
      <w:pPr>
        <w:tabs>
          <w:tab w:val="num" w:pos="7740"/>
        </w:tabs>
        <w:ind w:left="7740" w:hanging="360"/>
      </w:pPr>
      <w:rPr>
        <w:rFonts w:ascii="Courier New" w:hAnsi="Courier New" w:hint="default"/>
      </w:rPr>
    </w:lvl>
    <w:lvl w:ilvl="8" w:tplc="04050005" w:tentative="1">
      <w:start w:val="1"/>
      <w:numFmt w:val="bullet"/>
      <w:lvlText w:val=""/>
      <w:lvlJc w:val="left"/>
      <w:pPr>
        <w:tabs>
          <w:tab w:val="num" w:pos="8460"/>
        </w:tabs>
        <w:ind w:left="8460" w:hanging="360"/>
      </w:pPr>
      <w:rPr>
        <w:rFonts w:ascii="Wingdings" w:hAnsi="Wingdings" w:hint="default"/>
      </w:rPr>
    </w:lvl>
  </w:abstractNum>
  <w:abstractNum w:abstractNumId="11" w15:restartNumberingAfterBreak="0">
    <w:nsid w:val="3021313C"/>
    <w:multiLevelType w:val="hybridMultilevel"/>
    <w:tmpl w:val="F078B188"/>
    <w:lvl w:ilvl="0" w:tplc="04050017">
      <w:start w:val="1"/>
      <w:numFmt w:val="lowerLetter"/>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7502558"/>
    <w:multiLevelType w:val="hybridMultilevel"/>
    <w:tmpl w:val="244CDAC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8432823"/>
    <w:multiLevelType w:val="singleLevel"/>
    <w:tmpl w:val="0405000F"/>
    <w:lvl w:ilvl="0">
      <w:start w:val="2"/>
      <w:numFmt w:val="decimal"/>
      <w:lvlText w:val="%1."/>
      <w:lvlJc w:val="left"/>
      <w:pPr>
        <w:tabs>
          <w:tab w:val="num" w:pos="360"/>
        </w:tabs>
        <w:ind w:left="360" w:hanging="360"/>
      </w:pPr>
      <w:rPr>
        <w:rFonts w:hint="default"/>
      </w:rPr>
    </w:lvl>
  </w:abstractNum>
  <w:abstractNum w:abstractNumId="14" w15:restartNumberingAfterBreak="0">
    <w:nsid w:val="3C333AFF"/>
    <w:multiLevelType w:val="hybridMultilevel"/>
    <w:tmpl w:val="08562738"/>
    <w:lvl w:ilvl="0" w:tplc="FFFFFFFF">
      <w:start w:val="2"/>
      <w:numFmt w:val="bullet"/>
      <w:lvlText w:val="-"/>
      <w:lvlJc w:val="left"/>
      <w:pPr>
        <w:tabs>
          <w:tab w:val="num" w:pos="360"/>
        </w:tabs>
        <w:ind w:left="360" w:hanging="360"/>
      </w:pPr>
      <w:rPr>
        <w:rFonts w:ascii="Times New Roman" w:eastAsia="Times New Roman" w:hAnsi="Times New Roman" w:cs="Times New Roman" w:hint="default"/>
        <w:b/>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8C7717"/>
    <w:multiLevelType w:val="hybridMultilevel"/>
    <w:tmpl w:val="7EC6E8C0"/>
    <w:lvl w:ilvl="0" w:tplc="316C59A4">
      <w:start w:val="1"/>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4F4152A"/>
    <w:multiLevelType w:val="hybridMultilevel"/>
    <w:tmpl w:val="5BD67D00"/>
    <w:lvl w:ilvl="0" w:tplc="FE1C0C32">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94452A"/>
    <w:multiLevelType w:val="singleLevel"/>
    <w:tmpl w:val="0405000F"/>
    <w:lvl w:ilvl="0">
      <w:start w:val="1"/>
      <w:numFmt w:val="decimal"/>
      <w:lvlText w:val="%1."/>
      <w:lvlJc w:val="left"/>
      <w:pPr>
        <w:tabs>
          <w:tab w:val="num" w:pos="360"/>
        </w:tabs>
        <w:ind w:left="360" w:hanging="360"/>
      </w:pPr>
      <w:rPr>
        <w:rFonts w:hint="default"/>
      </w:rPr>
    </w:lvl>
  </w:abstractNum>
  <w:abstractNum w:abstractNumId="18" w15:restartNumberingAfterBreak="0">
    <w:nsid w:val="481879E6"/>
    <w:multiLevelType w:val="hybridMultilevel"/>
    <w:tmpl w:val="942267C8"/>
    <w:lvl w:ilvl="0" w:tplc="887EB1E8">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946021"/>
    <w:multiLevelType w:val="hybridMultilevel"/>
    <w:tmpl w:val="4D960BD2"/>
    <w:lvl w:ilvl="0" w:tplc="344E1746">
      <w:start w:val="61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7B491C"/>
    <w:multiLevelType w:val="hybridMultilevel"/>
    <w:tmpl w:val="EA5EAB52"/>
    <w:lvl w:ilvl="0" w:tplc="9920D90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7B5162"/>
    <w:multiLevelType w:val="multilevel"/>
    <w:tmpl w:val="4DAAC02A"/>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AC4E43"/>
    <w:multiLevelType w:val="hybridMultilevel"/>
    <w:tmpl w:val="5942BB18"/>
    <w:lvl w:ilvl="0" w:tplc="97263B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60E6D"/>
    <w:multiLevelType w:val="multilevel"/>
    <w:tmpl w:val="39D40A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ED96A93"/>
    <w:multiLevelType w:val="singleLevel"/>
    <w:tmpl w:val="C012E4B8"/>
    <w:lvl w:ilvl="0">
      <w:start w:val="1"/>
      <w:numFmt w:val="decimal"/>
      <w:lvlText w:val="%1."/>
      <w:lvlJc w:val="left"/>
      <w:pPr>
        <w:tabs>
          <w:tab w:val="num" w:pos="2340"/>
        </w:tabs>
        <w:ind w:left="2340" w:hanging="360"/>
      </w:pPr>
      <w:rPr>
        <w:rFonts w:hint="default"/>
      </w:rPr>
    </w:lvl>
  </w:abstractNum>
  <w:abstractNum w:abstractNumId="25" w15:restartNumberingAfterBreak="0">
    <w:nsid w:val="5EEF5214"/>
    <w:multiLevelType w:val="hybridMultilevel"/>
    <w:tmpl w:val="EF8A16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6F74C18"/>
    <w:multiLevelType w:val="hybridMultilevel"/>
    <w:tmpl w:val="463842C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7B4332F"/>
    <w:multiLevelType w:val="multilevel"/>
    <w:tmpl w:val="335A7E70"/>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177CC8"/>
    <w:multiLevelType w:val="hybridMultilevel"/>
    <w:tmpl w:val="4BAA2276"/>
    <w:lvl w:ilvl="0" w:tplc="E2080E0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C28EE"/>
    <w:multiLevelType w:val="singleLevel"/>
    <w:tmpl w:val="84B4669C"/>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89C6CC4"/>
    <w:multiLevelType w:val="hybridMultilevel"/>
    <w:tmpl w:val="08AE3D9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8AA2069"/>
    <w:multiLevelType w:val="multilevel"/>
    <w:tmpl w:val="1714C9B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99A103B"/>
    <w:multiLevelType w:val="hybridMultilevel"/>
    <w:tmpl w:val="04DE32B2"/>
    <w:lvl w:ilvl="0" w:tplc="E72C15B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132B83"/>
    <w:multiLevelType w:val="singleLevel"/>
    <w:tmpl w:val="84B4669C"/>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3671578"/>
    <w:multiLevelType w:val="hybridMultilevel"/>
    <w:tmpl w:val="11B47DBE"/>
    <w:lvl w:ilvl="0" w:tplc="4C2C8C0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8911CC"/>
    <w:multiLevelType w:val="hybridMultilevel"/>
    <w:tmpl w:val="965CB888"/>
    <w:lvl w:ilvl="0" w:tplc="D17C15A4">
      <w:start w:val="1"/>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6" w15:restartNumberingAfterBreak="0">
    <w:nsid w:val="73C942D1"/>
    <w:multiLevelType w:val="hybridMultilevel"/>
    <w:tmpl w:val="8F14734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43A23B7"/>
    <w:multiLevelType w:val="hybridMultilevel"/>
    <w:tmpl w:val="365CCF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4570155"/>
    <w:multiLevelType w:val="hybridMultilevel"/>
    <w:tmpl w:val="F4EA63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9145409"/>
    <w:multiLevelType w:val="singleLevel"/>
    <w:tmpl w:val="84B4669C"/>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DF27432"/>
    <w:multiLevelType w:val="singleLevel"/>
    <w:tmpl w:val="0405000F"/>
    <w:lvl w:ilvl="0">
      <w:start w:val="2"/>
      <w:numFmt w:val="decimal"/>
      <w:lvlText w:val="%1."/>
      <w:lvlJc w:val="left"/>
      <w:pPr>
        <w:tabs>
          <w:tab w:val="num" w:pos="360"/>
        </w:tabs>
        <w:ind w:left="360" w:hanging="360"/>
      </w:pPr>
      <w:rPr>
        <w:rFonts w:hint="default"/>
      </w:rPr>
    </w:lvl>
  </w:abstractNum>
  <w:abstractNum w:abstractNumId="41" w15:restartNumberingAfterBreak="0">
    <w:nsid w:val="7EDB608E"/>
    <w:multiLevelType w:val="hybridMultilevel"/>
    <w:tmpl w:val="754A0D9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33"/>
  </w:num>
  <w:num w:numId="3">
    <w:abstractNumId w:val="39"/>
  </w:num>
  <w:num w:numId="4">
    <w:abstractNumId w:val="8"/>
  </w:num>
  <w:num w:numId="5">
    <w:abstractNumId w:val="29"/>
  </w:num>
  <w:num w:numId="6">
    <w:abstractNumId w:val="18"/>
  </w:num>
  <w:num w:numId="7">
    <w:abstractNumId w:val="34"/>
  </w:num>
  <w:num w:numId="8">
    <w:abstractNumId w:val="23"/>
  </w:num>
  <w:num w:numId="9">
    <w:abstractNumId w:val="12"/>
  </w:num>
  <w:num w:numId="10">
    <w:abstractNumId w:val="20"/>
  </w:num>
  <w:num w:numId="11">
    <w:abstractNumId w:val="41"/>
  </w:num>
  <w:num w:numId="12">
    <w:abstractNumId w:val="36"/>
  </w:num>
  <w:num w:numId="13">
    <w:abstractNumId w:val="11"/>
  </w:num>
  <w:num w:numId="14">
    <w:abstractNumId w:val="6"/>
  </w:num>
  <w:num w:numId="15">
    <w:abstractNumId w:val="32"/>
  </w:num>
  <w:num w:numId="16">
    <w:abstractNumId w:val="26"/>
  </w:num>
  <w:num w:numId="17">
    <w:abstractNumId w:val="16"/>
  </w:num>
  <w:num w:numId="18">
    <w:abstractNumId w:val="2"/>
  </w:num>
  <w:num w:numId="19">
    <w:abstractNumId w:val="1"/>
  </w:num>
  <w:num w:numId="20">
    <w:abstractNumId w:val="3"/>
  </w:num>
  <w:num w:numId="21">
    <w:abstractNumId w:val="19"/>
  </w:num>
  <w:num w:numId="22">
    <w:abstractNumId w:val="37"/>
  </w:num>
  <w:num w:numId="23">
    <w:abstractNumId w:val="14"/>
  </w:num>
  <w:num w:numId="24">
    <w:abstractNumId w:val="15"/>
  </w:num>
  <w:num w:numId="25">
    <w:abstractNumId w:val="10"/>
  </w:num>
  <w:num w:numId="26">
    <w:abstractNumId w:val="27"/>
  </w:num>
  <w:num w:numId="27">
    <w:abstractNumId w:val="21"/>
  </w:num>
  <w:num w:numId="28">
    <w:abstractNumId w:val="17"/>
  </w:num>
  <w:num w:numId="29">
    <w:abstractNumId w:val="9"/>
  </w:num>
  <w:num w:numId="30">
    <w:abstractNumId w:val="13"/>
  </w:num>
  <w:num w:numId="31">
    <w:abstractNumId w:val="40"/>
  </w:num>
  <w:num w:numId="32">
    <w:abstractNumId w:val="0"/>
  </w:num>
  <w:num w:numId="33">
    <w:abstractNumId w:val="5"/>
  </w:num>
  <w:num w:numId="34">
    <w:abstractNumId w:val="24"/>
  </w:num>
  <w:num w:numId="35">
    <w:abstractNumId w:val="30"/>
  </w:num>
  <w:num w:numId="36">
    <w:abstractNumId w:val="7"/>
  </w:num>
  <w:num w:numId="37">
    <w:abstractNumId w:val="28"/>
  </w:num>
  <w:num w:numId="38">
    <w:abstractNumId w:val="25"/>
  </w:num>
  <w:num w:numId="39">
    <w:abstractNumId w:val="31"/>
  </w:num>
  <w:num w:numId="40">
    <w:abstractNumId w:val="22"/>
  </w:num>
  <w:num w:numId="41">
    <w:abstractNumId w:val="3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AA8"/>
    <w:rsid w:val="000021A5"/>
    <w:rsid w:val="0005286C"/>
    <w:rsid w:val="0005666E"/>
    <w:rsid w:val="000A1DB7"/>
    <w:rsid w:val="000A678B"/>
    <w:rsid w:val="000B6754"/>
    <w:rsid w:val="000C3F57"/>
    <w:rsid w:val="000E3EBA"/>
    <w:rsid w:val="000F4E32"/>
    <w:rsid w:val="00112346"/>
    <w:rsid w:val="0011289A"/>
    <w:rsid w:val="001463F0"/>
    <w:rsid w:val="00197D03"/>
    <w:rsid w:val="001C1D29"/>
    <w:rsid w:val="001D66BB"/>
    <w:rsid w:val="001E5E89"/>
    <w:rsid w:val="00230DD0"/>
    <w:rsid w:val="00234928"/>
    <w:rsid w:val="002354C6"/>
    <w:rsid w:val="00235B64"/>
    <w:rsid w:val="002363D2"/>
    <w:rsid w:val="00243898"/>
    <w:rsid w:val="0026457B"/>
    <w:rsid w:val="00267450"/>
    <w:rsid w:val="00270AB5"/>
    <w:rsid w:val="002A6EE4"/>
    <w:rsid w:val="002C0BF8"/>
    <w:rsid w:val="002C357D"/>
    <w:rsid w:val="002E41F4"/>
    <w:rsid w:val="00303BCE"/>
    <w:rsid w:val="003047D0"/>
    <w:rsid w:val="0030564D"/>
    <w:rsid w:val="003337A8"/>
    <w:rsid w:val="00394760"/>
    <w:rsid w:val="003A0319"/>
    <w:rsid w:val="003C77BD"/>
    <w:rsid w:val="003D459D"/>
    <w:rsid w:val="00403ED8"/>
    <w:rsid w:val="0041109B"/>
    <w:rsid w:val="00424A41"/>
    <w:rsid w:val="00425CE7"/>
    <w:rsid w:val="00455DCE"/>
    <w:rsid w:val="004566E8"/>
    <w:rsid w:val="004656A6"/>
    <w:rsid w:val="00481FE2"/>
    <w:rsid w:val="00515486"/>
    <w:rsid w:val="00524CFD"/>
    <w:rsid w:val="00546DB8"/>
    <w:rsid w:val="00561746"/>
    <w:rsid w:val="005A25E4"/>
    <w:rsid w:val="005C4F13"/>
    <w:rsid w:val="005D3585"/>
    <w:rsid w:val="005F06F0"/>
    <w:rsid w:val="005F47B8"/>
    <w:rsid w:val="00611F44"/>
    <w:rsid w:val="00644BDB"/>
    <w:rsid w:val="006564F9"/>
    <w:rsid w:val="006704C8"/>
    <w:rsid w:val="006B671F"/>
    <w:rsid w:val="006D7C3A"/>
    <w:rsid w:val="006E47AF"/>
    <w:rsid w:val="006F7F94"/>
    <w:rsid w:val="00701700"/>
    <w:rsid w:val="007170A3"/>
    <w:rsid w:val="007245E3"/>
    <w:rsid w:val="007530FC"/>
    <w:rsid w:val="007C1EEF"/>
    <w:rsid w:val="007C2739"/>
    <w:rsid w:val="007E5DA6"/>
    <w:rsid w:val="007F31DE"/>
    <w:rsid w:val="00814F53"/>
    <w:rsid w:val="0082219E"/>
    <w:rsid w:val="0085576E"/>
    <w:rsid w:val="008B07A8"/>
    <w:rsid w:val="008B5D1E"/>
    <w:rsid w:val="008C4F01"/>
    <w:rsid w:val="008D5F89"/>
    <w:rsid w:val="008E648B"/>
    <w:rsid w:val="008E7684"/>
    <w:rsid w:val="008F13F7"/>
    <w:rsid w:val="008F2C2A"/>
    <w:rsid w:val="00913DE1"/>
    <w:rsid w:val="00915A95"/>
    <w:rsid w:val="0092159D"/>
    <w:rsid w:val="00935FD6"/>
    <w:rsid w:val="009755A1"/>
    <w:rsid w:val="00987133"/>
    <w:rsid w:val="009A620E"/>
    <w:rsid w:val="009E2125"/>
    <w:rsid w:val="009F152E"/>
    <w:rsid w:val="00A04383"/>
    <w:rsid w:val="00A40B4B"/>
    <w:rsid w:val="00A649F2"/>
    <w:rsid w:val="00A77242"/>
    <w:rsid w:val="00A81726"/>
    <w:rsid w:val="00AA0ACC"/>
    <w:rsid w:val="00AA4670"/>
    <w:rsid w:val="00AE7963"/>
    <w:rsid w:val="00AF00B5"/>
    <w:rsid w:val="00B04F5E"/>
    <w:rsid w:val="00B26113"/>
    <w:rsid w:val="00B35DD2"/>
    <w:rsid w:val="00B4524E"/>
    <w:rsid w:val="00B61128"/>
    <w:rsid w:val="00B65177"/>
    <w:rsid w:val="00B83145"/>
    <w:rsid w:val="00B91DED"/>
    <w:rsid w:val="00B95BDA"/>
    <w:rsid w:val="00BA2784"/>
    <w:rsid w:val="00BA543D"/>
    <w:rsid w:val="00C0568F"/>
    <w:rsid w:val="00C103CD"/>
    <w:rsid w:val="00C16F0F"/>
    <w:rsid w:val="00C17119"/>
    <w:rsid w:val="00C2493E"/>
    <w:rsid w:val="00C32A41"/>
    <w:rsid w:val="00C91034"/>
    <w:rsid w:val="00C97392"/>
    <w:rsid w:val="00CA2A06"/>
    <w:rsid w:val="00CD2C75"/>
    <w:rsid w:val="00CF2D55"/>
    <w:rsid w:val="00D031A6"/>
    <w:rsid w:val="00D13CCC"/>
    <w:rsid w:val="00D15D48"/>
    <w:rsid w:val="00D16050"/>
    <w:rsid w:val="00D42F5F"/>
    <w:rsid w:val="00D7452A"/>
    <w:rsid w:val="00D962A9"/>
    <w:rsid w:val="00DC4544"/>
    <w:rsid w:val="00DC771B"/>
    <w:rsid w:val="00DD2AA8"/>
    <w:rsid w:val="00DD5ED7"/>
    <w:rsid w:val="00DD6F01"/>
    <w:rsid w:val="00DF346E"/>
    <w:rsid w:val="00DF37D5"/>
    <w:rsid w:val="00E015B2"/>
    <w:rsid w:val="00E13A1A"/>
    <w:rsid w:val="00E14176"/>
    <w:rsid w:val="00E25A4B"/>
    <w:rsid w:val="00E2756F"/>
    <w:rsid w:val="00E300C1"/>
    <w:rsid w:val="00E366FD"/>
    <w:rsid w:val="00E375A8"/>
    <w:rsid w:val="00E45F9D"/>
    <w:rsid w:val="00E523D5"/>
    <w:rsid w:val="00E53FC1"/>
    <w:rsid w:val="00E82A63"/>
    <w:rsid w:val="00EF3322"/>
    <w:rsid w:val="00F06A35"/>
    <w:rsid w:val="00F2158E"/>
    <w:rsid w:val="00F37DC3"/>
    <w:rsid w:val="00F40102"/>
    <w:rsid w:val="00F40130"/>
    <w:rsid w:val="00F65300"/>
    <w:rsid w:val="00F709B0"/>
    <w:rsid w:val="00F82B75"/>
    <w:rsid w:val="00F92CFA"/>
    <w:rsid w:val="00FB46BD"/>
    <w:rsid w:val="00FC0878"/>
    <w:rsid w:val="00FC1E8C"/>
    <w:rsid w:val="00FD1A3B"/>
    <w:rsid w:val="00FE39F8"/>
    <w:rsid w:val="00FE65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E38AAF0-53AF-4B71-9CC3-ED51E51F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5E89"/>
    <w:rPr>
      <w:rFonts w:ascii="Arial" w:hAnsi="Arial"/>
    </w:rPr>
  </w:style>
  <w:style w:type="paragraph" w:styleId="Nadpis1">
    <w:name w:val="heading 1"/>
    <w:basedOn w:val="Normln"/>
    <w:next w:val="Normln"/>
    <w:qFormat/>
    <w:rsid w:val="001E5E89"/>
    <w:pPr>
      <w:keepNext/>
      <w:outlineLvl w:val="0"/>
    </w:pPr>
    <w:rPr>
      <w:rFonts w:eastAsia="Arial"/>
      <w:b/>
      <w:sz w:val="24"/>
    </w:rPr>
  </w:style>
  <w:style w:type="paragraph" w:styleId="Nadpis2">
    <w:name w:val="heading 2"/>
    <w:basedOn w:val="Normln"/>
    <w:next w:val="Normln"/>
    <w:qFormat/>
    <w:rsid w:val="001E5E89"/>
    <w:pPr>
      <w:keepNext/>
      <w:outlineLvl w:val="1"/>
    </w:pPr>
    <w:rPr>
      <w:rFonts w:eastAsia="Arial"/>
      <w:b/>
    </w:rPr>
  </w:style>
  <w:style w:type="paragraph" w:styleId="Nadpis3">
    <w:name w:val="heading 3"/>
    <w:basedOn w:val="Normln"/>
    <w:next w:val="Normln"/>
    <w:qFormat/>
    <w:rsid w:val="001E5E89"/>
    <w:pPr>
      <w:keepNext/>
      <w:jc w:val="center"/>
      <w:outlineLvl w:val="2"/>
    </w:pPr>
    <w:rPr>
      <w:b/>
      <w:sz w:val="32"/>
    </w:rPr>
  </w:style>
  <w:style w:type="paragraph" w:styleId="Nadpis4">
    <w:name w:val="heading 4"/>
    <w:basedOn w:val="Normln"/>
    <w:next w:val="Normln"/>
    <w:qFormat/>
    <w:rsid w:val="001E5E89"/>
    <w:pPr>
      <w:keepNext/>
      <w:outlineLvl w:val="3"/>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ormln"/>
    <w:next w:val="Zhlav"/>
    <w:rsid w:val="001E5E89"/>
    <w:rPr>
      <w:rFonts w:ascii="Courier New" w:hAnsi="Courier New"/>
      <w:sz w:val="24"/>
    </w:rPr>
  </w:style>
  <w:style w:type="paragraph" w:styleId="Zhlav">
    <w:name w:val="header"/>
    <w:basedOn w:val="Normln"/>
    <w:link w:val="ZhlavChar"/>
    <w:rsid w:val="001E5E89"/>
    <w:pPr>
      <w:tabs>
        <w:tab w:val="center" w:pos="4536"/>
        <w:tab w:val="right" w:pos="9072"/>
      </w:tabs>
    </w:pPr>
  </w:style>
  <w:style w:type="paragraph" w:customStyle="1" w:styleId="Styl2">
    <w:name w:val="Styl2"/>
    <w:basedOn w:val="Zkladntext"/>
    <w:rsid w:val="001E5E89"/>
    <w:rPr>
      <w:rFonts w:ascii="Courier New" w:hAnsi="Courier New"/>
      <w:i/>
      <w:sz w:val="24"/>
    </w:rPr>
  </w:style>
  <w:style w:type="paragraph" w:styleId="Zkladntext">
    <w:name w:val="Body Text"/>
    <w:basedOn w:val="Normln"/>
    <w:rsid w:val="001E5E89"/>
    <w:pPr>
      <w:spacing w:after="120"/>
    </w:pPr>
  </w:style>
  <w:style w:type="paragraph" w:customStyle="1" w:styleId="Styl3">
    <w:name w:val="Styl3"/>
    <w:basedOn w:val="Zkladntext2"/>
    <w:rsid w:val="001E5E89"/>
    <w:rPr>
      <w:b/>
      <w:i/>
      <w:sz w:val="28"/>
      <w14:shadow w14:blurRad="50800" w14:dist="38100" w14:dir="2700000" w14:sx="100000" w14:sy="100000" w14:kx="0" w14:ky="0" w14:algn="tl">
        <w14:srgbClr w14:val="000000">
          <w14:alpha w14:val="60000"/>
        </w14:srgbClr>
      </w14:shadow>
    </w:rPr>
  </w:style>
  <w:style w:type="paragraph" w:styleId="Zkladntext2">
    <w:name w:val="Body Text 2"/>
    <w:basedOn w:val="Normln"/>
    <w:rsid w:val="001E5E89"/>
    <w:pPr>
      <w:spacing w:after="120" w:line="480" w:lineRule="auto"/>
    </w:pPr>
  </w:style>
  <w:style w:type="paragraph" w:customStyle="1" w:styleId="Styl4">
    <w:name w:val="Styl4"/>
    <w:basedOn w:val="Textvbloku"/>
    <w:rsid w:val="001E5E89"/>
  </w:style>
  <w:style w:type="paragraph" w:styleId="Textvbloku">
    <w:name w:val="Block Text"/>
    <w:basedOn w:val="Normln"/>
    <w:rsid w:val="001E5E89"/>
    <w:pPr>
      <w:spacing w:after="120"/>
      <w:ind w:left="1440" w:right="1440"/>
    </w:pPr>
  </w:style>
  <w:style w:type="paragraph" w:styleId="Zkladntext3">
    <w:name w:val="Body Text 3"/>
    <w:basedOn w:val="Normln"/>
    <w:rsid w:val="001E5E89"/>
    <w:rPr>
      <w:rFonts w:eastAsia="Arial"/>
      <w:i/>
      <w:u w:val="single"/>
    </w:rPr>
  </w:style>
  <w:style w:type="paragraph" w:styleId="Zpat">
    <w:name w:val="footer"/>
    <w:basedOn w:val="Normln"/>
    <w:link w:val="ZpatChar"/>
    <w:uiPriority w:val="99"/>
    <w:rsid w:val="001E5E89"/>
    <w:pPr>
      <w:tabs>
        <w:tab w:val="center" w:pos="4536"/>
        <w:tab w:val="right" w:pos="9072"/>
      </w:tabs>
    </w:pPr>
  </w:style>
  <w:style w:type="character" w:styleId="slostrnky">
    <w:name w:val="page number"/>
    <w:basedOn w:val="Standardnpsmoodstavce"/>
    <w:rsid w:val="001E5E89"/>
  </w:style>
  <w:style w:type="paragraph" w:customStyle="1" w:styleId="Normln1">
    <w:name w:val="Normální1"/>
    <w:basedOn w:val="Normln"/>
    <w:rsid w:val="001E5E89"/>
    <w:pPr>
      <w:widowControl w:val="0"/>
    </w:pPr>
    <w:rPr>
      <w:rFonts w:ascii="Times New Roman" w:hAnsi="Times New Roman"/>
    </w:rPr>
  </w:style>
  <w:style w:type="paragraph" w:styleId="Zkladntextodsazen">
    <w:name w:val="Body Text Indent"/>
    <w:basedOn w:val="Normln"/>
    <w:rsid w:val="001E5E89"/>
    <w:pPr>
      <w:spacing w:before="120" w:line="240" w:lineRule="atLeast"/>
      <w:ind w:left="1"/>
      <w:jc w:val="both"/>
    </w:pPr>
    <w:rPr>
      <w:rFonts w:ascii="Garamond" w:hAnsi="Garamond"/>
      <w:sz w:val="24"/>
      <w:szCs w:val="24"/>
    </w:rPr>
  </w:style>
  <w:style w:type="paragraph" w:styleId="Textbubliny">
    <w:name w:val="Balloon Text"/>
    <w:basedOn w:val="Normln"/>
    <w:semiHidden/>
    <w:rsid w:val="001E5E89"/>
    <w:rPr>
      <w:rFonts w:ascii="Tahoma" w:hAnsi="Tahoma" w:cs="Tahoma"/>
      <w:sz w:val="16"/>
      <w:szCs w:val="16"/>
    </w:rPr>
  </w:style>
  <w:style w:type="paragraph" w:customStyle="1" w:styleId="xl28">
    <w:name w:val="xl28"/>
    <w:basedOn w:val="Normln"/>
    <w:rsid w:val="001E5E89"/>
    <w:pPr>
      <w:pBdr>
        <w:right w:val="single" w:sz="4" w:space="0" w:color="auto"/>
      </w:pBdr>
      <w:spacing w:before="100" w:beforeAutospacing="1" w:after="100" w:afterAutospacing="1"/>
    </w:pPr>
    <w:rPr>
      <w:rFonts w:cs="Arial"/>
      <w:sz w:val="22"/>
      <w:szCs w:val="22"/>
    </w:rPr>
  </w:style>
  <w:style w:type="paragraph" w:customStyle="1" w:styleId="Zkladntext31">
    <w:name w:val="Základní text 31"/>
    <w:basedOn w:val="Normln"/>
    <w:rsid w:val="00C0568F"/>
    <w:rPr>
      <w:b/>
      <w:sz w:val="22"/>
    </w:rPr>
  </w:style>
  <w:style w:type="character" w:styleId="Odkaznakoment">
    <w:name w:val="annotation reference"/>
    <w:basedOn w:val="Standardnpsmoodstavce"/>
    <w:semiHidden/>
    <w:rsid w:val="00D42F5F"/>
    <w:rPr>
      <w:sz w:val="16"/>
      <w:szCs w:val="16"/>
    </w:rPr>
  </w:style>
  <w:style w:type="paragraph" w:styleId="Textkomente">
    <w:name w:val="annotation text"/>
    <w:basedOn w:val="Normln"/>
    <w:semiHidden/>
    <w:rsid w:val="00D42F5F"/>
  </w:style>
  <w:style w:type="paragraph" w:styleId="Pedmtkomente">
    <w:name w:val="annotation subject"/>
    <w:basedOn w:val="Textkomente"/>
    <w:next w:val="Textkomente"/>
    <w:semiHidden/>
    <w:rsid w:val="00D42F5F"/>
    <w:rPr>
      <w:b/>
      <w:bCs/>
    </w:rPr>
  </w:style>
  <w:style w:type="paragraph" w:customStyle="1" w:styleId="Zkladntext310">
    <w:name w:val="Základní text 31"/>
    <w:basedOn w:val="Normln"/>
    <w:rsid w:val="00561746"/>
    <w:pPr>
      <w:overflowPunct w:val="0"/>
      <w:autoSpaceDE w:val="0"/>
      <w:autoSpaceDN w:val="0"/>
      <w:adjustRightInd w:val="0"/>
      <w:textAlignment w:val="baseline"/>
    </w:pPr>
    <w:rPr>
      <w:rFonts w:cs="Arial"/>
      <w:sz w:val="22"/>
      <w:szCs w:val="22"/>
      <w:lang w:val="de-DE"/>
    </w:rPr>
  </w:style>
  <w:style w:type="paragraph" w:styleId="Odstavecseseznamem">
    <w:name w:val="List Paragraph"/>
    <w:basedOn w:val="Normln"/>
    <w:uiPriority w:val="34"/>
    <w:qFormat/>
    <w:rsid w:val="00561746"/>
    <w:pPr>
      <w:ind w:left="720"/>
      <w:contextualSpacing/>
    </w:pPr>
    <w:rPr>
      <w:rFonts w:ascii="Times New Roman" w:hAnsi="Times New Roman"/>
      <w:sz w:val="24"/>
      <w:szCs w:val="24"/>
    </w:rPr>
  </w:style>
  <w:style w:type="character" w:styleId="Siln">
    <w:name w:val="Strong"/>
    <w:basedOn w:val="Standardnpsmoodstavce"/>
    <w:uiPriority w:val="22"/>
    <w:qFormat/>
    <w:rsid w:val="000B6754"/>
    <w:rPr>
      <w:b/>
      <w:bCs/>
    </w:rPr>
  </w:style>
  <w:style w:type="character" w:customStyle="1" w:styleId="ZhlavChar">
    <w:name w:val="Záhlaví Char"/>
    <w:basedOn w:val="Standardnpsmoodstavce"/>
    <w:link w:val="Zhlav"/>
    <w:rsid w:val="00E25A4B"/>
    <w:rPr>
      <w:rFonts w:ascii="Arial" w:hAnsi="Arial"/>
    </w:rPr>
  </w:style>
  <w:style w:type="character" w:customStyle="1" w:styleId="ZpatChar">
    <w:name w:val="Zápatí Char"/>
    <w:basedOn w:val="Standardnpsmoodstavce"/>
    <w:link w:val="Zpat"/>
    <w:uiPriority w:val="99"/>
    <w:locked/>
    <w:rsid w:val="00A40B4B"/>
    <w:rPr>
      <w:rFonts w:ascii="Arial" w:hAnsi="Arial"/>
    </w:rPr>
  </w:style>
  <w:style w:type="paragraph" w:styleId="Normlnweb">
    <w:name w:val="Normal (Web)"/>
    <w:basedOn w:val="Normln"/>
    <w:uiPriority w:val="99"/>
    <w:semiHidden/>
    <w:unhideWhenUsed/>
    <w:rsid w:val="00A40B4B"/>
    <w:pPr>
      <w:spacing w:before="100" w:beforeAutospacing="1" w:after="100" w:afterAutospacing="1"/>
    </w:pPr>
    <w:rPr>
      <w:rFonts w:ascii="Times New Roman" w:hAnsi="Times New Roman"/>
      <w:sz w:val="24"/>
      <w:szCs w:val="24"/>
    </w:rPr>
  </w:style>
  <w:style w:type="character" w:styleId="Hypertextovodkaz">
    <w:name w:val="Hyperlink"/>
    <w:basedOn w:val="Standardnpsmoodstavce"/>
    <w:uiPriority w:val="99"/>
    <w:unhideWhenUsed/>
    <w:rsid w:val="00A40B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654821">
      <w:bodyDiv w:val="1"/>
      <w:marLeft w:val="0"/>
      <w:marRight w:val="0"/>
      <w:marTop w:val="0"/>
      <w:marBottom w:val="0"/>
      <w:divBdr>
        <w:top w:val="none" w:sz="0" w:space="0" w:color="auto"/>
        <w:left w:val="none" w:sz="0" w:space="0" w:color="auto"/>
        <w:bottom w:val="none" w:sz="0" w:space="0" w:color="auto"/>
        <w:right w:val="none" w:sz="0" w:space="0" w:color="auto"/>
      </w:divBdr>
    </w:div>
    <w:div w:id="18598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derer@dakobrn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ritecky@dakobrno.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E53B1-800A-44E3-BF38-9A4F3F844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3188</Words>
  <Characters>18814</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Jiří Kachlík opravy-elektro</vt:lpstr>
    </vt:vector>
  </TitlesOfParts>
  <Company>Kachlík opravy-elektro</Company>
  <LinksUpToDate>false</LinksUpToDate>
  <CharactersWithSpaces>21959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Kachlík opravy-elektro</dc:title>
  <dc:creator>Jiří Kachlík</dc:creator>
  <cp:lastModifiedBy>Lucie Brendlová</cp:lastModifiedBy>
  <cp:revision>36</cp:revision>
  <cp:lastPrinted>2014-02-19T14:05:00Z</cp:lastPrinted>
  <dcterms:created xsi:type="dcterms:W3CDTF">2016-05-04T11:03:00Z</dcterms:created>
  <dcterms:modified xsi:type="dcterms:W3CDTF">2018-06-18T12:30:00Z</dcterms:modified>
</cp:coreProperties>
</file>